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63A0" w:rsidRPr="006A311F" w:rsidRDefault="00731971">
      <w:pPr>
        <w:pStyle w:val="OTRTITULNAME"/>
        <w:spacing w:before="0" w:after="0"/>
        <w:jc w:val="both"/>
        <w:rPr>
          <w:b w:val="0"/>
          <w:sz w:val="28"/>
        </w:rPr>
      </w:pPr>
      <w:bookmarkStart w:id="0" w:name="_Toc393987858"/>
      <w:r w:rsidRPr="006A311F">
        <w:rPr>
          <w:b w:val="0"/>
          <w:sz w:val="28"/>
        </w:rPr>
        <w:t xml:space="preserve">Утвержден </w:t>
      </w:r>
    </w:p>
    <w:p w:rsidR="004163A0" w:rsidRPr="006A311F" w:rsidRDefault="00731971">
      <w:pPr>
        <w:jc w:val="left"/>
        <w:rPr>
          <w:sz w:val="28"/>
          <w:szCs w:val="28"/>
        </w:rPr>
      </w:pPr>
      <w:r w:rsidRPr="006A311F">
        <w:rPr>
          <w:sz w:val="28"/>
          <w:szCs w:val="28"/>
        </w:rPr>
        <w:fldChar w:fldCharType="begin"/>
      </w:r>
      <w:r w:rsidRPr="006A311F">
        <w:rPr>
          <w:sz w:val="28"/>
          <w:szCs w:val="28"/>
        </w:rPr>
        <w:instrText xml:space="preserve"> DOCPROPERTY  DocCode  \* MERGEFORMAT </w:instrText>
      </w:r>
      <w:r w:rsidRPr="006A311F">
        <w:rPr>
          <w:sz w:val="28"/>
          <w:szCs w:val="28"/>
        </w:rPr>
        <w:fldChar w:fldCharType="separate"/>
      </w:r>
      <w:r w:rsidR="009F3EB5">
        <w:rPr>
          <w:sz w:val="28"/>
          <w:szCs w:val="28"/>
        </w:rPr>
        <w:t>54819512.09.01,00(02,00).ТФ.016-36.00 1(2,5)</w:t>
      </w:r>
      <w:r w:rsidRPr="006A311F">
        <w:rPr>
          <w:sz w:val="28"/>
          <w:szCs w:val="28"/>
        </w:rPr>
        <w:fldChar w:fldCharType="end"/>
      </w:r>
      <w:r w:rsidRPr="006A311F">
        <w:rPr>
          <w:sz w:val="28"/>
          <w:szCs w:val="28"/>
        </w:rPr>
        <w:t>-ЛУ</w:t>
      </w:r>
    </w:p>
    <w:p w:rsidR="004163A0" w:rsidRPr="006A311F" w:rsidRDefault="004163A0">
      <w:pPr>
        <w:jc w:val="left"/>
        <w:rPr>
          <w:sz w:val="32"/>
          <w:szCs w:val="28"/>
        </w:rPr>
      </w:pPr>
    </w:p>
    <w:p w:rsidR="004163A0" w:rsidRPr="006A311F" w:rsidRDefault="004163A0">
      <w:pPr>
        <w:pStyle w:val="ASFKTitul1"/>
        <w:spacing w:before="0" w:after="0"/>
      </w:pPr>
    </w:p>
    <w:p w:rsidR="004163A0" w:rsidRPr="006A311F" w:rsidRDefault="00731971">
      <w:pPr>
        <w:pStyle w:val="ASFKTitul1"/>
        <w:spacing w:before="0" w:after="0"/>
      </w:pPr>
      <w:r w:rsidRPr="006A311F">
        <w:t>Автоматизированная система Федерального казначейства</w:t>
      </w:r>
    </w:p>
    <w:p w:rsidR="004163A0" w:rsidRPr="006A311F" w:rsidRDefault="00EC2C7B">
      <w:pPr>
        <w:pStyle w:val="ASFKTitul1"/>
        <w:spacing w:before="0" w:after="0"/>
        <w:rPr>
          <w:szCs w:val="32"/>
        </w:rPr>
      </w:pPr>
      <w:r w:rsidRPr="006A311F">
        <w:rPr>
          <w:szCs w:val="32"/>
        </w:rPr>
        <w:t>Государственная интегрированная информационная система управления общественными финансами «Электронный бюджет»</w:t>
      </w:r>
    </w:p>
    <w:p w:rsidR="00EC2C7B" w:rsidRPr="006A311F" w:rsidRDefault="00EC2C7B">
      <w:pPr>
        <w:pStyle w:val="ASFKTitul1"/>
        <w:spacing w:before="0" w:after="0"/>
        <w:rPr>
          <w:szCs w:val="32"/>
        </w:rPr>
      </w:pPr>
    </w:p>
    <w:p w:rsidR="00EC2C7B" w:rsidRPr="006A311F" w:rsidRDefault="00EC2C7B">
      <w:pPr>
        <w:pStyle w:val="ASFKTitul1"/>
        <w:spacing w:before="0" w:after="0"/>
        <w:rPr>
          <w:szCs w:val="32"/>
        </w:rPr>
      </w:pPr>
    </w:p>
    <w:p w:rsidR="00EC2C7B" w:rsidRPr="006A311F" w:rsidRDefault="00EC2C7B">
      <w:pPr>
        <w:pStyle w:val="ASFKTitul1"/>
        <w:spacing w:before="0" w:after="0"/>
      </w:pPr>
    </w:p>
    <w:p w:rsidR="004163A0" w:rsidRPr="006A311F" w:rsidRDefault="00731971">
      <w:pPr>
        <w:pStyle w:val="OTRTitulnamedoc"/>
        <w:spacing w:before="400"/>
      </w:pPr>
      <w:bookmarkStart w:id="1" w:name="_Toc411519858"/>
      <w:bookmarkStart w:id="2" w:name="_Toc411520039"/>
      <w:r w:rsidRPr="006A311F">
        <w:t>ТРЕБОВАНИЯ</w:t>
      </w:r>
      <w:bookmarkEnd w:id="1"/>
      <w:bookmarkEnd w:id="2"/>
    </w:p>
    <w:p w:rsidR="004163A0" w:rsidRPr="006A311F" w:rsidRDefault="00731971">
      <w:pPr>
        <w:pStyle w:val="OTRTitulnamedoc"/>
        <w:spacing w:before="400"/>
      </w:pPr>
      <w:r w:rsidRPr="006A311F">
        <w:t xml:space="preserve">к форматам обмена, используемым при </w:t>
      </w:r>
    </w:p>
    <w:p w:rsidR="004163A0" w:rsidRPr="006A311F" w:rsidRDefault="00731971">
      <w:pPr>
        <w:pStyle w:val="OTRTitulnamedoc"/>
        <w:spacing w:before="400"/>
        <w:contextualSpacing w:val="0"/>
      </w:pPr>
      <w:r w:rsidRPr="006A311F">
        <w:t>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p w:rsidR="004163A0" w:rsidRPr="006A311F" w:rsidRDefault="00731971">
      <w:pPr>
        <w:pStyle w:val="OTRTitulnamedoc"/>
        <w:spacing w:before="400"/>
      </w:pPr>
      <w:bookmarkStart w:id="3" w:name="_Toc411519859"/>
      <w:bookmarkStart w:id="4" w:name="_Toc411520040"/>
      <w:r w:rsidRPr="006A311F">
        <w:t xml:space="preserve">Том </w:t>
      </w:r>
      <w:bookmarkEnd w:id="3"/>
      <w:bookmarkEnd w:id="4"/>
      <w:r w:rsidRPr="006A311F">
        <w:t xml:space="preserve">6 </w:t>
      </w:r>
    </w:p>
    <w:p w:rsidR="004163A0" w:rsidRPr="006A311F" w:rsidRDefault="00731971">
      <w:pPr>
        <w:pStyle w:val="OTRTitulnamedoc"/>
        <w:spacing w:before="400"/>
      </w:pPr>
      <w:r w:rsidRPr="006A311F">
        <w:t xml:space="preserve">Требования к форматам xml-сообщений, используемым при </w:t>
      </w:r>
    </w:p>
    <w:p w:rsidR="004163A0" w:rsidRPr="006A311F" w:rsidRDefault="00731971">
      <w:pPr>
        <w:pStyle w:val="OTRTitulnamedoc"/>
        <w:spacing w:before="400"/>
      </w:pPr>
      <w:r w:rsidRPr="006A311F">
        <w:t>информационном взаимодействии между Федеральным</w:t>
      </w:r>
    </w:p>
    <w:p w:rsidR="004163A0" w:rsidRPr="006A311F" w:rsidRDefault="00731971">
      <w:pPr>
        <w:pStyle w:val="OTRTitulnamedoc"/>
        <w:spacing w:before="400"/>
      </w:pPr>
      <w:r w:rsidRPr="006A311F">
        <w:t>казначейством и уполномоченными организациями</w:t>
      </w:r>
    </w:p>
    <w:p w:rsidR="004163A0" w:rsidRPr="006A311F" w:rsidRDefault="004163A0">
      <w:pPr>
        <w:pStyle w:val="OTRTitulnamedoc"/>
        <w:spacing w:before="400"/>
      </w:pPr>
    </w:p>
    <w:p w:rsidR="004163A0" w:rsidRPr="006A311F" w:rsidRDefault="00731971">
      <w:pPr>
        <w:pStyle w:val="OTRTitulnamedoc"/>
        <w:spacing w:before="400" w:line="360" w:lineRule="auto"/>
        <w:rPr>
          <w:b w:val="0"/>
          <w:sz w:val="28"/>
        </w:rPr>
      </w:pPr>
      <w:r w:rsidRPr="006A311F">
        <w:rPr>
          <w:b w:val="0"/>
          <w:sz w:val="28"/>
        </w:rPr>
        <w:t>Версия 3</w:t>
      </w:r>
      <w:r w:rsidR="006A311F" w:rsidRPr="006A311F">
        <w:rPr>
          <w:b w:val="0"/>
          <w:sz w:val="28"/>
        </w:rPr>
        <w:t>6</w:t>
      </w:r>
      <w:r w:rsidRPr="006A311F">
        <w:rPr>
          <w:b w:val="0"/>
          <w:sz w:val="28"/>
        </w:rPr>
        <w:t>.0</w:t>
      </w:r>
    </w:p>
    <w:p w:rsidR="004163A0" w:rsidRPr="006A311F" w:rsidRDefault="00731971">
      <w:pPr>
        <w:spacing w:before="400" w:after="400" w:line="360" w:lineRule="auto"/>
        <w:jc w:val="center"/>
        <w:rPr>
          <w:sz w:val="28"/>
          <w:szCs w:val="28"/>
        </w:rPr>
      </w:pPr>
      <w:r w:rsidRPr="006A311F">
        <w:rPr>
          <w:sz w:val="28"/>
          <w:szCs w:val="28"/>
        </w:rPr>
        <w:t xml:space="preserve">Код документа: </w:t>
      </w:r>
      <w:bookmarkStart w:id="5" w:name="OLE_LINK2"/>
      <w:r w:rsidRPr="006A311F">
        <w:rPr>
          <w:sz w:val="28"/>
          <w:szCs w:val="28"/>
        </w:rPr>
        <w:fldChar w:fldCharType="begin"/>
      </w:r>
      <w:r w:rsidRPr="006A311F">
        <w:rPr>
          <w:sz w:val="28"/>
          <w:szCs w:val="28"/>
        </w:rPr>
        <w:instrText xml:space="preserve"> DOCPROPERTY  DocCode  \* MERGEFORMAT </w:instrText>
      </w:r>
      <w:r w:rsidRPr="006A311F">
        <w:rPr>
          <w:sz w:val="28"/>
          <w:szCs w:val="28"/>
        </w:rPr>
        <w:fldChar w:fldCharType="separate"/>
      </w:r>
      <w:r w:rsidR="009F3EB5">
        <w:rPr>
          <w:sz w:val="28"/>
          <w:szCs w:val="28"/>
        </w:rPr>
        <w:t>54819512.09.01,00(02,00).ТФ.016-36.00 1(2,5)</w:t>
      </w:r>
      <w:r w:rsidRPr="006A311F">
        <w:rPr>
          <w:sz w:val="28"/>
          <w:szCs w:val="28"/>
        </w:rPr>
        <w:fldChar w:fldCharType="end"/>
      </w:r>
      <w:bookmarkEnd w:id="5"/>
    </w:p>
    <w:p w:rsidR="004163A0" w:rsidRPr="006A311F" w:rsidRDefault="00731971">
      <w:pPr>
        <w:spacing w:before="400" w:after="400" w:line="360" w:lineRule="auto"/>
        <w:jc w:val="center"/>
        <w:rPr>
          <w:sz w:val="28"/>
          <w:szCs w:val="28"/>
        </w:rPr>
      </w:pPr>
      <w:r w:rsidRPr="006A311F">
        <w:rPr>
          <w:sz w:val="28"/>
          <w:szCs w:val="28"/>
        </w:rPr>
        <w:t xml:space="preserve">Листов: </w:t>
      </w:r>
      <w:r w:rsidRPr="006A311F">
        <w:rPr>
          <w:sz w:val="28"/>
          <w:szCs w:val="28"/>
        </w:rPr>
        <w:fldChar w:fldCharType="begin"/>
      </w:r>
      <w:r w:rsidRPr="006A311F">
        <w:rPr>
          <w:sz w:val="28"/>
          <w:szCs w:val="28"/>
        </w:rPr>
        <w:instrText xml:space="preserve"> NUMPAGES   \* MERGEFORMAT </w:instrText>
      </w:r>
      <w:r w:rsidRPr="006A311F">
        <w:rPr>
          <w:sz w:val="28"/>
          <w:szCs w:val="28"/>
        </w:rPr>
        <w:fldChar w:fldCharType="separate"/>
      </w:r>
      <w:r w:rsidR="00C37D39">
        <w:rPr>
          <w:noProof/>
          <w:sz w:val="28"/>
          <w:szCs w:val="28"/>
        </w:rPr>
        <w:t>133</w:t>
      </w:r>
      <w:r w:rsidRPr="006A311F">
        <w:rPr>
          <w:sz w:val="28"/>
          <w:szCs w:val="28"/>
        </w:rPr>
        <w:fldChar w:fldCharType="end"/>
      </w:r>
    </w:p>
    <w:p w:rsidR="004163A0" w:rsidRPr="006A311F" w:rsidRDefault="004163A0">
      <w:pPr>
        <w:spacing w:before="400" w:after="400" w:line="360" w:lineRule="auto"/>
        <w:jc w:val="center"/>
        <w:rPr>
          <w:sz w:val="28"/>
          <w:szCs w:val="28"/>
        </w:rPr>
        <w:sectPr w:rsidR="004163A0" w:rsidRPr="006A311F">
          <w:headerReference w:type="default" r:id="rId8"/>
          <w:headerReference w:type="first" r:id="rId9"/>
          <w:footerReference w:type="first" r:id="rId10"/>
          <w:pgSz w:w="11906" w:h="16838"/>
          <w:pgMar w:top="1440" w:right="567" w:bottom="851" w:left="1701" w:header="567" w:footer="284" w:gutter="0"/>
          <w:pgNumType w:start="2"/>
          <w:cols w:space="60"/>
          <w:titlePg/>
          <w:docGrid w:linePitch="360"/>
        </w:sectPr>
      </w:pPr>
      <w:bookmarkStart w:id="6" w:name="_GoBack"/>
      <w:bookmarkEnd w:id="6"/>
    </w:p>
    <w:p w:rsidR="004163A0" w:rsidRPr="006A311F" w:rsidRDefault="00731971">
      <w:pPr>
        <w:pStyle w:val="ASFKNormal"/>
        <w:spacing w:before="0" w:after="240"/>
        <w:ind w:firstLine="0"/>
        <w:contextualSpacing w:val="0"/>
        <w:jc w:val="center"/>
        <w:rPr>
          <w:b/>
          <w:sz w:val="32"/>
        </w:rPr>
      </w:pPr>
      <w:bookmarkStart w:id="7" w:name="_Toc308097623"/>
      <w:bookmarkStart w:id="8" w:name="_Toc308097622"/>
      <w:r w:rsidRPr="006A311F">
        <w:rPr>
          <w:b/>
          <w:sz w:val="32"/>
        </w:rPr>
        <w:lastRenderedPageBreak/>
        <w:t>Аннотация</w:t>
      </w:r>
    </w:p>
    <w:p w:rsidR="004163A0" w:rsidRPr="006A311F" w:rsidRDefault="00731971">
      <w:pPr>
        <w:spacing w:before="60" w:after="120"/>
        <w:ind w:firstLine="567"/>
        <w:contextualSpacing/>
        <w:rPr>
          <w:sz w:val="22"/>
          <w:szCs w:val="22"/>
        </w:rPr>
      </w:pPr>
      <w:r w:rsidRPr="006A311F">
        <w:rPr>
          <w:szCs w:val="22"/>
        </w:rPr>
        <w:t xml:space="preserve">Документ «Требования к форматам обмена, используемым при информационном взаимодействии между </w:t>
      </w:r>
      <w:r w:rsidRPr="006A311F">
        <w:t xml:space="preserve">территориальными </w:t>
      </w:r>
      <w:r w:rsidRPr="006A311F">
        <w:rPr>
          <w:szCs w:val="22"/>
        </w:rPr>
        <w:t>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 Том 6.</w:t>
      </w:r>
      <w:r w:rsidRPr="006A311F">
        <w:rPr>
          <w:sz w:val="22"/>
          <w:szCs w:val="22"/>
        </w:rPr>
        <w:t xml:space="preserve"> </w:t>
      </w:r>
      <w:r w:rsidRPr="006A311F">
        <w:rPr>
          <w:szCs w:val="22"/>
        </w:rPr>
        <w:t>Требования к форматам xml-сообщений, используемым при информационном взаимодействии между Федеральным казначейством и уполномоченными организациями» создан для:</w:t>
      </w:r>
    </w:p>
    <w:p w:rsidR="004163A0" w:rsidRPr="006A311F" w:rsidRDefault="00731971">
      <w:pPr>
        <w:numPr>
          <w:ilvl w:val="0"/>
          <w:numId w:val="1"/>
        </w:numPr>
      </w:pPr>
      <w:r w:rsidRPr="006A311F">
        <w:t>прикладного программного обеспечения «Автоматизированная система Федерального казначейства (Oracle E-</w:t>
      </w:r>
      <w:r w:rsidRPr="006A311F">
        <w:rPr>
          <w:lang w:val="en-US"/>
        </w:rPr>
        <w:t>Business</w:t>
      </w:r>
      <w:r w:rsidRPr="006A311F">
        <w:t xml:space="preserve"> </w:t>
      </w:r>
      <w:r w:rsidRPr="006A311F">
        <w:rPr>
          <w:lang w:val="en-US"/>
        </w:rPr>
        <w:t>Suite</w:t>
      </w:r>
      <w:r w:rsidRPr="006A311F">
        <w:t xml:space="preserve">)» (ППО OEBS АСФК), обеспечивающего реализацию учетных функций автоматизированной системы Федерального казначейства и формирование отчетности; </w:t>
      </w:r>
    </w:p>
    <w:p w:rsidR="004163A0" w:rsidRPr="006A311F" w:rsidRDefault="00731971">
      <w:pPr>
        <w:numPr>
          <w:ilvl w:val="0"/>
          <w:numId w:val="1"/>
        </w:numPr>
      </w:pPr>
      <w:r w:rsidRPr="006A311F">
        <w:t>прикладного программного обеспечения «Система удаленного финансового документооборота» (ППО СУФД АСФК), обеспечивающего реализацию юридически значимого информационного обмена между подсистемами автоматизированной системы Федерального казначейства;</w:t>
      </w:r>
    </w:p>
    <w:p w:rsidR="004163A0" w:rsidRPr="006A311F" w:rsidRDefault="00731971">
      <w:pPr>
        <w:numPr>
          <w:ilvl w:val="0"/>
          <w:numId w:val="1"/>
        </w:numPr>
      </w:pPr>
      <w:r w:rsidRPr="006A311F">
        <w:t>прикладного программного обеспечение модуля «Система электронного документооборота», обеспечивающего гарантированную доставку электронных документов (ППО «СЭД»);</w:t>
      </w:r>
    </w:p>
    <w:p w:rsidR="004163A0" w:rsidRPr="006A311F" w:rsidRDefault="00731971">
      <w:pPr>
        <w:pStyle w:val="GOSTListmark1"/>
        <w:numPr>
          <w:ilvl w:val="0"/>
          <w:numId w:val="1"/>
        </w:numPr>
        <w:jc w:val="both"/>
      </w:pPr>
      <w:r w:rsidRPr="006A311F">
        <w:t>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rsidR="004163A0" w:rsidRPr="006A311F" w:rsidRDefault="00731971">
      <w:pPr>
        <w:pStyle w:val="GOSTListmark1"/>
        <w:numPr>
          <w:ilvl w:val="0"/>
          <w:numId w:val="1"/>
        </w:numPr>
        <w:jc w:val="both"/>
      </w:pPr>
      <w:r w:rsidRPr="006A311F">
        <w:t>подсистемы управления расходами, государственной интегрированной информационной системы управления общественными финансами «Электронный бюджет».</w:t>
      </w:r>
    </w:p>
    <w:p w:rsidR="004163A0" w:rsidRPr="006A311F" w:rsidRDefault="00731971">
      <w:pPr>
        <w:spacing w:before="60" w:after="120"/>
        <w:ind w:firstLine="567"/>
        <w:contextualSpacing/>
        <w:rPr>
          <w:szCs w:val="22"/>
        </w:rPr>
      </w:pPr>
      <w:r w:rsidRPr="006A311F">
        <w:rPr>
          <w:szCs w:val="22"/>
        </w:rPr>
        <w:t>Документ соответствует 32.1</w:t>
      </w:r>
      <w:r w:rsidR="006A311F">
        <w:rPr>
          <w:szCs w:val="22"/>
        </w:rPr>
        <w:t>4</w:t>
      </w:r>
      <w:r w:rsidRPr="006A311F">
        <w:rPr>
          <w:szCs w:val="22"/>
        </w:rPr>
        <w:t>.0 версии программного обеспечения.</w:t>
      </w:r>
    </w:p>
    <w:p w:rsidR="004163A0" w:rsidRPr="006A311F" w:rsidRDefault="00731971">
      <w:pPr>
        <w:spacing w:before="60" w:after="120"/>
        <w:ind w:firstLine="567"/>
        <w:contextualSpacing/>
        <w:rPr>
          <w:szCs w:val="22"/>
        </w:rPr>
      </w:pPr>
      <w:r w:rsidRPr="006A311F">
        <w:t>Документ относится к Автоматизированной системе Федерального казначейства (подсистемы «СУФД» (01,00), «OEBS» (02,00))</w:t>
      </w:r>
      <w:r w:rsidRPr="006A311F">
        <w:rPr>
          <w:szCs w:val="22"/>
        </w:rPr>
        <w:t>. Также касается подсистемы управления расходами государственной интегрированной информационной системы управления общественными финансами «Электронный бюджет» (05,00), компонента казначейского сопровождения модуля ведения операций по исполнению обязательств участников бюджетного процесса и операций со средствами юридических лиц, не являющихся участниками бюджетного процесса, подсистемы управления расходами государственной интегрированной информационной системы управления общественными финансами «Электронный бюджет» (05,09).</w:t>
      </w:r>
    </w:p>
    <w:p w:rsidR="004163A0" w:rsidRPr="006A311F" w:rsidRDefault="00731971">
      <w:pPr>
        <w:pStyle w:val="OTRContents"/>
      </w:pPr>
      <w:r w:rsidRPr="006A311F">
        <w:lastRenderedPageBreak/>
        <w:t>СОДЕРЖАНИЕ</w:t>
      </w:r>
    </w:p>
    <w:p w:rsidR="00C37D39" w:rsidRDefault="00731971">
      <w:pPr>
        <w:pStyle w:val="15"/>
        <w:tabs>
          <w:tab w:val="right" w:leader="dot" w:pos="9628"/>
        </w:tabs>
        <w:rPr>
          <w:rFonts w:asciiTheme="minorHAnsi" w:eastAsiaTheme="minorEastAsia" w:hAnsiTheme="minorHAnsi" w:cstheme="minorBidi"/>
          <w:b w:val="0"/>
          <w:caps w:val="0"/>
          <w:noProof/>
          <w:sz w:val="22"/>
          <w:szCs w:val="22"/>
        </w:rPr>
      </w:pPr>
      <w:r w:rsidRPr="006A311F">
        <w:rPr>
          <w:sz w:val="22"/>
          <w:szCs w:val="22"/>
        </w:rPr>
        <w:fldChar w:fldCharType="begin"/>
      </w:r>
      <w:r w:rsidRPr="006A311F">
        <w:rPr>
          <w:sz w:val="22"/>
          <w:szCs w:val="22"/>
        </w:rPr>
        <w:instrText xml:space="preserve"> TOC \o "1-3" \h \z \u </w:instrText>
      </w:r>
      <w:r w:rsidRPr="006A311F">
        <w:rPr>
          <w:sz w:val="22"/>
          <w:szCs w:val="22"/>
        </w:rPr>
        <w:fldChar w:fldCharType="separate"/>
      </w:r>
      <w:hyperlink w:anchor="_Toc185183089" w:history="1">
        <w:r w:rsidR="00C37D39" w:rsidRPr="00536AF4">
          <w:rPr>
            <w:rStyle w:val="af3"/>
            <w:noProof/>
          </w:rPr>
          <w:t>Перечень таблиц</w:t>
        </w:r>
        <w:r w:rsidR="00C37D39">
          <w:rPr>
            <w:noProof/>
            <w:webHidden/>
          </w:rPr>
          <w:tab/>
        </w:r>
        <w:r w:rsidR="00C37D39">
          <w:rPr>
            <w:noProof/>
            <w:webHidden/>
          </w:rPr>
          <w:fldChar w:fldCharType="begin"/>
        </w:r>
        <w:r w:rsidR="00C37D39">
          <w:rPr>
            <w:noProof/>
            <w:webHidden/>
          </w:rPr>
          <w:instrText xml:space="preserve"> PAGEREF _Toc185183089 \h </w:instrText>
        </w:r>
        <w:r w:rsidR="00C37D39">
          <w:rPr>
            <w:noProof/>
            <w:webHidden/>
          </w:rPr>
        </w:r>
        <w:r w:rsidR="00C37D39">
          <w:rPr>
            <w:noProof/>
            <w:webHidden/>
          </w:rPr>
          <w:fldChar w:fldCharType="separate"/>
        </w:r>
        <w:r w:rsidR="00C37D39">
          <w:rPr>
            <w:noProof/>
            <w:webHidden/>
          </w:rPr>
          <w:t>5</w:t>
        </w:r>
        <w:r w:rsidR="00C37D39">
          <w:rPr>
            <w:noProof/>
            <w:webHidden/>
          </w:rPr>
          <w:fldChar w:fldCharType="end"/>
        </w:r>
      </w:hyperlink>
    </w:p>
    <w:p w:rsidR="00C37D39" w:rsidRDefault="00C37D39">
      <w:pPr>
        <w:pStyle w:val="15"/>
        <w:tabs>
          <w:tab w:val="left" w:pos="480"/>
          <w:tab w:val="right" w:leader="dot" w:pos="9628"/>
        </w:tabs>
        <w:rPr>
          <w:rFonts w:asciiTheme="minorHAnsi" w:eastAsiaTheme="minorEastAsia" w:hAnsiTheme="minorHAnsi" w:cstheme="minorBidi"/>
          <w:b w:val="0"/>
          <w:caps w:val="0"/>
          <w:noProof/>
          <w:sz w:val="22"/>
          <w:szCs w:val="22"/>
        </w:rPr>
      </w:pPr>
      <w:hyperlink w:anchor="_Toc185183090" w:history="1">
        <w:r w:rsidRPr="00536AF4">
          <w:rPr>
            <w:rStyle w:val="af3"/>
            <w:noProof/>
          </w:rPr>
          <w:t>1</w:t>
        </w:r>
        <w:r>
          <w:rPr>
            <w:rFonts w:asciiTheme="minorHAnsi" w:eastAsiaTheme="minorEastAsia" w:hAnsiTheme="minorHAnsi" w:cstheme="minorBidi"/>
            <w:b w:val="0"/>
            <w:caps w:val="0"/>
            <w:noProof/>
            <w:sz w:val="22"/>
            <w:szCs w:val="22"/>
          </w:rPr>
          <w:tab/>
        </w:r>
        <w:r w:rsidRPr="00536AF4">
          <w:rPr>
            <w:rStyle w:val="af3"/>
            <w:noProof/>
          </w:rPr>
          <w:t>Введение</w:t>
        </w:r>
        <w:r>
          <w:rPr>
            <w:noProof/>
            <w:webHidden/>
          </w:rPr>
          <w:tab/>
        </w:r>
        <w:r>
          <w:rPr>
            <w:noProof/>
            <w:webHidden/>
          </w:rPr>
          <w:fldChar w:fldCharType="begin"/>
        </w:r>
        <w:r>
          <w:rPr>
            <w:noProof/>
            <w:webHidden/>
          </w:rPr>
          <w:instrText xml:space="preserve"> PAGEREF _Toc185183090 \h </w:instrText>
        </w:r>
        <w:r>
          <w:rPr>
            <w:noProof/>
            <w:webHidden/>
          </w:rPr>
        </w:r>
        <w:r>
          <w:rPr>
            <w:noProof/>
            <w:webHidden/>
          </w:rPr>
          <w:fldChar w:fldCharType="separate"/>
        </w:r>
        <w:r>
          <w:rPr>
            <w:noProof/>
            <w:webHidden/>
          </w:rPr>
          <w:t>7</w:t>
        </w:r>
        <w:r>
          <w:rPr>
            <w:noProof/>
            <w:webHidden/>
          </w:rPr>
          <w:fldChar w:fldCharType="end"/>
        </w:r>
      </w:hyperlink>
    </w:p>
    <w:p w:rsidR="00C37D39" w:rsidRDefault="00C37D39">
      <w:pPr>
        <w:pStyle w:val="15"/>
        <w:tabs>
          <w:tab w:val="left" w:pos="480"/>
          <w:tab w:val="right" w:leader="dot" w:pos="9628"/>
        </w:tabs>
        <w:rPr>
          <w:rFonts w:asciiTheme="minorHAnsi" w:eastAsiaTheme="minorEastAsia" w:hAnsiTheme="minorHAnsi" w:cstheme="minorBidi"/>
          <w:b w:val="0"/>
          <w:caps w:val="0"/>
          <w:noProof/>
          <w:sz w:val="22"/>
          <w:szCs w:val="22"/>
        </w:rPr>
      </w:pPr>
      <w:hyperlink w:anchor="_Toc185183091" w:history="1">
        <w:r w:rsidRPr="00536AF4">
          <w:rPr>
            <w:rStyle w:val="af3"/>
            <w:noProof/>
          </w:rPr>
          <w:t>2</w:t>
        </w:r>
        <w:r>
          <w:rPr>
            <w:rFonts w:asciiTheme="minorHAnsi" w:eastAsiaTheme="minorEastAsia" w:hAnsiTheme="minorHAnsi" w:cstheme="minorBidi"/>
            <w:b w:val="0"/>
            <w:caps w:val="0"/>
            <w:noProof/>
            <w:sz w:val="22"/>
            <w:szCs w:val="22"/>
          </w:rPr>
          <w:tab/>
        </w:r>
        <w:r w:rsidRPr="00536AF4">
          <w:rPr>
            <w:rStyle w:val="af3"/>
            <w:noProof/>
          </w:rPr>
          <w:t>Сокращения и определения</w:t>
        </w:r>
        <w:r>
          <w:rPr>
            <w:noProof/>
            <w:webHidden/>
          </w:rPr>
          <w:tab/>
        </w:r>
        <w:r>
          <w:rPr>
            <w:noProof/>
            <w:webHidden/>
          </w:rPr>
          <w:fldChar w:fldCharType="begin"/>
        </w:r>
        <w:r>
          <w:rPr>
            <w:noProof/>
            <w:webHidden/>
          </w:rPr>
          <w:instrText xml:space="preserve"> PAGEREF _Toc185183091 \h </w:instrText>
        </w:r>
        <w:r>
          <w:rPr>
            <w:noProof/>
            <w:webHidden/>
          </w:rPr>
        </w:r>
        <w:r>
          <w:rPr>
            <w:noProof/>
            <w:webHidden/>
          </w:rPr>
          <w:fldChar w:fldCharType="separate"/>
        </w:r>
        <w:r>
          <w:rPr>
            <w:noProof/>
            <w:webHidden/>
          </w:rPr>
          <w:t>8</w:t>
        </w:r>
        <w:r>
          <w:rPr>
            <w:noProof/>
            <w:webHidden/>
          </w:rPr>
          <w:fldChar w:fldCharType="end"/>
        </w:r>
      </w:hyperlink>
    </w:p>
    <w:p w:rsidR="00C37D39" w:rsidRDefault="00C37D39">
      <w:pPr>
        <w:pStyle w:val="15"/>
        <w:tabs>
          <w:tab w:val="left" w:pos="480"/>
          <w:tab w:val="right" w:leader="dot" w:pos="9628"/>
        </w:tabs>
        <w:rPr>
          <w:rFonts w:asciiTheme="minorHAnsi" w:eastAsiaTheme="minorEastAsia" w:hAnsiTheme="minorHAnsi" w:cstheme="minorBidi"/>
          <w:b w:val="0"/>
          <w:caps w:val="0"/>
          <w:noProof/>
          <w:sz w:val="22"/>
          <w:szCs w:val="22"/>
        </w:rPr>
      </w:pPr>
      <w:hyperlink w:anchor="_Toc185183092" w:history="1">
        <w:r w:rsidRPr="00536AF4">
          <w:rPr>
            <w:rStyle w:val="af3"/>
            <w:noProof/>
          </w:rPr>
          <w:t>3</w:t>
        </w:r>
        <w:r>
          <w:rPr>
            <w:rFonts w:asciiTheme="minorHAnsi" w:eastAsiaTheme="minorEastAsia" w:hAnsiTheme="minorHAnsi" w:cstheme="minorBidi"/>
            <w:b w:val="0"/>
            <w:caps w:val="0"/>
            <w:noProof/>
            <w:sz w:val="22"/>
            <w:szCs w:val="22"/>
          </w:rPr>
          <w:tab/>
        </w:r>
        <w:r w:rsidRPr="00536AF4">
          <w:rPr>
            <w:rStyle w:val="af3"/>
            <w:noProof/>
          </w:rPr>
          <w:t>Общие требования к формату обмена документов и справочников</w:t>
        </w:r>
        <w:r>
          <w:rPr>
            <w:noProof/>
            <w:webHidden/>
          </w:rPr>
          <w:tab/>
        </w:r>
        <w:r>
          <w:rPr>
            <w:noProof/>
            <w:webHidden/>
          </w:rPr>
          <w:fldChar w:fldCharType="begin"/>
        </w:r>
        <w:r>
          <w:rPr>
            <w:noProof/>
            <w:webHidden/>
          </w:rPr>
          <w:instrText xml:space="preserve"> PAGEREF _Toc185183092 \h </w:instrText>
        </w:r>
        <w:r>
          <w:rPr>
            <w:noProof/>
            <w:webHidden/>
          </w:rPr>
        </w:r>
        <w:r>
          <w:rPr>
            <w:noProof/>
            <w:webHidden/>
          </w:rPr>
          <w:fldChar w:fldCharType="separate"/>
        </w:r>
        <w:r>
          <w:rPr>
            <w:noProof/>
            <w:webHidden/>
          </w:rPr>
          <w:t>12</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093" w:history="1">
        <w:r w:rsidRPr="00536AF4">
          <w:rPr>
            <w:rStyle w:val="af3"/>
            <w:noProof/>
          </w:rPr>
          <w:t>3.1</w:t>
        </w:r>
        <w:r>
          <w:rPr>
            <w:rFonts w:asciiTheme="minorHAnsi" w:eastAsiaTheme="minorEastAsia" w:hAnsiTheme="minorHAnsi" w:cstheme="minorBidi"/>
            <w:noProof/>
            <w:sz w:val="22"/>
            <w:szCs w:val="22"/>
          </w:rPr>
          <w:tab/>
        </w:r>
        <w:r w:rsidRPr="00536AF4">
          <w:rPr>
            <w:rStyle w:val="af3"/>
            <w:noProof/>
          </w:rPr>
          <w:t>Информационный обмен</w:t>
        </w:r>
        <w:r>
          <w:rPr>
            <w:noProof/>
            <w:webHidden/>
          </w:rPr>
          <w:tab/>
        </w:r>
        <w:r>
          <w:rPr>
            <w:noProof/>
            <w:webHidden/>
          </w:rPr>
          <w:fldChar w:fldCharType="begin"/>
        </w:r>
        <w:r>
          <w:rPr>
            <w:noProof/>
            <w:webHidden/>
          </w:rPr>
          <w:instrText xml:space="preserve"> PAGEREF _Toc185183093 \h </w:instrText>
        </w:r>
        <w:r>
          <w:rPr>
            <w:noProof/>
            <w:webHidden/>
          </w:rPr>
        </w:r>
        <w:r>
          <w:rPr>
            <w:noProof/>
            <w:webHidden/>
          </w:rPr>
          <w:fldChar w:fldCharType="separate"/>
        </w:r>
        <w:r>
          <w:rPr>
            <w:noProof/>
            <w:webHidden/>
          </w:rPr>
          <w:t>12</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094" w:history="1">
        <w:r w:rsidRPr="00536AF4">
          <w:rPr>
            <w:rStyle w:val="af3"/>
            <w:noProof/>
          </w:rPr>
          <w:t>3.2</w:t>
        </w:r>
        <w:r>
          <w:rPr>
            <w:rFonts w:asciiTheme="minorHAnsi" w:eastAsiaTheme="minorEastAsia" w:hAnsiTheme="minorHAnsi" w:cstheme="minorBidi"/>
            <w:noProof/>
            <w:sz w:val="22"/>
            <w:szCs w:val="22"/>
          </w:rPr>
          <w:tab/>
        </w:r>
        <w:r w:rsidRPr="00536AF4">
          <w:rPr>
            <w:rStyle w:val="af3"/>
            <w:noProof/>
          </w:rPr>
          <w:t>Версионность файлов</w:t>
        </w:r>
        <w:r>
          <w:rPr>
            <w:noProof/>
            <w:webHidden/>
          </w:rPr>
          <w:tab/>
        </w:r>
        <w:r>
          <w:rPr>
            <w:noProof/>
            <w:webHidden/>
          </w:rPr>
          <w:fldChar w:fldCharType="begin"/>
        </w:r>
        <w:r>
          <w:rPr>
            <w:noProof/>
            <w:webHidden/>
          </w:rPr>
          <w:instrText xml:space="preserve"> PAGEREF _Toc185183094 \h </w:instrText>
        </w:r>
        <w:r>
          <w:rPr>
            <w:noProof/>
            <w:webHidden/>
          </w:rPr>
        </w:r>
        <w:r>
          <w:rPr>
            <w:noProof/>
            <w:webHidden/>
          </w:rPr>
          <w:fldChar w:fldCharType="separate"/>
        </w:r>
        <w:r>
          <w:rPr>
            <w:noProof/>
            <w:webHidden/>
          </w:rPr>
          <w:t>12</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095" w:history="1">
        <w:r w:rsidRPr="00536AF4">
          <w:rPr>
            <w:rStyle w:val="af3"/>
            <w:noProof/>
          </w:rPr>
          <w:t>3.3</w:t>
        </w:r>
        <w:r>
          <w:rPr>
            <w:rFonts w:asciiTheme="minorHAnsi" w:eastAsiaTheme="minorEastAsia" w:hAnsiTheme="minorHAnsi" w:cstheme="minorBidi"/>
            <w:noProof/>
            <w:sz w:val="22"/>
            <w:szCs w:val="22"/>
          </w:rPr>
          <w:tab/>
        </w:r>
        <w:r w:rsidRPr="00536AF4">
          <w:rPr>
            <w:rStyle w:val="af3"/>
            <w:noProof/>
          </w:rPr>
          <w:t>Кодировка файлов</w:t>
        </w:r>
        <w:r>
          <w:rPr>
            <w:noProof/>
            <w:webHidden/>
          </w:rPr>
          <w:tab/>
        </w:r>
        <w:r>
          <w:rPr>
            <w:noProof/>
            <w:webHidden/>
          </w:rPr>
          <w:fldChar w:fldCharType="begin"/>
        </w:r>
        <w:r>
          <w:rPr>
            <w:noProof/>
            <w:webHidden/>
          </w:rPr>
          <w:instrText xml:space="preserve"> PAGEREF _Toc185183095 \h </w:instrText>
        </w:r>
        <w:r>
          <w:rPr>
            <w:noProof/>
            <w:webHidden/>
          </w:rPr>
        </w:r>
        <w:r>
          <w:rPr>
            <w:noProof/>
            <w:webHidden/>
          </w:rPr>
          <w:fldChar w:fldCharType="separate"/>
        </w:r>
        <w:r>
          <w:rPr>
            <w:noProof/>
            <w:webHidden/>
          </w:rPr>
          <w:t>13</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096" w:history="1">
        <w:r w:rsidRPr="00536AF4">
          <w:rPr>
            <w:rStyle w:val="af3"/>
            <w:noProof/>
          </w:rPr>
          <w:t>3.4</w:t>
        </w:r>
        <w:r>
          <w:rPr>
            <w:rFonts w:asciiTheme="minorHAnsi" w:eastAsiaTheme="minorEastAsia" w:hAnsiTheme="minorHAnsi" w:cstheme="minorBidi"/>
            <w:noProof/>
            <w:sz w:val="22"/>
            <w:szCs w:val="22"/>
          </w:rPr>
          <w:tab/>
        </w:r>
        <w:r w:rsidRPr="00536AF4">
          <w:rPr>
            <w:rStyle w:val="af3"/>
            <w:noProof/>
          </w:rPr>
          <w:t>Использование электронной подписи</w:t>
        </w:r>
        <w:r>
          <w:rPr>
            <w:noProof/>
            <w:webHidden/>
          </w:rPr>
          <w:tab/>
        </w:r>
        <w:r>
          <w:rPr>
            <w:noProof/>
            <w:webHidden/>
          </w:rPr>
          <w:fldChar w:fldCharType="begin"/>
        </w:r>
        <w:r>
          <w:rPr>
            <w:noProof/>
            <w:webHidden/>
          </w:rPr>
          <w:instrText xml:space="preserve"> PAGEREF _Toc185183096 \h </w:instrText>
        </w:r>
        <w:r>
          <w:rPr>
            <w:noProof/>
            <w:webHidden/>
          </w:rPr>
        </w:r>
        <w:r>
          <w:rPr>
            <w:noProof/>
            <w:webHidden/>
          </w:rPr>
          <w:fldChar w:fldCharType="separate"/>
        </w:r>
        <w:r>
          <w:rPr>
            <w:noProof/>
            <w:webHidden/>
          </w:rPr>
          <w:t>13</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097" w:history="1">
        <w:r w:rsidRPr="00536AF4">
          <w:rPr>
            <w:rStyle w:val="af3"/>
            <w:noProof/>
          </w:rPr>
          <w:t>3.5</w:t>
        </w:r>
        <w:r>
          <w:rPr>
            <w:rFonts w:asciiTheme="minorHAnsi" w:eastAsiaTheme="minorEastAsia" w:hAnsiTheme="minorHAnsi" w:cstheme="minorBidi"/>
            <w:noProof/>
            <w:sz w:val="22"/>
            <w:szCs w:val="22"/>
          </w:rPr>
          <w:tab/>
        </w:r>
        <w:r w:rsidRPr="00536AF4">
          <w:rPr>
            <w:rStyle w:val="af3"/>
            <w:noProof/>
          </w:rPr>
          <w:t>Структура имен файлов</w:t>
        </w:r>
        <w:r>
          <w:rPr>
            <w:noProof/>
            <w:webHidden/>
          </w:rPr>
          <w:tab/>
        </w:r>
        <w:r>
          <w:rPr>
            <w:noProof/>
            <w:webHidden/>
          </w:rPr>
          <w:fldChar w:fldCharType="begin"/>
        </w:r>
        <w:r>
          <w:rPr>
            <w:noProof/>
            <w:webHidden/>
          </w:rPr>
          <w:instrText xml:space="preserve"> PAGEREF _Toc185183097 \h </w:instrText>
        </w:r>
        <w:r>
          <w:rPr>
            <w:noProof/>
            <w:webHidden/>
          </w:rPr>
        </w:r>
        <w:r>
          <w:rPr>
            <w:noProof/>
            <w:webHidden/>
          </w:rPr>
          <w:fldChar w:fldCharType="separate"/>
        </w:r>
        <w:r>
          <w:rPr>
            <w:noProof/>
            <w:webHidden/>
          </w:rPr>
          <w:t>13</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098" w:history="1">
        <w:r w:rsidRPr="00536AF4">
          <w:rPr>
            <w:rStyle w:val="af3"/>
            <w:noProof/>
          </w:rPr>
          <w:t>3.6</w:t>
        </w:r>
        <w:r>
          <w:rPr>
            <w:rFonts w:asciiTheme="minorHAnsi" w:eastAsiaTheme="minorEastAsia" w:hAnsiTheme="minorHAnsi" w:cstheme="minorBidi"/>
            <w:noProof/>
            <w:sz w:val="22"/>
            <w:szCs w:val="22"/>
          </w:rPr>
          <w:tab/>
        </w:r>
        <w:r w:rsidRPr="00536AF4">
          <w:rPr>
            <w:rStyle w:val="af3"/>
            <w:noProof/>
          </w:rPr>
          <w:t>Описание файла обмена</w:t>
        </w:r>
        <w:r>
          <w:rPr>
            <w:noProof/>
            <w:webHidden/>
          </w:rPr>
          <w:tab/>
        </w:r>
        <w:r>
          <w:rPr>
            <w:noProof/>
            <w:webHidden/>
          </w:rPr>
          <w:fldChar w:fldCharType="begin"/>
        </w:r>
        <w:r>
          <w:rPr>
            <w:noProof/>
            <w:webHidden/>
          </w:rPr>
          <w:instrText xml:space="preserve"> PAGEREF _Toc185183098 \h </w:instrText>
        </w:r>
        <w:r>
          <w:rPr>
            <w:noProof/>
            <w:webHidden/>
          </w:rPr>
        </w:r>
        <w:r>
          <w:rPr>
            <w:noProof/>
            <w:webHidden/>
          </w:rPr>
          <w:fldChar w:fldCharType="separate"/>
        </w:r>
        <w:r>
          <w:rPr>
            <w:noProof/>
            <w:webHidden/>
          </w:rPr>
          <w:t>14</w:t>
        </w:r>
        <w:r>
          <w:rPr>
            <w:noProof/>
            <w:webHidden/>
          </w:rPr>
          <w:fldChar w:fldCharType="end"/>
        </w:r>
      </w:hyperlink>
    </w:p>
    <w:p w:rsidR="00C37D39" w:rsidRDefault="00C37D39">
      <w:pPr>
        <w:pStyle w:val="15"/>
        <w:tabs>
          <w:tab w:val="left" w:pos="480"/>
          <w:tab w:val="right" w:leader="dot" w:pos="9628"/>
        </w:tabs>
        <w:rPr>
          <w:rFonts w:asciiTheme="minorHAnsi" w:eastAsiaTheme="minorEastAsia" w:hAnsiTheme="minorHAnsi" w:cstheme="minorBidi"/>
          <w:b w:val="0"/>
          <w:caps w:val="0"/>
          <w:noProof/>
          <w:sz w:val="22"/>
          <w:szCs w:val="22"/>
        </w:rPr>
      </w:pPr>
      <w:hyperlink w:anchor="_Toc185183099" w:history="1">
        <w:r w:rsidRPr="00536AF4">
          <w:rPr>
            <w:rStyle w:val="af3"/>
            <w:noProof/>
          </w:rPr>
          <w:t>4</w:t>
        </w:r>
        <w:r>
          <w:rPr>
            <w:rFonts w:asciiTheme="minorHAnsi" w:eastAsiaTheme="minorEastAsia" w:hAnsiTheme="minorHAnsi" w:cstheme="minorBidi"/>
            <w:b w:val="0"/>
            <w:caps w:val="0"/>
            <w:noProof/>
            <w:sz w:val="22"/>
            <w:szCs w:val="22"/>
          </w:rPr>
          <w:tab/>
        </w:r>
        <w:r w:rsidRPr="00536AF4">
          <w:rPr>
            <w:rStyle w:val="af3"/>
            <w:noProof/>
          </w:rPr>
          <w:t>Описание структуры XML</w:t>
        </w:r>
        <w:r>
          <w:rPr>
            <w:noProof/>
            <w:webHidden/>
          </w:rPr>
          <w:tab/>
        </w:r>
        <w:r>
          <w:rPr>
            <w:noProof/>
            <w:webHidden/>
          </w:rPr>
          <w:fldChar w:fldCharType="begin"/>
        </w:r>
        <w:r>
          <w:rPr>
            <w:noProof/>
            <w:webHidden/>
          </w:rPr>
          <w:instrText xml:space="preserve"> PAGEREF _Toc185183099 \h </w:instrText>
        </w:r>
        <w:r>
          <w:rPr>
            <w:noProof/>
            <w:webHidden/>
          </w:rPr>
        </w:r>
        <w:r>
          <w:rPr>
            <w:noProof/>
            <w:webHidden/>
          </w:rPr>
          <w:fldChar w:fldCharType="separate"/>
        </w:r>
        <w:r>
          <w:rPr>
            <w:noProof/>
            <w:webHidden/>
          </w:rPr>
          <w:t>16</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100" w:history="1">
        <w:r w:rsidRPr="00536AF4">
          <w:rPr>
            <w:rStyle w:val="af3"/>
            <w:noProof/>
          </w:rPr>
          <w:t>4.1</w:t>
        </w:r>
        <w:r>
          <w:rPr>
            <w:rFonts w:asciiTheme="minorHAnsi" w:eastAsiaTheme="minorEastAsia" w:hAnsiTheme="minorHAnsi" w:cstheme="minorBidi"/>
            <w:noProof/>
            <w:sz w:val="22"/>
            <w:szCs w:val="22"/>
          </w:rPr>
          <w:tab/>
        </w:r>
        <w:r w:rsidRPr="00536AF4">
          <w:rPr>
            <w:rStyle w:val="af3"/>
            <w:noProof/>
          </w:rPr>
          <w:t>Базовые типы</w:t>
        </w:r>
        <w:r>
          <w:rPr>
            <w:noProof/>
            <w:webHidden/>
          </w:rPr>
          <w:tab/>
        </w:r>
        <w:r>
          <w:rPr>
            <w:noProof/>
            <w:webHidden/>
          </w:rPr>
          <w:fldChar w:fldCharType="begin"/>
        </w:r>
        <w:r>
          <w:rPr>
            <w:noProof/>
            <w:webHidden/>
          </w:rPr>
          <w:instrText xml:space="preserve"> PAGEREF _Toc185183100 \h </w:instrText>
        </w:r>
        <w:r>
          <w:rPr>
            <w:noProof/>
            <w:webHidden/>
          </w:rPr>
        </w:r>
        <w:r>
          <w:rPr>
            <w:noProof/>
            <w:webHidden/>
          </w:rPr>
          <w:fldChar w:fldCharType="separate"/>
        </w:r>
        <w:r>
          <w:rPr>
            <w:noProof/>
            <w:webHidden/>
          </w:rPr>
          <w:t>16</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101" w:history="1">
        <w:r w:rsidRPr="00536AF4">
          <w:rPr>
            <w:rStyle w:val="af3"/>
            <w:noProof/>
          </w:rPr>
          <w:t>4.2</w:t>
        </w:r>
        <w:r>
          <w:rPr>
            <w:rFonts w:asciiTheme="minorHAnsi" w:eastAsiaTheme="minorEastAsia" w:hAnsiTheme="minorHAnsi" w:cstheme="minorBidi"/>
            <w:noProof/>
            <w:sz w:val="22"/>
            <w:szCs w:val="22"/>
          </w:rPr>
          <w:tab/>
        </w:r>
        <w:r w:rsidRPr="00536AF4">
          <w:rPr>
            <w:rStyle w:val="af3"/>
            <w:noProof/>
          </w:rPr>
          <w:t>Общее описание структуры XML</w:t>
        </w:r>
        <w:r>
          <w:rPr>
            <w:noProof/>
            <w:webHidden/>
          </w:rPr>
          <w:tab/>
        </w:r>
        <w:r>
          <w:rPr>
            <w:noProof/>
            <w:webHidden/>
          </w:rPr>
          <w:fldChar w:fldCharType="begin"/>
        </w:r>
        <w:r>
          <w:rPr>
            <w:noProof/>
            <w:webHidden/>
          </w:rPr>
          <w:instrText xml:space="preserve"> PAGEREF _Toc185183101 \h </w:instrText>
        </w:r>
        <w:r>
          <w:rPr>
            <w:noProof/>
            <w:webHidden/>
          </w:rPr>
        </w:r>
        <w:r>
          <w:rPr>
            <w:noProof/>
            <w:webHidden/>
          </w:rPr>
          <w:fldChar w:fldCharType="separate"/>
        </w:r>
        <w:r>
          <w:rPr>
            <w:noProof/>
            <w:webHidden/>
          </w:rPr>
          <w:t>16</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102" w:history="1">
        <w:r w:rsidRPr="00536AF4">
          <w:rPr>
            <w:rStyle w:val="af3"/>
            <w:noProof/>
          </w:rPr>
          <w:t>4.3</w:t>
        </w:r>
        <w:r>
          <w:rPr>
            <w:rFonts w:asciiTheme="minorHAnsi" w:eastAsiaTheme="minorEastAsia" w:hAnsiTheme="minorHAnsi" w:cstheme="minorBidi"/>
            <w:noProof/>
            <w:sz w:val="22"/>
            <w:szCs w:val="22"/>
          </w:rPr>
          <w:tab/>
        </w:r>
        <w:r w:rsidRPr="00536AF4">
          <w:rPr>
            <w:rStyle w:val="af3"/>
            <w:noProof/>
          </w:rPr>
          <w:t>Описание корневого элемента пакета «exchangePacket»</w:t>
        </w:r>
        <w:r>
          <w:rPr>
            <w:noProof/>
            <w:webHidden/>
          </w:rPr>
          <w:tab/>
        </w:r>
        <w:r>
          <w:rPr>
            <w:noProof/>
            <w:webHidden/>
          </w:rPr>
          <w:fldChar w:fldCharType="begin"/>
        </w:r>
        <w:r>
          <w:rPr>
            <w:noProof/>
            <w:webHidden/>
          </w:rPr>
          <w:instrText xml:space="preserve"> PAGEREF _Toc185183102 \h </w:instrText>
        </w:r>
        <w:r>
          <w:rPr>
            <w:noProof/>
            <w:webHidden/>
          </w:rPr>
        </w:r>
        <w:r>
          <w:rPr>
            <w:noProof/>
            <w:webHidden/>
          </w:rPr>
          <w:fldChar w:fldCharType="separate"/>
        </w:r>
        <w:r>
          <w:rPr>
            <w:noProof/>
            <w:webHidden/>
          </w:rPr>
          <w:t>17</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103" w:history="1">
        <w:r w:rsidRPr="00536AF4">
          <w:rPr>
            <w:rStyle w:val="af3"/>
            <w:noProof/>
          </w:rPr>
          <w:t>4.4</w:t>
        </w:r>
        <w:r>
          <w:rPr>
            <w:rFonts w:asciiTheme="minorHAnsi" w:eastAsiaTheme="minorEastAsia" w:hAnsiTheme="minorHAnsi" w:cstheme="minorBidi"/>
            <w:noProof/>
            <w:sz w:val="22"/>
            <w:szCs w:val="22"/>
          </w:rPr>
          <w:tab/>
        </w:r>
        <w:r w:rsidRPr="00536AF4">
          <w:rPr>
            <w:rStyle w:val="af3"/>
            <w:noProof/>
          </w:rPr>
          <w:t>Описание заголовка пакета «packetHeader»</w:t>
        </w:r>
        <w:r>
          <w:rPr>
            <w:noProof/>
            <w:webHidden/>
          </w:rPr>
          <w:tab/>
        </w:r>
        <w:r>
          <w:rPr>
            <w:noProof/>
            <w:webHidden/>
          </w:rPr>
          <w:fldChar w:fldCharType="begin"/>
        </w:r>
        <w:r>
          <w:rPr>
            <w:noProof/>
            <w:webHidden/>
          </w:rPr>
          <w:instrText xml:space="preserve"> PAGEREF _Toc185183103 \h </w:instrText>
        </w:r>
        <w:r>
          <w:rPr>
            <w:noProof/>
            <w:webHidden/>
          </w:rPr>
        </w:r>
        <w:r>
          <w:rPr>
            <w:noProof/>
            <w:webHidden/>
          </w:rPr>
          <w:fldChar w:fldCharType="separate"/>
        </w:r>
        <w:r>
          <w:rPr>
            <w:noProof/>
            <w:webHidden/>
          </w:rPr>
          <w:t>18</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04" w:history="1">
        <w:r w:rsidRPr="00536AF4">
          <w:rPr>
            <w:rStyle w:val="af3"/>
            <w:noProof/>
          </w:rPr>
          <w:t>4.4.1</w:t>
        </w:r>
        <w:r>
          <w:rPr>
            <w:rFonts w:asciiTheme="minorHAnsi" w:eastAsiaTheme="minorEastAsia" w:hAnsiTheme="minorHAnsi" w:cstheme="minorBidi"/>
            <w:iCs w:val="0"/>
            <w:noProof/>
            <w:sz w:val="22"/>
            <w:szCs w:val="22"/>
          </w:rPr>
          <w:tab/>
        </w:r>
        <w:r w:rsidRPr="00536AF4">
          <w:rPr>
            <w:rStyle w:val="af3"/>
            <w:noProof/>
          </w:rPr>
          <w:t>Описание комплексного типа «tPacketHeader»</w:t>
        </w:r>
        <w:r>
          <w:rPr>
            <w:noProof/>
            <w:webHidden/>
          </w:rPr>
          <w:tab/>
        </w:r>
        <w:r>
          <w:rPr>
            <w:noProof/>
            <w:webHidden/>
          </w:rPr>
          <w:fldChar w:fldCharType="begin"/>
        </w:r>
        <w:r>
          <w:rPr>
            <w:noProof/>
            <w:webHidden/>
          </w:rPr>
          <w:instrText xml:space="preserve"> PAGEREF _Toc185183104 \h </w:instrText>
        </w:r>
        <w:r>
          <w:rPr>
            <w:noProof/>
            <w:webHidden/>
          </w:rPr>
        </w:r>
        <w:r>
          <w:rPr>
            <w:noProof/>
            <w:webHidden/>
          </w:rPr>
          <w:fldChar w:fldCharType="separate"/>
        </w:r>
        <w:r>
          <w:rPr>
            <w:noProof/>
            <w:webHidden/>
          </w:rPr>
          <w:t>18</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05" w:history="1">
        <w:r w:rsidRPr="00536AF4">
          <w:rPr>
            <w:rStyle w:val="af3"/>
            <w:noProof/>
          </w:rPr>
          <w:t>4.4.2</w:t>
        </w:r>
        <w:r>
          <w:rPr>
            <w:rFonts w:asciiTheme="minorHAnsi" w:eastAsiaTheme="minorEastAsia" w:hAnsiTheme="minorHAnsi" w:cstheme="minorBidi"/>
            <w:iCs w:val="0"/>
            <w:noProof/>
            <w:sz w:val="22"/>
            <w:szCs w:val="22"/>
          </w:rPr>
          <w:tab/>
        </w:r>
        <w:r w:rsidRPr="00536AF4">
          <w:rPr>
            <w:rStyle w:val="af3"/>
            <w:noProof/>
          </w:rPr>
          <w:t>Описание комплексного типа «tServiceInfo»</w:t>
        </w:r>
        <w:r>
          <w:rPr>
            <w:noProof/>
            <w:webHidden/>
          </w:rPr>
          <w:tab/>
        </w:r>
        <w:r>
          <w:rPr>
            <w:noProof/>
            <w:webHidden/>
          </w:rPr>
          <w:fldChar w:fldCharType="begin"/>
        </w:r>
        <w:r>
          <w:rPr>
            <w:noProof/>
            <w:webHidden/>
          </w:rPr>
          <w:instrText xml:space="preserve"> PAGEREF _Toc185183105 \h </w:instrText>
        </w:r>
        <w:r>
          <w:rPr>
            <w:noProof/>
            <w:webHidden/>
          </w:rPr>
        </w:r>
        <w:r>
          <w:rPr>
            <w:noProof/>
            <w:webHidden/>
          </w:rPr>
          <w:fldChar w:fldCharType="separate"/>
        </w:r>
        <w:r>
          <w:rPr>
            <w:noProof/>
            <w:webHidden/>
          </w:rPr>
          <w:t>18</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06" w:history="1">
        <w:r w:rsidRPr="00536AF4">
          <w:rPr>
            <w:rStyle w:val="af3"/>
            <w:noProof/>
          </w:rPr>
          <w:t>4.4.3</w:t>
        </w:r>
        <w:r>
          <w:rPr>
            <w:rFonts w:asciiTheme="minorHAnsi" w:eastAsiaTheme="minorEastAsia" w:hAnsiTheme="minorHAnsi" w:cstheme="minorBidi"/>
            <w:iCs w:val="0"/>
            <w:noProof/>
            <w:sz w:val="22"/>
            <w:szCs w:val="22"/>
          </w:rPr>
          <w:tab/>
        </w:r>
        <w:r w:rsidRPr="00536AF4">
          <w:rPr>
            <w:rStyle w:val="af3"/>
            <w:noProof/>
          </w:rPr>
          <w:t>Описание комплексного типа «tPartyIdentifier»</w:t>
        </w:r>
        <w:r>
          <w:rPr>
            <w:noProof/>
            <w:webHidden/>
          </w:rPr>
          <w:tab/>
        </w:r>
        <w:r>
          <w:rPr>
            <w:noProof/>
            <w:webHidden/>
          </w:rPr>
          <w:fldChar w:fldCharType="begin"/>
        </w:r>
        <w:r>
          <w:rPr>
            <w:noProof/>
            <w:webHidden/>
          </w:rPr>
          <w:instrText xml:space="preserve"> PAGEREF _Toc185183106 \h </w:instrText>
        </w:r>
        <w:r>
          <w:rPr>
            <w:noProof/>
            <w:webHidden/>
          </w:rPr>
        </w:r>
        <w:r>
          <w:rPr>
            <w:noProof/>
            <w:webHidden/>
          </w:rPr>
          <w:fldChar w:fldCharType="separate"/>
        </w:r>
        <w:r>
          <w:rPr>
            <w:noProof/>
            <w:webHidden/>
          </w:rPr>
          <w:t>19</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07" w:history="1">
        <w:r w:rsidRPr="00536AF4">
          <w:rPr>
            <w:rStyle w:val="af3"/>
            <w:noProof/>
          </w:rPr>
          <w:t>4.4.4</w:t>
        </w:r>
        <w:r>
          <w:rPr>
            <w:rFonts w:asciiTheme="minorHAnsi" w:eastAsiaTheme="minorEastAsia" w:hAnsiTheme="minorHAnsi" w:cstheme="minorBidi"/>
            <w:iCs w:val="0"/>
            <w:noProof/>
            <w:sz w:val="22"/>
            <w:szCs w:val="22"/>
          </w:rPr>
          <w:tab/>
        </w:r>
        <w:r w:rsidRPr="00536AF4">
          <w:rPr>
            <w:rStyle w:val="af3"/>
            <w:noProof/>
          </w:rPr>
          <w:t>Описание комплексного типа «tPartyIdentifierCollection»</w:t>
        </w:r>
        <w:r>
          <w:rPr>
            <w:noProof/>
            <w:webHidden/>
          </w:rPr>
          <w:tab/>
        </w:r>
        <w:r>
          <w:rPr>
            <w:noProof/>
            <w:webHidden/>
          </w:rPr>
          <w:fldChar w:fldCharType="begin"/>
        </w:r>
        <w:r>
          <w:rPr>
            <w:noProof/>
            <w:webHidden/>
          </w:rPr>
          <w:instrText xml:space="preserve"> PAGEREF _Toc185183107 \h </w:instrText>
        </w:r>
        <w:r>
          <w:rPr>
            <w:noProof/>
            <w:webHidden/>
          </w:rPr>
        </w:r>
        <w:r>
          <w:rPr>
            <w:noProof/>
            <w:webHidden/>
          </w:rPr>
          <w:fldChar w:fldCharType="separate"/>
        </w:r>
        <w:r>
          <w:rPr>
            <w:noProof/>
            <w:webHidden/>
          </w:rPr>
          <w:t>19</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08" w:history="1">
        <w:r w:rsidRPr="00536AF4">
          <w:rPr>
            <w:rStyle w:val="af3"/>
            <w:noProof/>
          </w:rPr>
          <w:t>4.4.5</w:t>
        </w:r>
        <w:r>
          <w:rPr>
            <w:rFonts w:asciiTheme="minorHAnsi" w:eastAsiaTheme="minorEastAsia" w:hAnsiTheme="minorHAnsi" w:cstheme="minorBidi"/>
            <w:iCs w:val="0"/>
            <w:noProof/>
            <w:sz w:val="22"/>
            <w:szCs w:val="22"/>
          </w:rPr>
          <w:tab/>
        </w:r>
        <w:r w:rsidRPr="00536AF4">
          <w:rPr>
            <w:rStyle w:val="af3"/>
            <w:noProof/>
          </w:rPr>
          <w:t>Описание комплексного типа «tOrganization</w:t>
        </w:r>
        <w:r w:rsidRPr="00536AF4">
          <w:rPr>
            <w:rStyle w:val="af3"/>
            <w:noProof/>
            <w:lang w:val="en-US"/>
          </w:rPr>
          <w:t>Party</w:t>
        </w:r>
        <w:r w:rsidRPr="00536AF4">
          <w:rPr>
            <w:rStyle w:val="af3"/>
            <w:noProof/>
          </w:rPr>
          <w:t>»</w:t>
        </w:r>
        <w:r>
          <w:rPr>
            <w:noProof/>
            <w:webHidden/>
          </w:rPr>
          <w:tab/>
        </w:r>
        <w:r>
          <w:rPr>
            <w:noProof/>
            <w:webHidden/>
          </w:rPr>
          <w:fldChar w:fldCharType="begin"/>
        </w:r>
        <w:r>
          <w:rPr>
            <w:noProof/>
            <w:webHidden/>
          </w:rPr>
          <w:instrText xml:space="preserve"> PAGEREF _Toc185183108 \h </w:instrText>
        </w:r>
        <w:r>
          <w:rPr>
            <w:noProof/>
            <w:webHidden/>
          </w:rPr>
        </w:r>
        <w:r>
          <w:rPr>
            <w:noProof/>
            <w:webHidden/>
          </w:rPr>
          <w:fldChar w:fldCharType="separate"/>
        </w:r>
        <w:r>
          <w:rPr>
            <w:noProof/>
            <w:webHidden/>
          </w:rPr>
          <w:t>19</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09" w:history="1">
        <w:r w:rsidRPr="00536AF4">
          <w:rPr>
            <w:rStyle w:val="af3"/>
            <w:noProof/>
          </w:rPr>
          <w:t>4.4.6</w:t>
        </w:r>
        <w:r>
          <w:rPr>
            <w:rFonts w:asciiTheme="minorHAnsi" w:eastAsiaTheme="minorEastAsia" w:hAnsiTheme="minorHAnsi" w:cstheme="minorBidi"/>
            <w:iCs w:val="0"/>
            <w:noProof/>
            <w:sz w:val="22"/>
            <w:szCs w:val="22"/>
          </w:rPr>
          <w:tab/>
        </w:r>
        <w:r w:rsidRPr="00536AF4">
          <w:rPr>
            <w:rStyle w:val="af3"/>
            <w:noProof/>
          </w:rPr>
          <w:t>Описание комплексного типа «tTOFK»</w:t>
        </w:r>
        <w:r>
          <w:rPr>
            <w:noProof/>
            <w:webHidden/>
          </w:rPr>
          <w:tab/>
        </w:r>
        <w:r>
          <w:rPr>
            <w:noProof/>
            <w:webHidden/>
          </w:rPr>
          <w:fldChar w:fldCharType="begin"/>
        </w:r>
        <w:r>
          <w:rPr>
            <w:noProof/>
            <w:webHidden/>
          </w:rPr>
          <w:instrText xml:space="preserve"> PAGEREF _Toc185183109 \h </w:instrText>
        </w:r>
        <w:r>
          <w:rPr>
            <w:noProof/>
            <w:webHidden/>
          </w:rPr>
        </w:r>
        <w:r>
          <w:rPr>
            <w:noProof/>
            <w:webHidden/>
          </w:rPr>
          <w:fldChar w:fldCharType="separate"/>
        </w:r>
        <w:r>
          <w:rPr>
            <w:noProof/>
            <w:webHidden/>
          </w:rPr>
          <w:t>20</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10" w:history="1">
        <w:r w:rsidRPr="00536AF4">
          <w:rPr>
            <w:rStyle w:val="af3"/>
            <w:noProof/>
          </w:rPr>
          <w:t>4.4.7</w:t>
        </w:r>
        <w:r>
          <w:rPr>
            <w:rFonts w:asciiTheme="minorHAnsi" w:eastAsiaTheme="minorEastAsia" w:hAnsiTheme="minorHAnsi" w:cstheme="minorBidi"/>
            <w:iCs w:val="0"/>
            <w:noProof/>
            <w:sz w:val="22"/>
            <w:szCs w:val="22"/>
          </w:rPr>
          <w:tab/>
        </w:r>
        <w:r w:rsidRPr="00536AF4">
          <w:rPr>
            <w:rStyle w:val="af3"/>
            <w:noProof/>
          </w:rPr>
          <w:t>Описание комплексного типа «tIE»</w:t>
        </w:r>
        <w:r>
          <w:rPr>
            <w:noProof/>
            <w:webHidden/>
          </w:rPr>
          <w:tab/>
        </w:r>
        <w:r>
          <w:rPr>
            <w:noProof/>
            <w:webHidden/>
          </w:rPr>
          <w:fldChar w:fldCharType="begin"/>
        </w:r>
        <w:r>
          <w:rPr>
            <w:noProof/>
            <w:webHidden/>
          </w:rPr>
          <w:instrText xml:space="preserve"> PAGEREF _Toc185183110 \h </w:instrText>
        </w:r>
        <w:r>
          <w:rPr>
            <w:noProof/>
            <w:webHidden/>
          </w:rPr>
        </w:r>
        <w:r>
          <w:rPr>
            <w:noProof/>
            <w:webHidden/>
          </w:rPr>
          <w:fldChar w:fldCharType="separate"/>
        </w:r>
        <w:r>
          <w:rPr>
            <w:noProof/>
            <w:webHidden/>
          </w:rPr>
          <w:t>20</w:t>
        </w:r>
        <w:r>
          <w:rPr>
            <w:noProof/>
            <w:webHidden/>
          </w:rPr>
          <w:fldChar w:fldCharType="end"/>
        </w:r>
      </w:hyperlink>
    </w:p>
    <w:p w:rsidR="00C37D39" w:rsidRDefault="00C37D39">
      <w:pPr>
        <w:pStyle w:val="15"/>
        <w:tabs>
          <w:tab w:val="left" w:pos="480"/>
          <w:tab w:val="right" w:leader="dot" w:pos="9628"/>
        </w:tabs>
        <w:rPr>
          <w:rFonts w:asciiTheme="minorHAnsi" w:eastAsiaTheme="minorEastAsia" w:hAnsiTheme="minorHAnsi" w:cstheme="minorBidi"/>
          <w:b w:val="0"/>
          <w:caps w:val="0"/>
          <w:noProof/>
          <w:sz w:val="22"/>
          <w:szCs w:val="22"/>
        </w:rPr>
      </w:pPr>
      <w:hyperlink w:anchor="_Toc185183111" w:history="1">
        <w:r w:rsidRPr="00536AF4">
          <w:rPr>
            <w:rStyle w:val="af3"/>
            <w:noProof/>
          </w:rPr>
          <w:t>5</w:t>
        </w:r>
        <w:r>
          <w:rPr>
            <w:rFonts w:asciiTheme="minorHAnsi" w:eastAsiaTheme="minorEastAsia" w:hAnsiTheme="minorHAnsi" w:cstheme="minorBidi"/>
            <w:b w:val="0"/>
            <w:caps w:val="0"/>
            <w:noProof/>
            <w:sz w:val="22"/>
            <w:szCs w:val="22"/>
          </w:rPr>
          <w:tab/>
        </w:r>
        <w:r w:rsidRPr="00536AF4">
          <w:rPr>
            <w:rStyle w:val="af3"/>
            <w:noProof/>
          </w:rPr>
          <w:t>Описание документов</w:t>
        </w:r>
        <w:r>
          <w:rPr>
            <w:noProof/>
            <w:webHidden/>
          </w:rPr>
          <w:tab/>
        </w:r>
        <w:r>
          <w:rPr>
            <w:noProof/>
            <w:webHidden/>
          </w:rPr>
          <w:fldChar w:fldCharType="begin"/>
        </w:r>
        <w:r>
          <w:rPr>
            <w:noProof/>
            <w:webHidden/>
          </w:rPr>
          <w:instrText xml:space="preserve"> PAGEREF _Toc185183111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112" w:history="1">
        <w:r w:rsidRPr="00536AF4">
          <w:rPr>
            <w:rStyle w:val="af3"/>
            <w:noProof/>
          </w:rPr>
          <w:t>5.1</w:t>
        </w:r>
        <w:r>
          <w:rPr>
            <w:rFonts w:asciiTheme="minorHAnsi" w:eastAsiaTheme="minorEastAsia" w:hAnsiTheme="minorHAnsi" w:cstheme="minorBidi"/>
            <w:noProof/>
            <w:sz w:val="22"/>
            <w:szCs w:val="22"/>
          </w:rPr>
          <w:tab/>
        </w:r>
        <w:r w:rsidRPr="00536AF4">
          <w:rPr>
            <w:rStyle w:val="af3"/>
            <w:noProof/>
          </w:rPr>
          <w:t>Описание документа «Заявка на включение (изменение) информации об организации в Сводный реестр»</w:t>
        </w:r>
        <w:r>
          <w:rPr>
            <w:noProof/>
            <w:webHidden/>
          </w:rPr>
          <w:tab/>
        </w:r>
        <w:r>
          <w:rPr>
            <w:noProof/>
            <w:webHidden/>
          </w:rPr>
          <w:fldChar w:fldCharType="begin"/>
        </w:r>
        <w:r>
          <w:rPr>
            <w:noProof/>
            <w:webHidden/>
          </w:rPr>
          <w:instrText xml:space="preserve"> PAGEREF _Toc185183112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14" w:history="1">
        <w:r w:rsidRPr="00536AF4">
          <w:rPr>
            <w:rStyle w:val="af3"/>
            <w:noProof/>
          </w:rPr>
          <w:t>5.1.1.</w:t>
        </w:r>
        <w:r>
          <w:rPr>
            <w:rFonts w:asciiTheme="minorHAnsi" w:eastAsiaTheme="minorEastAsia" w:hAnsiTheme="minorHAnsi" w:cstheme="minorBidi"/>
            <w:iCs w:val="0"/>
            <w:noProof/>
            <w:sz w:val="22"/>
            <w:szCs w:val="22"/>
          </w:rPr>
          <w:tab/>
        </w:r>
        <w:r w:rsidRPr="00536AF4">
          <w:rPr>
            <w:rStyle w:val="af3"/>
            <w:noProof/>
          </w:rPr>
          <w:t>Назначение и маршрут документа</w:t>
        </w:r>
        <w:r>
          <w:rPr>
            <w:noProof/>
            <w:webHidden/>
          </w:rPr>
          <w:tab/>
        </w:r>
        <w:r>
          <w:rPr>
            <w:noProof/>
            <w:webHidden/>
          </w:rPr>
          <w:fldChar w:fldCharType="begin"/>
        </w:r>
        <w:r>
          <w:rPr>
            <w:noProof/>
            <w:webHidden/>
          </w:rPr>
          <w:instrText xml:space="preserve"> PAGEREF _Toc185183114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15" w:history="1">
        <w:r w:rsidRPr="00536AF4">
          <w:rPr>
            <w:rStyle w:val="af3"/>
            <w:noProof/>
          </w:rPr>
          <w:t>5.1.2.</w:t>
        </w:r>
        <w:r>
          <w:rPr>
            <w:rFonts w:asciiTheme="minorHAnsi" w:eastAsiaTheme="minorEastAsia" w:hAnsiTheme="minorHAnsi" w:cstheme="minorBidi"/>
            <w:iCs w:val="0"/>
            <w:noProof/>
            <w:sz w:val="22"/>
            <w:szCs w:val="22"/>
          </w:rPr>
          <w:tab/>
        </w:r>
        <w:r w:rsidRPr="00536AF4">
          <w:rPr>
            <w:rStyle w:val="af3"/>
            <w:noProof/>
          </w:rPr>
          <w:t>Описание комплексного типа «tFormularCollection»</w:t>
        </w:r>
        <w:r>
          <w:rPr>
            <w:noProof/>
            <w:webHidden/>
          </w:rPr>
          <w:tab/>
        </w:r>
        <w:r>
          <w:rPr>
            <w:noProof/>
            <w:webHidden/>
          </w:rPr>
          <w:fldChar w:fldCharType="begin"/>
        </w:r>
        <w:r>
          <w:rPr>
            <w:noProof/>
            <w:webHidden/>
          </w:rPr>
          <w:instrText xml:space="preserve"> PAGEREF _Toc185183115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16" w:history="1">
        <w:r w:rsidRPr="00536AF4">
          <w:rPr>
            <w:rStyle w:val="af3"/>
            <w:noProof/>
          </w:rPr>
          <w:t>5.1.3.</w:t>
        </w:r>
        <w:r>
          <w:rPr>
            <w:rFonts w:asciiTheme="minorHAnsi" w:eastAsiaTheme="minorEastAsia" w:hAnsiTheme="minorHAnsi" w:cstheme="minorBidi"/>
            <w:iCs w:val="0"/>
            <w:noProof/>
            <w:sz w:val="22"/>
            <w:szCs w:val="22"/>
          </w:rPr>
          <w:tab/>
        </w:r>
        <w:r w:rsidRPr="00536AF4">
          <w:rPr>
            <w:rStyle w:val="af3"/>
            <w:noProof/>
          </w:rPr>
          <w:t>Описание комплексного типа «tFormular»</w:t>
        </w:r>
        <w:r>
          <w:rPr>
            <w:noProof/>
            <w:webHidden/>
          </w:rPr>
          <w:tab/>
        </w:r>
        <w:r>
          <w:rPr>
            <w:noProof/>
            <w:webHidden/>
          </w:rPr>
          <w:fldChar w:fldCharType="begin"/>
        </w:r>
        <w:r>
          <w:rPr>
            <w:noProof/>
            <w:webHidden/>
          </w:rPr>
          <w:instrText xml:space="preserve"> PAGEREF _Toc185183116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17" w:history="1">
        <w:r w:rsidRPr="00536AF4">
          <w:rPr>
            <w:rStyle w:val="af3"/>
            <w:noProof/>
          </w:rPr>
          <w:t>5.1.4.</w:t>
        </w:r>
        <w:r>
          <w:rPr>
            <w:rFonts w:asciiTheme="minorHAnsi" w:eastAsiaTheme="minorEastAsia" w:hAnsiTheme="minorHAnsi" w:cstheme="minorBidi"/>
            <w:iCs w:val="0"/>
            <w:noProof/>
            <w:sz w:val="22"/>
            <w:szCs w:val="22"/>
          </w:rPr>
          <w:tab/>
        </w:r>
        <w:r w:rsidRPr="00536AF4">
          <w:rPr>
            <w:rStyle w:val="af3"/>
            <w:noProof/>
          </w:rPr>
          <w:t>Описание комплексного типа «tREF_UBPandNUBPR»</w:t>
        </w:r>
        <w:r>
          <w:rPr>
            <w:noProof/>
            <w:webHidden/>
          </w:rPr>
          <w:tab/>
        </w:r>
        <w:r>
          <w:rPr>
            <w:noProof/>
            <w:webHidden/>
          </w:rPr>
          <w:fldChar w:fldCharType="begin"/>
        </w:r>
        <w:r>
          <w:rPr>
            <w:noProof/>
            <w:webHidden/>
          </w:rPr>
          <w:instrText xml:space="preserve"> PAGEREF _Toc185183117 \h </w:instrText>
        </w:r>
        <w:r>
          <w:rPr>
            <w:noProof/>
            <w:webHidden/>
          </w:rPr>
        </w:r>
        <w:r>
          <w:rPr>
            <w:noProof/>
            <w:webHidden/>
          </w:rPr>
          <w:fldChar w:fldCharType="separate"/>
        </w:r>
        <w:r>
          <w:rPr>
            <w:noProof/>
            <w:webHidden/>
          </w:rPr>
          <w:t>22</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18" w:history="1">
        <w:r w:rsidRPr="00536AF4">
          <w:rPr>
            <w:rStyle w:val="af3"/>
            <w:noProof/>
          </w:rPr>
          <w:t>5.1.5.</w:t>
        </w:r>
        <w:r>
          <w:rPr>
            <w:rFonts w:asciiTheme="minorHAnsi" w:eastAsiaTheme="minorEastAsia" w:hAnsiTheme="minorHAnsi" w:cstheme="minorBidi"/>
            <w:iCs w:val="0"/>
            <w:noProof/>
            <w:sz w:val="22"/>
            <w:szCs w:val="22"/>
          </w:rPr>
          <w:tab/>
        </w:r>
        <w:r w:rsidRPr="00536AF4">
          <w:rPr>
            <w:rStyle w:val="af3"/>
            <w:noProof/>
          </w:rPr>
          <w:t>Описание комплексного типа «UchrOrgans»</w:t>
        </w:r>
        <w:r>
          <w:rPr>
            <w:noProof/>
            <w:webHidden/>
          </w:rPr>
          <w:tab/>
        </w:r>
        <w:r>
          <w:rPr>
            <w:noProof/>
            <w:webHidden/>
          </w:rPr>
          <w:fldChar w:fldCharType="begin"/>
        </w:r>
        <w:r>
          <w:rPr>
            <w:noProof/>
            <w:webHidden/>
          </w:rPr>
          <w:instrText xml:space="preserve"> PAGEREF _Toc185183118 \h </w:instrText>
        </w:r>
        <w:r>
          <w:rPr>
            <w:noProof/>
            <w:webHidden/>
          </w:rPr>
        </w:r>
        <w:r>
          <w:rPr>
            <w:noProof/>
            <w:webHidden/>
          </w:rPr>
          <w:fldChar w:fldCharType="separate"/>
        </w:r>
        <w:r>
          <w:rPr>
            <w:noProof/>
            <w:webHidden/>
          </w:rPr>
          <w:t>59</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19" w:history="1">
        <w:r w:rsidRPr="00536AF4">
          <w:rPr>
            <w:rStyle w:val="af3"/>
            <w:noProof/>
          </w:rPr>
          <w:t>5.1.6.</w:t>
        </w:r>
        <w:r>
          <w:rPr>
            <w:rFonts w:asciiTheme="minorHAnsi" w:eastAsiaTheme="minorEastAsia" w:hAnsiTheme="minorHAnsi" w:cstheme="minorBidi"/>
            <w:iCs w:val="0"/>
            <w:noProof/>
            <w:sz w:val="22"/>
            <w:szCs w:val="22"/>
          </w:rPr>
          <w:tab/>
        </w:r>
        <w:r w:rsidRPr="00536AF4">
          <w:rPr>
            <w:rStyle w:val="af3"/>
            <w:noProof/>
          </w:rPr>
          <w:t>Описание комплексного типа «UchrOrgans_ITEM»</w:t>
        </w:r>
        <w:r>
          <w:rPr>
            <w:noProof/>
            <w:webHidden/>
          </w:rPr>
          <w:tab/>
        </w:r>
        <w:r>
          <w:rPr>
            <w:noProof/>
            <w:webHidden/>
          </w:rPr>
          <w:fldChar w:fldCharType="begin"/>
        </w:r>
        <w:r>
          <w:rPr>
            <w:noProof/>
            <w:webHidden/>
          </w:rPr>
          <w:instrText xml:space="preserve"> PAGEREF _Toc185183119 \h </w:instrText>
        </w:r>
        <w:r>
          <w:rPr>
            <w:noProof/>
            <w:webHidden/>
          </w:rPr>
        </w:r>
        <w:r>
          <w:rPr>
            <w:noProof/>
            <w:webHidden/>
          </w:rPr>
          <w:fldChar w:fldCharType="separate"/>
        </w:r>
        <w:r>
          <w:rPr>
            <w:noProof/>
            <w:webHidden/>
          </w:rPr>
          <w:t>59</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0" w:history="1">
        <w:r w:rsidRPr="00536AF4">
          <w:rPr>
            <w:rStyle w:val="af3"/>
            <w:noProof/>
          </w:rPr>
          <w:t>5.1.7.</w:t>
        </w:r>
        <w:r>
          <w:rPr>
            <w:rFonts w:asciiTheme="minorHAnsi" w:eastAsiaTheme="minorEastAsia" w:hAnsiTheme="minorHAnsi" w:cstheme="minorBidi"/>
            <w:iCs w:val="0"/>
            <w:noProof/>
            <w:sz w:val="22"/>
            <w:szCs w:val="22"/>
          </w:rPr>
          <w:tab/>
        </w:r>
        <w:r w:rsidRPr="00536AF4">
          <w:rPr>
            <w:rStyle w:val="af3"/>
            <w:noProof/>
          </w:rPr>
          <w:t>Описание комплексного типа «OrganAuths»</w:t>
        </w:r>
        <w:r>
          <w:rPr>
            <w:noProof/>
            <w:webHidden/>
          </w:rPr>
          <w:tab/>
        </w:r>
        <w:r>
          <w:rPr>
            <w:noProof/>
            <w:webHidden/>
          </w:rPr>
          <w:fldChar w:fldCharType="begin"/>
        </w:r>
        <w:r>
          <w:rPr>
            <w:noProof/>
            <w:webHidden/>
          </w:rPr>
          <w:instrText xml:space="preserve"> PAGEREF _Toc185183120 \h </w:instrText>
        </w:r>
        <w:r>
          <w:rPr>
            <w:noProof/>
            <w:webHidden/>
          </w:rPr>
        </w:r>
        <w:r>
          <w:rPr>
            <w:noProof/>
            <w:webHidden/>
          </w:rPr>
          <w:fldChar w:fldCharType="separate"/>
        </w:r>
        <w:r>
          <w:rPr>
            <w:noProof/>
            <w:webHidden/>
          </w:rPr>
          <w:t>60</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1" w:history="1">
        <w:r w:rsidRPr="00536AF4">
          <w:rPr>
            <w:rStyle w:val="af3"/>
            <w:noProof/>
          </w:rPr>
          <w:t>5.1.8.</w:t>
        </w:r>
        <w:r>
          <w:rPr>
            <w:rFonts w:asciiTheme="minorHAnsi" w:eastAsiaTheme="minorEastAsia" w:hAnsiTheme="minorHAnsi" w:cstheme="minorBidi"/>
            <w:iCs w:val="0"/>
            <w:noProof/>
            <w:sz w:val="22"/>
            <w:szCs w:val="22"/>
          </w:rPr>
          <w:tab/>
        </w:r>
        <w:r w:rsidRPr="00536AF4">
          <w:rPr>
            <w:rStyle w:val="af3"/>
            <w:noProof/>
          </w:rPr>
          <w:t>Описание комплексного типа «OrganAuths_ITEM»</w:t>
        </w:r>
        <w:r>
          <w:rPr>
            <w:noProof/>
            <w:webHidden/>
          </w:rPr>
          <w:tab/>
        </w:r>
        <w:r>
          <w:rPr>
            <w:noProof/>
            <w:webHidden/>
          </w:rPr>
          <w:fldChar w:fldCharType="begin"/>
        </w:r>
        <w:r>
          <w:rPr>
            <w:noProof/>
            <w:webHidden/>
          </w:rPr>
          <w:instrText xml:space="preserve"> PAGEREF _Toc185183121 \h </w:instrText>
        </w:r>
        <w:r>
          <w:rPr>
            <w:noProof/>
            <w:webHidden/>
          </w:rPr>
        </w:r>
        <w:r>
          <w:rPr>
            <w:noProof/>
            <w:webHidden/>
          </w:rPr>
          <w:fldChar w:fldCharType="separate"/>
        </w:r>
        <w:r>
          <w:rPr>
            <w:noProof/>
            <w:webHidden/>
          </w:rPr>
          <w:t>60</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2" w:history="1">
        <w:r w:rsidRPr="00536AF4">
          <w:rPr>
            <w:rStyle w:val="af3"/>
            <w:noProof/>
          </w:rPr>
          <w:t>5.1.9.</w:t>
        </w:r>
        <w:r>
          <w:rPr>
            <w:rFonts w:asciiTheme="minorHAnsi" w:eastAsiaTheme="minorEastAsia" w:hAnsiTheme="minorHAnsi" w:cstheme="minorBidi"/>
            <w:iCs w:val="0"/>
            <w:noProof/>
            <w:sz w:val="22"/>
            <w:szCs w:val="22"/>
          </w:rPr>
          <w:tab/>
        </w:r>
        <w:r w:rsidRPr="00536AF4">
          <w:rPr>
            <w:rStyle w:val="af3"/>
            <w:noProof/>
          </w:rPr>
          <w:t>Описание комплексного типа «OKVEDCodes»</w:t>
        </w:r>
        <w:r>
          <w:rPr>
            <w:noProof/>
            <w:webHidden/>
          </w:rPr>
          <w:tab/>
        </w:r>
        <w:r>
          <w:rPr>
            <w:noProof/>
            <w:webHidden/>
          </w:rPr>
          <w:fldChar w:fldCharType="begin"/>
        </w:r>
        <w:r>
          <w:rPr>
            <w:noProof/>
            <w:webHidden/>
          </w:rPr>
          <w:instrText xml:space="preserve"> PAGEREF _Toc185183122 \h </w:instrText>
        </w:r>
        <w:r>
          <w:rPr>
            <w:noProof/>
            <w:webHidden/>
          </w:rPr>
        </w:r>
        <w:r>
          <w:rPr>
            <w:noProof/>
            <w:webHidden/>
          </w:rPr>
          <w:fldChar w:fldCharType="separate"/>
        </w:r>
        <w:r>
          <w:rPr>
            <w:noProof/>
            <w:webHidden/>
          </w:rPr>
          <w:t>61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3" w:history="1">
        <w:r w:rsidRPr="00536AF4">
          <w:rPr>
            <w:rStyle w:val="af3"/>
            <w:noProof/>
          </w:rPr>
          <w:t>5.1.10.</w:t>
        </w:r>
        <w:r>
          <w:rPr>
            <w:rFonts w:asciiTheme="minorHAnsi" w:eastAsiaTheme="minorEastAsia" w:hAnsiTheme="minorHAnsi" w:cstheme="minorBidi"/>
            <w:iCs w:val="0"/>
            <w:noProof/>
            <w:sz w:val="22"/>
            <w:szCs w:val="22"/>
          </w:rPr>
          <w:tab/>
        </w:r>
        <w:r w:rsidRPr="00536AF4">
          <w:rPr>
            <w:rStyle w:val="af3"/>
            <w:noProof/>
          </w:rPr>
          <w:t>Описание комплексного типа «OKVEDCodes_ITEM»</w:t>
        </w:r>
        <w:r>
          <w:rPr>
            <w:noProof/>
            <w:webHidden/>
          </w:rPr>
          <w:tab/>
        </w:r>
        <w:r>
          <w:rPr>
            <w:noProof/>
            <w:webHidden/>
          </w:rPr>
          <w:fldChar w:fldCharType="begin"/>
        </w:r>
        <w:r>
          <w:rPr>
            <w:noProof/>
            <w:webHidden/>
          </w:rPr>
          <w:instrText xml:space="preserve"> PAGEREF _Toc185183123 \h </w:instrText>
        </w:r>
        <w:r>
          <w:rPr>
            <w:noProof/>
            <w:webHidden/>
          </w:rPr>
        </w:r>
        <w:r>
          <w:rPr>
            <w:noProof/>
            <w:webHidden/>
          </w:rPr>
          <w:fldChar w:fldCharType="separate"/>
        </w:r>
        <w:r>
          <w:rPr>
            <w:noProof/>
            <w:webHidden/>
          </w:rPr>
          <w:t>61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4" w:history="1">
        <w:r w:rsidRPr="00536AF4">
          <w:rPr>
            <w:rStyle w:val="af3"/>
            <w:noProof/>
          </w:rPr>
          <w:t>5.1.11.</w:t>
        </w:r>
        <w:r>
          <w:rPr>
            <w:rFonts w:asciiTheme="minorHAnsi" w:eastAsiaTheme="minorEastAsia" w:hAnsiTheme="minorHAnsi" w:cstheme="minorBidi"/>
            <w:iCs w:val="0"/>
            <w:noProof/>
            <w:sz w:val="22"/>
            <w:szCs w:val="22"/>
          </w:rPr>
          <w:tab/>
        </w:r>
        <w:r w:rsidRPr="00536AF4">
          <w:rPr>
            <w:rStyle w:val="af3"/>
            <w:noProof/>
          </w:rPr>
          <w:t>Описание комплексного типа «SignHeads»</w:t>
        </w:r>
        <w:r>
          <w:rPr>
            <w:noProof/>
            <w:webHidden/>
          </w:rPr>
          <w:tab/>
        </w:r>
        <w:r>
          <w:rPr>
            <w:noProof/>
            <w:webHidden/>
          </w:rPr>
          <w:fldChar w:fldCharType="begin"/>
        </w:r>
        <w:r>
          <w:rPr>
            <w:noProof/>
            <w:webHidden/>
          </w:rPr>
          <w:instrText xml:space="preserve"> PAGEREF _Toc185183124 \h </w:instrText>
        </w:r>
        <w:r>
          <w:rPr>
            <w:noProof/>
            <w:webHidden/>
          </w:rPr>
        </w:r>
        <w:r>
          <w:rPr>
            <w:noProof/>
            <w:webHidden/>
          </w:rPr>
          <w:fldChar w:fldCharType="separate"/>
        </w:r>
        <w:r>
          <w:rPr>
            <w:noProof/>
            <w:webHidden/>
          </w:rPr>
          <w:t>62</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5" w:history="1">
        <w:r w:rsidRPr="00536AF4">
          <w:rPr>
            <w:rStyle w:val="af3"/>
            <w:noProof/>
          </w:rPr>
          <w:t>5.1.12.</w:t>
        </w:r>
        <w:r>
          <w:rPr>
            <w:rFonts w:asciiTheme="minorHAnsi" w:eastAsiaTheme="minorEastAsia" w:hAnsiTheme="minorHAnsi" w:cstheme="minorBidi"/>
            <w:iCs w:val="0"/>
            <w:noProof/>
            <w:sz w:val="22"/>
            <w:szCs w:val="22"/>
          </w:rPr>
          <w:tab/>
        </w:r>
        <w:r w:rsidRPr="00536AF4">
          <w:rPr>
            <w:rStyle w:val="af3"/>
            <w:noProof/>
          </w:rPr>
          <w:t>Описание комплексного типа «SignHeads_ITEM»</w:t>
        </w:r>
        <w:r>
          <w:rPr>
            <w:noProof/>
            <w:webHidden/>
          </w:rPr>
          <w:tab/>
        </w:r>
        <w:r>
          <w:rPr>
            <w:noProof/>
            <w:webHidden/>
          </w:rPr>
          <w:fldChar w:fldCharType="begin"/>
        </w:r>
        <w:r>
          <w:rPr>
            <w:noProof/>
            <w:webHidden/>
          </w:rPr>
          <w:instrText xml:space="preserve"> PAGEREF _Toc185183125 \h </w:instrText>
        </w:r>
        <w:r>
          <w:rPr>
            <w:noProof/>
            <w:webHidden/>
          </w:rPr>
        </w:r>
        <w:r>
          <w:rPr>
            <w:noProof/>
            <w:webHidden/>
          </w:rPr>
          <w:fldChar w:fldCharType="separate"/>
        </w:r>
        <w:r>
          <w:rPr>
            <w:noProof/>
            <w:webHidden/>
          </w:rPr>
          <w:t>62</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6" w:history="1">
        <w:r w:rsidRPr="00536AF4">
          <w:rPr>
            <w:rStyle w:val="af3"/>
            <w:noProof/>
          </w:rPr>
          <w:t>5.1.13.</w:t>
        </w:r>
        <w:r>
          <w:rPr>
            <w:rFonts w:asciiTheme="minorHAnsi" w:eastAsiaTheme="minorEastAsia" w:hAnsiTheme="minorHAnsi" w:cstheme="minorBidi"/>
            <w:iCs w:val="0"/>
            <w:noProof/>
            <w:sz w:val="22"/>
            <w:szCs w:val="22"/>
          </w:rPr>
          <w:tab/>
        </w:r>
        <w:r w:rsidRPr="00536AF4">
          <w:rPr>
            <w:rStyle w:val="af3"/>
            <w:noProof/>
          </w:rPr>
          <w:t>Описание комплексного типа «Successions»</w:t>
        </w:r>
        <w:r>
          <w:rPr>
            <w:noProof/>
            <w:webHidden/>
          </w:rPr>
          <w:tab/>
        </w:r>
        <w:r>
          <w:rPr>
            <w:noProof/>
            <w:webHidden/>
          </w:rPr>
          <w:fldChar w:fldCharType="begin"/>
        </w:r>
        <w:r>
          <w:rPr>
            <w:noProof/>
            <w:webHidden/>
          </w:rPr>
          <w:instrText xml:space="preserve"> PAGEREF _Toc185183126 \h </w:instrText>
        </w:r>
        <w:r>
          <w:rPr>
            <w:noProof/>
            <w:webHidden/>
          </w:rPr>
        </w:r>
        <w:r>
          <w:rPr>
            <w:noProof/>
            <w:webHidden/>
          </w:rPr>
          <w:fldChar w:fldCharType="separate"/>
        </w:r>
        <w:r>
          <w:rPr>
            <w:noProof/>
            <w:webHidden/>
          </w:rPr>
          <w:t>65</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7" w:history="1">
        <w:r w:rsidRPr="00536AF4">
          <w:rPr>
            <w:rStyle w:val="af3"/>
            <w:noProof/>
          </w:rPr>
          <w:t>5.1.14.</w:t>
        </w:r>
        <w:r>
          <w:rPr>
            <w:rFonts w:asciiTheme="minorHAnsi" w:eastAsiaTheme="minorEastAsia" w:hAnsiTheme="minorHAnsi" w:cstheme="minorBidi"/>
            <w:iCs w:val="0"/>
            <w:noProof/>
            <w:sz w:val="22"/>
            <w:szCs w:val="22"/>
          </w:rPr>
          <w:tab/>
        </w:r>
        <w:r w:rsidRPr="00536AF4">
          <w:rPr>
            <w:rStyle w:val="af3"/>
            <w:noProof/>
          </w:rPr>
          <w:t>Описание комплексного типа «Successions_ITEM»</w:t>
        </w:r>
        <w:r>
          <w:rPr>
            <w:noProof/>
            <w:webHidden/>
          </w:rPr>
          <w:tab/>
        </w:r>
        <w:r>
          <w:rPr>
            <w:noProof/>
            <w:webHidden/>
          </w:rPr>
          <w:fldChar w:fldCharType="begin"/>
        </w:r>
        <w:r>
          <w:rPr>
            <w:noProof/>
            <w:webHidden/>
          </w:rPr>
          <w:instrText xml:space="preserve"> PAGEREF _Toc185183127 \h </w:instrText>
        </w:r>
        <w:r>
          <w:rPr>
            <w:noProof/>
            <w:webHidden/>
          </w:rPr>
        </w:r>
        <w:r>
          <w:rPr>
            <w:noProof/>
            <w:webHidden/>
          </w:rPr>
          <w:fldChar w:fldCharType="separate"/>
        </w:r>
        <w:r>
          <w:rPr>
            <w:noProof/>
            <w:webHidden/>
          </w:rPr>
          <w:t>65</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8" w:history="1">
        <w:r w:rsidRPr="00536AF4">
          <w:rPr>
            <w:rStyle w:val="af3"/>
            <w:noProof/>
          </w:rPr>
          <w:t>5.1.15.</w:t>
        </w:r>
        <w:r>
          <w:rPr>
            <w:rFonts w:asciiTheme="minorHAnsi" w:eastAsiaTheme="minorEastAsia" w:hAnsiTheme="minorHAnsi" w:cstheme="minorBidi"/>
            <w:iCs w:val="0"/>
            <w:noProof/>
            <w:sz w:val="22"/>
            <w:szCs w:val="22"/>
          </w:rPr>
          <w:tab/>
        </w:r>
        <w:r w:rsidRPr="00536AF4">
          <w:rPr>
            <w:rStyle w:val="af3"/>
            <w:noProof/>
          </w:rPr>
          <w:t>Описание комплексного типа «FOAccounts»</w:t>
        </w:r>
        <w:r>
          <w:rPr>
            <w:noProof/>
            <w:webHidden/>
          </w:rPr>
          <w:tab/>
        </w:r>
        <w:r>
          <w:rPr>
            <w:noProof/>
            <w:webHidden/>
          </w:rPr>
          <w:fldChar w:fldCharType="begin"/>
        </w:r>
        <w:r>
          <w:rPr>
            <w:noProof/>
            <w:webHidden/>
          </w:rPr>
          <w:instrText xml:space="preserve"> PAGEREF _Toc185183128 \h </w:instrText>
        </w:r>
        <w:r>
          <w:rPr>
            <w:noProof/>
            <w:webHidden/>
          </w:rPr>
        </w:r>
        <w:r>
          <w:rPr>
            <w:noProof/>
            <w:webHidden/>
          </w:rPr>
          <w:fldChar w:fldCharType="separate"/>
        </w:r>
        <w:r>
          <w:rPr>
            <w:noProof/>
            <w:webHidden/>
          </w:rPr>
          <w:t>66</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29" w:history="1">
        <w:r w:rsidRPr="00536AF4">
          <w:rPr>
            <w:rStyle w:val="af3"/>
            <w:noProof/>
          </w:rPr>
          <w:t>5.1.16.</w:t>
        </w:r>
        <w:r>
          <w:rPr>
            <w:rFonts w:asciiTheme="minorHAnsi" w:eastAsiaTheme="minorEastAsia" w:hAnsiTheme="minorHAnsi" w:cstheme="minorBidi"/>
            <w:iCs w:val="0"/>
            <w:noProof/>
            <w:sz w:val="22"/>
            <w:szCs w:val="22"/>
          </w:rPr>
          <w:tab/>
        </w:r>
        <w:r w:rsidRPr="00536AF4">
          <w:rPr>
            <w:rStyle w:val="af3"/>
            <w:noProof/>
          </w:rPr>
          <w:t>Описание комплексного типа «FOAccounts_ITEM»</w:t>
        </w:r>
        <w:r>
          <w:rPr>
            <w:noProof/>
            <w:webHidden/>
          </w:rPr>
          <w:tab/>
        </w:r>
        <w:r>
          <w:rPr>
            <w:noProof/>
            <w:webHidden/>
          </w:rPr>
          <w:fldChar w:fldCharType="begin"/>
        </w:r>
        <w:r>
          <w:rPr>
            <w:noProof/>
            <w:webHidden/>
          </w:rPr>
          <w:instrText xml:space="preserve"> PAGEREF _Toc185183129 \h </w:instrText>
        </w:r>
        <w:r>
          <w:rPr>
            <w:noProof/>
            <w:webHidden/>
          </w:rPr>
        </w:r>
        <w:r>
          <w:rPr>
            <w:noProof/>
            <w:webHidden/>
          </w:rPr>
          <w:fldChar w:fldCharType="separate"/>
        </w:r>
        <w:r>
          <w:rPr>
            <w:noProof/>
            <w:webHidden/>
          </w:rPr>
          <w:t>66</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0" w:history="1">
        <w:r w:rsidRPr="00536AF4">
          <w:rPr>
            <w:rStyle w:val="af3"/>
            <w:noProof/>
          </w:rPr>
          <w:t>5.1.17.</w:t>
        </w:r>
        <w:r>
          <w:rPr>
            <w:rFonts w:asciiTheme="minorHAnsi" w:eastAsiaTheme="minorEastAsia" w:hAnsiTheme="minorHAnsi" w:cstheme="minorBidi"/>
            <w:iCs w:val="0"/>
            <w:noProof/>
            <w:sz w:val="22"/>
            <w:szCs w:val="22"/>
          </w:rPr>
          <w:tab/>
        </w:r>
        <w:r w:rsidRPr="00536AF4">
          <w:rPr>
            <w:rStyle w:val="af3"/>
            <w:noProof/>
          </w:rPr>
          <w:t>Описание комплексного типа «BankAccounts»</w:t>
        </w:r>
        <w:r>
          <w:rPr>
            <w:noProof/>
            <w:webHidden/>
          </w:rPr>
          <w:tab/>
        </w:r>
        <w:r>
          <w:rPr>
            <w:noProof/>
            <w:webHidden/>
          </w:rPr>
          <w:fldChar w:fldCharType="begin"/>
        </w:r>
        <w:r>
          <w:rPr>
            <w:noProof/>
            <w:webHidden/>
          </w:rPr>
          <w:instrText xml:space="preserve"> PAGEREF _Toc185183130 \h </w:instrText>
        </w:r>
        <w:r>
          <w:rPr>
            <w:noProof/>
            <w:webHidden/>
          </w:rPr>
        </w:r>
        <w:r>
          <w:rPr>
            <w:noProof/>
            <w:webHidden/>
          </w:rPr>
          <w:fldChar w:fldCharType="separate"/>
        </w:r>
        <w:r>
          <w:rPr>
            <w:noProof/>
            <w:webHidden/>
          </w:rPr>
          <w:t>67</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1" w:history="1">
        <w:r w:rsidRPr="00536AF4">
          <w:rPr>
            <w:rStyle w:val="af3"/>
            <w:noProof/>
          </w:rPr>
          <w:t>5.1.18.</w:t>
        </w:r>
        <w:r>
          <w:rPr>
            <w:rFonts w:asciiTheme="minorHAnsi" w:eastAsiaTheme="minorEastAsia" w:hAnsiTheme="minorHAnsi" w:cstheme="minorBidi"/>
            <w:iCs w:val="0"/>
            <w:noProof/>
            <w:sz w:val="22"/>
            <w:szCs w:val="22"/>
          </w:rPr>
          <w:tab/>
        </w:r>
        <w:r w:rsidRPr="00536AF4">
          <w:rPr>
            <w:rStyle w:val="af3"/>
            <w:noProof/>
          </w:rPr>
          <w:t>Описание комплексного типа «BankAccounts_ITEM»</w:t>
        </w:r>
        <w:r>
          <w:rPr>
            <w:noProof/>
            <w:webHidden/>
          </w:rPr>
          <w:tab/>
        </w:r>
        <w:r>
          <w:rPr>
            <w:noProof/>
            <w:webHidden/>
          </w:rPr>
          <w:fldChar w:fldCharType="begin"/>
        </w:r>
        <w:r>
          <w:rPr>
            <w:noProof/>
            <w:webHidden/>
          </w:rPr>
          <w:instrText xml:space="preserve"> PAGEREF _Toc185183131 \h </w:instrText>
        </w:r>
        <w:r>
          <w:rPr>
            <w:noProof/>
            <w:webHidden/>
          </w:rPr>
        </w:r>
        <w:r>
          <w:rPr>
            <w:noProof/>
            <w:webHidden/>
          </w:rPr>
          <w:fldChar w:fldCharType="separate"/>
        </w:r>
        <w:r>
          <w:rPr>
            <w:noProof/>
            <w:webHidden/>
          </w:rPr>
          <w:t>67</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2" w:history="1">
        <w:r w:rsidRPr="00536AF4">
          <w:rPr>
            <w:rStyle w:val="af3"/>
            <w:noProof/>
          </w:rPr>
          <w:t>5.1.19.</w:t>
        </w:r>
        <w:r>
          <w:rPr>
            <w:rFonts w:asciiTheme="minorHAnsi" w:eastAsiaTheme="minorEastAsia" w:hAnsiTheme="minorHAnsi" w:cstheme="minorBidi"/>
            <w:iCs w:val="0"/>
            <w:noProof/>
            <w:sz w:val="22"/>
            <w:szCs w:val="22"/>
          </w:rPr>
          <w:tab/>
        </w:r>
        <w:r w:rsidRPr="00536AF4">
          <w:rPr>
            <w:rStyle w:val="af3"/>
            <w:noProof/>
          </w:rPr>
          <w:t>Описание комплексного типа «FKAccounts»</w:t>
        </w:r>
        <w:r>
          <w:rPr>
            <w:noProof/>
            <w:webHidden/>
          </w:rPr>
          <w:tab/>
        </w:r>
        <w:r>
          <w:rPr>
            <w:noProof/>
            <w:webHidden/>
          </w:rPr>
          <w:fldChar w:fldCharType="begin"/>
        </w:r>
        <w:r>
          <w:rPr>
            <w:noProof/>
            <w:webHidden/>
          </w:rPr>
          <w:instrText xml:space="preserve"> PAGEREF _Toc185183132 \h </w:instrText>
        </w:r>
        <w:r>
          <w:rPr>
            <w:noProof/>
            <w:webHidden/>
          </w:rPr>
        </w:r>
        <w:r>
          <w:rPr>
            <w:noProof/>
            <w:webHidden/>
          </w:rPr>
          <w:fldChar w:fldCharType="separate"/>
        </w:r>
        <w:r>
          <w:rPr>
            <w:noProof/>
            <w:webHidden/>
          </w:rPr>
          <w:t>68</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3" w:history="1">
        <w:r w:rsidRPr="00536AF4">
          <w:rPr>
            <w:rStyle w:val="af3"/>
            <w:noProof/>
          </w:rPr>
          <w:t>5.1.20.</w:t>
        </w:r>
        <w:r>
          <w:rPr>
            <w:rFonts w:asciiTheme="minorHAnsi" w:eastAsiaTheme="minorEastAsia" w:hAnsiTheme="minorHAnsi" w:cstheme="minorBidi"/>
            <w:iCs w:val="0"/>
            <w:noProof/>
            <w:sz w:val="22"/>
            <w:szCs w:val="22"/>
          </w:rPr>
          <w:tab/>
        </w:r>
        <w:r w:rsidRPr="00536AF4">
          <w:rPr>
            <w:rStyle w:val="af3"/>
            <w:noProof/>
          </w:rPr>
          <w:t>Описание комплексного типа «FKAccounts_ITEM»</w:t>
        </w:r>
        <w:r>
          <w:rPr>
            <w:noProof/>
            <w:webHidden/>
          </w:rPr>
          <w:tab/>
        </w:r>
        <w:r>
          <w:rPr>
            <w:noProof/>
            <w:webHidden/>
          </w:rPr>
          <w:fldChar w:fldCharType="begin"/>
        </w:r>
        <w:r>
          <w:rPr>
            <w:noProof/>
            <w:webHidden/>
          </w:rPr>
          <w:instrText xml:space="preserve"> PAGEREF _Toc185183133 \h </w:instrText>
        </w:r>
        <w:r>
          <w:rPr>
            <w:noProof/>
            <w:webHidden/>
          </w:rPr>
        </w:r>
        <w:r>
          <w:rPr>
            <w:noProof/>
            <w:webHidden/>
          </w:rPr>
          <w:fldChar w:fldCharType="separate"/>
        </w:r>
        <w:r>
          <w:rPr>
            <w:noProof/>
            <w:webHidden/>
          </w:rPr>
          <w:t>68</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4" w:history="1">
        <w:r w:rsidRPr="00536AF4">
          <w:rPr>
            <w:rStyle w:val="af3"/>
            <w:noProof/>
          </w:rPr>
          <w:t>5.1.21.</w:t>
        </w:r>
        <w:r>
          <w:rPr>
            <w:rFonts w:asciiTheme="minorHAnsi" w:eastAsiaTheme="minorEastAsia" w:hAnsiTheme="minorHAnsi" w:cstheme="minorBidi"/>
            <w:iCs w:val="0"/>
            <w:noProof/>
            <w:sz w:val="22"/>
            <w:szCs w:val="22"/>
          </w:rPr>
          <w:tab/>
        </w:r>
        <w:r w:rsidRPr="00536AF4">
          <w:rPr>
            <w:rStyle w:val="af3"/>
            <w:noProof/>
          </w:rPr>
          <w:t>Описание комплексного типа «UBPAuths»</w:t>
        </w:r>
        <w:r>
          <w:rPr>
            <w:noProof/>
            <w:webHidden/>
          </w:rPr>
          <w:tab/>
        </w:r>
        <w:r>
          <w:rPr>
            <w:noProof/>
            <w:webHidden/>
          </w:rPr>
          <w:fldChar w:fldCharType="begin"/>
        </w:r>
        <w:r>
          <w:rPr>
            <w:noProof/>
            <w:webHidden/>
          </w:rPr>
          <w:instrText xml:space="preserve"> PAGEREF _Toc185183134 \h </w:instrText>
        </w:r>
        <w:r>
          <w:rPr>
            <w:noProof/>
            <w:webHidden/>
          </w:rPr>
        </w:r>
        <w:r>
          <w:rPr>
            <w:noProof/>
            <w:webHidden/>
          </w:rPr>
          <w:fldChar w:fldCharType="separate"/>
        </w:r>
        <w:r>
          <w:rPr>
            <w:noProof/>
            <w:webHidden/>
          </w:rPr>
          <w:t>70</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5" w:history="1">
        <w:r w:rsidRPr="00536AF4">
          <w:rPr>
            <w:rStyle w:val="af3"/>
            <w:noProof/>
          </w:rPr>
          <w:t>5.1.22.</w:t>
        </w:r>
        <w:r>
          <w:rPr>
            <w:rFonts w:asciiTheme="minorHAnsi" w:eastAsiaTheme="minorEastAsia" w:hAnsiTheme="minorHAnsi" w:cstheme="minorBidi"/>
            <w:iCs w:val="0"/>
            <w:noProof/>
            <w:sz w:val="22"/>
            <w:szCs w:val="22"/>
          </w:rPr>
          <w:tab/>
        </w:r>
        <w:r w:rsidRPr="00536AF4">
          <w:rPr>
            <w:rStyle w:val="af3"/>
            <w:noProof/>
          </w:rPr>
          <w:t>Описание комплексного типа «UBPAuths_ITEM»</w:t>
        </w:r>
        <w:r>
          <w:rPr>
            <w:noProof/>
            <w:webHidden/>
          </w:rPr>
          <w:tab/>
        </w:r>
        <w:r>
          <w:rPr>
            <w:noProof/>
            <w:webHidden/>
          </w:rPr>
          <w:fldChar w:fldCharType="begin"/>
        </w:r>
        <w:r>
          <w:rPr>
            <w:noProof/>
            <w:webHidden/>
          </w:rPr>
          <w:instrText xml:space="preserve"> PAGEREF _Toc185183135 \h </w:instrText>
        </w:r>
        <w:r>
          <w:rPr>
            <w:noProof/>
            <w:webHidden/>
          </w:rPr>
        </w:r>
        <w:r>
          <w:rPr>
            <w:noProof/>
            <w:webHidden/>
          </w:rPr>
          <w:fldChar w:fldCharType="separate"/>
        </w:r>
        <w:r>
          <w:rPr>
            <w:noProof/>
            <w:webHidden/>
          </w:rPr>
          <w:t>70</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6" w:history="1">
        <w:r w:rsidRPr="00536AF4">
          <w:rPr>
            <w:rStyle w:val="af3"/>
            <w:noProof/>
          </w:rPr>
          <w:t>5.1.23.</w:t>
        </w:r>
        <w:r>
          <w:rPr>
            <w:rFonts w:asciiTheme="minorHAnsi" w:eastAsiaTheme="minorEastAsia" w:hAnsiTheme="minorHAnsi" w:cstheme="minorBidi"/>
            <w:iCs w:val="0"/>
            <w:noProof/>
            <w:sz w:val="22"/>
            <w:szCs w:val="22"/>
          </w:rPr>
          <w:tab/>
        </w:r>
        <w:r w:rsidRPr="00536AF4">
          <w:rPr>
            <w:rStyle w:val="af3"/>
            <w:noProof/>
          </w:rPr>
          <w:t>Описание комплексного типа «NUBPAuths»</w:t>
        </w:r>
        <w:r>
          <w:rPr>
            <w:noProof/>
            <w:webHidden/>
          </w:rPr>
          <w:tab/>
        </w:r>
        <w:r>
          <w:rPr>
            <w:noProof/>
            <w:webHidden/>
          </w:rPr>
          <w:fldChar w:fldCharType="begin"/>
        </w:r>
        <w:r>
          <w:rPr>
            <w:noProof/>
            <w:webHidden/>
          </w:rPr>
          <w:instrText xml:space="preserve"> PAGEREF _Toc185183136 \h </w:instrText>
        </w:r>
        <w:r>
          <w:rPr>
            <w:noProof/>
            <w:webHidden/>
          </w:rPr>
        </w:r>
        <w:r>
          <w:rPr>
            <w:noProof/>
            <w:webHidden/>
          </w:rPr>
          <w:fldChar w:fldCharType="separate"/>
        </w:r>
        <w:r>
          <w:rPr>
            <w:noProof/>
            <w:webHidden/>
          </w:rPr>
          <w:t>72</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7" w:history="1">
        <w:r w:rsidRPr="00536AF4">
          <w:rPr>
            <w:rStyle w:val="af3"/>
            <w:noProof/>
          </w:rPr>
          <w:t>5.1.24.</w:t>
        </w:r>
        <w:r>
          <w:rPr>
            <w:rFonts w:asciiTheme="minorHAnsi" w:eastAsiaTheme="minorEastAsia" w:hAnsiTheme="minorHAnsi" w:cstheme="minorBidi"/>
            <w:iCs w:val="0"/>
            <w:noProof/>
            <w:sz w:val="22"/>
            <w:szCs w:val="22"/>
          </w:rPr>
          <w:tab/>
        </w:r>
        <w:r w:rsidRPr="00536AF4">
          <w:rPr>
            <w:rStyle w:val="af3"/>
            <w:noProof/>
          </w:rPr>
          <w:t>Описание комплексного типа «NUBPAuths_ITEM»</w:t>
        </w:r>
        <w:r>
          <w:rPr>
            <w:noProof/>
            <w:webHidden/>
          </w:rPr>
          <w:tab/>
        </w:r>
        <w:r>
          <w:rPr>
            <w:noProof/>
            <w:webHidden/>
          </w:rPr>
          <w:fldChar w:fldCharType="begin"/>
        </w:r>
        <w:r>
          <w:rPr>
            <w:noProof/>
            <w:webHidden/>
          </w:rPr>
          <w:instrText xml:space="preserve"> PAGEREF _Toc185183137 \h </w:instrText>
        </w:r>
        <w:r>
          <w:rPr>
            <w:noProof/>
            <w:webHidden/>
          </w:rPr>
        </w:r>
        <w:r>
          <w:rPr>
            <w:noProof/>
            <w:webHidden/>
          </w:rPr>
          <w:fldChar w:fldCharType="separate"/>
        </w:r>
        <w:r>
          <w:rPr>
            <w:noProof/>
            <w:webHidden/>
          </w:rPr>
          <w:t>72</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8" w:history="1">
        <w:r w:rsidRPr="00536AF4">
          <w:rPr>
            <w:rStyle w:val="af3"/>
            <w:noProof/>
          </w:rPr>
          <w:t>5.1.25.</w:t>
        </w:r>
        <w:r>
          <w:rPr>
            <w:rFonts w:asciiTheme="minorHAnsi" w:eastAsiaTheme="minorEastAsia" w:hAnsiTheme="minorHAnsi" w:cstheme="minorBidi"/>
            <w:iCs w:val="0"/>
            <w:noProof/>
            <w:sz w:val="22"/>
            <w:szCs w:val="22"/>
          </w:rPr>
          <w:tab/>
        </w:r>
        <w:r w:rsidRPr="00536AF4">
          <w:rPr>
            <w:rStyle w:val="af3"/>
            <w:noProof/>
          </w:rPr>
          <w:t>Описание комплексного типа «SPZAuths»</w:t>
        </w:r>
        <w:r>
          <w:rPr>
            <w:noProof/>
            <w:webHidden/>
          </w:rPr>
          <w:tab/>
        </w:r>
        <w:r>
          <w:rPr>
            <w:noProof/>
            <w:webHidden/>
          </w:rPr>
          <w:fldChar w:fldCharType="begin"/>
        </w:r>
        <w:r>
          <w:rPr>
            <w:noProof/>
            <w:webHidden/>
          </w:rPr>
          <w:instrText xml:space="preserve"> PAGEREF _Toc185183138 \h </w:instrText>
        </w:r>
        <w:r>
          <w:rPr>
            <w:noProof/>
            <w:webHidden/>
          </w:rPr>
        </w:r>
        <w:r>
          <w:rPr>
            <w:noProof/>
            <w:webHidden/>
          </w:rPr>
          <w:fldChar w:fldCharType="separate"/>
        </w:r>
        <w:r>
          <w:rPr>
            <w:noProof/>
            <w:webHidden/>
          </w:rPr>
          <w:t>73</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39" w:history="1">
        <w:r w:rsidRPr="00536AF4">
          <w:rPr>
            <w:rStyle w:val="af3"/>
            <w:noProof/>
          </w:rPr>
          <w:t>5.1.26.</w:t>
        </w:r>
        <w:r>
          <w:rPr>
            <w:rFonts w:asciiTheme="minorHAnsi" w:eastAsiaTheme="minorEastAsia" w:hAnsiTheme="minorHAnsi" w:cstheme="minorBidi"/>
            <w:iCs w:val="0"/>
            <w:noProof/>
            <w:sz w:val="22"/>
            <w:szCs w:val="22"/>
          </w:rPr>
          <w:tab/>
        </w:r>
        <w:r w:rsidRPr="00536AF4">
          <w:rPr>
            <w:rStyle w:val="af3"/>
            <w:noProof/>
          </w:rPr>
          <w:t>Описание комплексного типа «SPZAuths_ITEM»</w:t>
        </w:r>
        <w:r>
          <w:rPr>
            <w:noProof/>
            <w:webHidden/>
          </w:rPr>
          <w:tab/>
        </w:r>
        <w:r>
          <w:rPr>
            <w:noProof/>
            <w:webHidden/>
          </w:rPr>
          <w:fldChar w:fldCharType="begin"/>
        </w:r>
        <w:r>
          <w:rPr>
            <w:noProof/>
            <w:webHidden/>
          </w:rPr>
          <w:instrText xml:space="preserve"> PAGEREF _Toc185183139 \h </w:instrText>
        </w:r>
        <w:r>
          <w:rPr>
            <w:noProof/>
            <w:webHidden/>
          </w:rPr>
        </w:r>
        <w:r>
          <w:rPr>
            <w:noProof/>
            <w:webHidden/>
          </w:rPr>
          <w:fldChar w:fldCharType="separate"/>
        </w:r>
        <w:r>
          <w:rPr>
            <w:noProof/>
            <w:webHidden/>
          </w:rPr>
          <w:t>73</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0" w:history="1">
        <w:r w:rsidRPr="00536AF4">
          <w:rPr>
            <w:rStyle w:val="af3"/>
            <w:noProof/>
          </w:rPr>
          <w:t>5.1.27.</w:t>
        </w:r>
        <w:r>
          <w:rPr>
            <w:rFonts w:asciiTheme="minorHAnsi" w:eastAsiaTheme="minorEastAsia" w:hAnsiTheme="minorHAnsi" w:cstheme="minorBidi"/>
            <w:iCs w:val="0"/>
            <w:noProof/>
            <w:sz w:val="22"/>
            <w:szCs w:val="22"/>
          </w:rPr>
          <w:tab/>
        </w:r>
        <w:r w:rsidRPr="00536AF4">
          <w:rPr>
            <w:rStyle w:val="af3"/>
            <w:noProof/>
          </w:rPr>
          <w:t>Описание комплексного типа «PAuths»</w:t>
        </w:r>
        <w:r>
          <w:rPr>
            <w:noProof/>
            <w:webHidden/>
          </w:rPr>
          <w:tab/>
        </w:r>
        <w:r>
          <w:rPr>
            <w:noProof/>
            <w:webHidden/>
          </w:rPr>
          <w:fldChar w:fldCharType="begin"/>
        </w:r>
        <w:r>
          <w:rPr>
            <w:noProof/>
            <w:webHidden/>
          </w:rPr>
          <w:instrText xml:space="preserve"> PAGEREF _Toc185183140 \h </w:instrText>
        </w:r>
        <w:r>
          <w:rPr>
            <w:noProof/>
            <w:webHidden/>
          </w:rPr>
        </w:r>
        <w:r>
          <w:rPr>
            <w:noProof/>
            <w:webHidden/>
          </w:rPr>
          <w:fldChar w:fldCharType="separate"/>
        </w:r>
        <w:r>
          <w:rPr>
            <w:noProof/>
            <w:webHidden/>
          </w:rPr>
          <w:t>74</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1" w:history="1">
        <w:r w:rsidRPr="00536AF4">
          <w:rPr>
            <w:rStyle w:val="af3"/>
            <w:noProof/>
          </w:rPr>
          <w:t>5.1.28.</w:t>
        </w:r>
        <w:r>
          <w:rPr>
            <w:rFonts w:asciiTheme="minorHAnsi" w:eastAsiaTheme="minorEastAsia" w:hAnsiTheme="minorHAnsi" w:cstheme="minorBidi"/>
            <w:iCs w:val="0"/>
            <w:noProof/>
            <w:sz w:val="22"/>
            <w:szCs w:val="22"/>
          </w:rPr>
          <w:tab/>
        </w:r>
        <w:r w:rsidRPr="00536AF4">
          <w:rPr>
            <w:rStyle w:val="af3"/>
            <w:noProof/>
          </w:rPr>
          <w:t>Описание комплексного типа «Pauths_ITEM»</w:t>
        </w:r>
        <w:r>
          <w:rPr>
            <w:noProof/>
            <w:webHidden/>
          </w:rPr>
          <w:tab/>
        </w:r>
        <w:r>
          <w:rPr>
            <w:noProof/>
            <w:webHidden/>
          </w:rPr>
          <w:fldChar w:fldCharType="begin"/>
        </w:r>
        <w:r>
          <w:rPr>
            <w:noProof/>
            <w:webHidden/>
          </w:rPr>
          <w:instrText xml:space="preserve"> PAGEREF _Toc185183141 \h </w:instrText>
        </w:r>
        <w:r>
          <w:rPr>
            <w:noProof/>
            <w:webHidden/>
          </w:rPr>
        </w:r>
        <w:r>
          <w:rPr>
            <w:noProof/>
            <w:webHidden/>
          </w:rPr>
          <w:fldChar w:fldCharType="separate"/>
        </w:r>
        <w:r>
          <w:rPr>
            <w:noProof/>
            <w:webHidden/>
          </w:rPr>
          <w:t>74</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2" w:history="1">
        <w:r w:rsidRPr="00536AF4">
          <w:rPr>
            <w:rStyle w:val="af3"/>
            <w:noProof/>
          </w:rPr>
          <w:t>5.1.29.</w:t>
        </w:r>
        <w:r>
          <w:rPr>
            <w:rFonts w:asciiTheme="minorHAnsi" w:eastAsiaTheme="minorEastAsia" w:hAnsiTheme="minorHAnsi" w:cstheme="minorBidi"/>
            <w:iCs w:val="0"/>
            <w:noProof/>
            <w:sz w:val="22"/>
            <w:szCs w:val="22"/>
          </w:rPr>
          <w:tab/>
        </w:r>
        <w:r w:rsidRPr="00536AF4">
          <w:rPr>
            <w:rStyle w:val="af3"/>
            <w:noProof/>
          </w:rPr>
          <w:t>Описание комплексного типа «UBPTransfAuthFO»</w:t>
        </w:r>
        <w:r>
          <w:rPr>
            <w:noProof/>
            <w:webHidden/>
          </w:rPr>
          <w:tab/>
        </w:r>
        <w:r>
          <w:rPr>
            <w:noProof/>
            <w:webHidden/>
          </w:rPr>
          <w:fldChar w:fldCharType="begin"/>
        </w:r>
        <w:r>
          <w:rPr>
            <w:noProof/>
            <w:webHidden/>
          </w:rPr>
          <w:instrText xml:space="preserve"> PAGEREF _Toc185183142 \h </w:instrText>
        </w:r>
        <w:r>
          <w:rPr>
            <w:noProof/>
            <w:webHidden/>
          </w:rPr>
        </w:r>
        <w:r>
          <w:rPr>
            <w:noProof/>
            <w:webHidden/>
          </w:rPr>
          <w:fldChar w:fldCharType="separate"/>
        </w:r>
        <w:r>
          <w:rPr>
            <w:noProof/>
            <w:webHidden/>
          </w:rPr>
          <w:t>76</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3" w:history="1">
        <w:r w:rsidRPr="00536AF4">
          <w:rPr>
            <w:rStyle w:val="af3"/>
            <w:noProof/>
          </w:rPr>
          <w:t>5.1.30.</w:t>
        </w:r>
        <w:r>
          <w:rPr>
            <w:rFonts w:asciiTheme="minorHAnsi" w:eastAsiaTheme="minorEastAsia" w:hAnsiTheme="minorHAnsi" w:cstheme="minorBidi"/>
            <w:iCs w:val="0"/>
            <w:noProof/>
            <w:sz w:val="22"/>
            <w:szCs w:val="22"/>
          </w:rPr>
          <w:tab/>
        </w:r>
        <w:r w:rsidRPr="00536AF4">
          <w:rPr>
            <w:rStyle w:val="af3"/>
            <w:noProof/>
          </w:rPr>
          <w:t>Описание комплексного типа «UBPTransfAuthFO_ITEM»</w:t>
        </w:r>
        <w:r>
          <w:rPr>
            <w:noProof/>
            <w:webHidden/>
          </w:rPr>
          <w:tab/>
        </w:r>
        <w:r>
          <w:rPr>
            <w:noProof/>
            <w:webHidden/>
          </w:rPr>
          <w:fldChar w:fldCharType="begin"/>
        </w:r>
        <w:r>
          <w:rPr>
            <w:noProof/>
            <w:webHidden/>
          </w:rPr>
          <w:instrText xml:space="preserve"> PAGEREF _Toc185183143 \h </w:instrText>
        </w:r>
        <w:r>
          <w:rPr>
            <w:noProof/>
            <w:webHidden/>
          </w:rPr>
        </w:r>
        <w:r>
          <w:rPr>
            <w:noProof/>
            <w:webHidden/>
          </w:rPr>
          <w:fldChar w:fldCharType="separate"/>
        </w:r>
        <w:r>
          <w:rPr>
            <w:noProof/>
            <w:webHidden/>
          </w:rPr>
          <w:t>76</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4" w:history="1">
        <w:r w:rsidRPr="00536AF4">
          <w:rPr>
            <w:rStyle w:val="af3"/>
            <w:noProof/>
          </w:rPr>
          <w:t>5.1.31.</w:t>
        </w:r>
        <w:r>
          <w:rPr>
            <w:rFonts w:asciiTheme="minorHAnsi" w:eastAsiaTheme="minorEastAsia" w:hAnsiTheme="minorHAnsi" w:cstheme="minorBidi"/>
            <w:iCs w:val="0"/>
            <w:noProof/>
            <w:sz w:val="22"/>
            <w:szCs w:val="22"/>
          </w:rPr>
          <w:tab/>
        </w:r>
        <w:r w:rsidRPr="00536AF4">
          <w:rPr>
            <w:rStyle w:val="af3"/>
            <w:noProof/>
          </w:rPr>
          <w:t>Описание комплексного типа «INFEvent»</w:t>
        </w:r>
        <w:r>
          <w:rPr>
            <w:noProof/>
            <w:webHidden/>
          </w:rPr>
          <w:tab/>
        </w:r>
        <w:r>
          <w:rPr>
            <w:noProof/>
            <w:webHidden/>
          </w:rPr>
          <w:fldChar w:fldCharType="begin"/>
        </w:r>
        <w:r>
          <w:rPr>
            <w:noProof/>
            <w:webHidden/>
          </w:rPr>
          <w:instrText xml:space="preserve"> PAGEREF _Toc185183144 \h </w:instrText>
        </w:r>
        <w:r>
          <w:rPr>
            <w:noProof/>
            <w:webHidden/>
          </w:rPr>
        </w:r>
        <w:r>
          <w:rPr>
            <w:noProof/>
            <w:webHidden/>
          </w:rPr>
          <w:fldChar w:fldCharType="separate"/>
        </w:r>
        <w:r>
          <w:rPr>
            <w:noProof/>
            <w:webHidden/>
          </w:rPr>
          <w:t>78</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5" w:history="1">
        <w:r w:rsidRPr="00536AF4">
          <w:rPr>
            <w:rStyle w:val="af3"/>
            <w:noProof/>
          </w:rPr>
          <w:t>5.1.32.</w:t>
        </w:r>
        <w:r>
          <w:rPr>
            <w:rFonts w:asciiTheme="minorHAnsi" w:eastAsiaTheme="minorEastAsia" w:hAnsiTheme="minorHAnsi" w:cstheme="minorBidi"/>
            <w:iCs w:val="0"/>
            <w:noProof/>
            <w:sz w:val="22"/>
            <w:szCs w:val="22"/>
          </w:rPr>
          <w:tab/>
        </w:r>
        <w:r w:rsidRPr="00536AF4">
          <w:rPr>
            <w:rStyle w:val="af3"/>
            <w:noProof/>
          </w:rPr>
          <w:t>Описание комплексного типа «INFEvent_ITEM»</w:t>
        </w:r>
        <w:r>
          <w:rPr>
            <w:noProof/>
            <w:webHidden/>
          </w:rPr>
          <w:tab/>
        </w:r>
        <w:r>
          <w:rPr>
            <w:noProof/>
            <w:webHidden/>
          </w:rPr>
          <w:fldChar w:fldCharType="begin"/>
        </w:r>
        <w:r>
          <w:rPr>
            <w:noProof/>
            <w:webHidden/>
          </w:rPr>
          <w:instrText xml:space="preserve"> PAGEREF _Toc185183145 \h </w:instrText>
        </w:r>
        <w:r>
          <w:rPr>
            <w:noProof/>
            <w:webHidden/>
          </w:rPr>
        </w:r>
        <w:r>
          <w:rPr>
            <w:noProof/>
            <w:webHidden/>
          </w:rPr>
          <w:fldChar w:fldCharType="separate"/>
        </w:r>
        <w:r>
          <w:rPr>
            <w:noProof/>
            <w:webHidden/>
          </w:rPr>
          <w:t>79</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6" w:history="1">
        <w:r w:rsidRPr="00536AF4">
          <w:rPr>
            <w:rStyle w:val="af3"/>
            <w:noProof/>
          </w:rPr>
          <w:t>5.1.33.</w:t>
        </w:r>
        <w:r>
          <w:rPr>
            <w:rFonts w:asciiTheme="minorHAnsi" w:eastAsiaTheme="minorEastAsia" w:hAnsiTheme="minorHAnsi" w:cstheme="minorBidi"/>
            <w:iCs w:val="0"/>
            <w:noProof/>
            <w:sz w:val="22"/>
            <w:szCs w:val="22"/>
          </w:rPr>
          <w:tab/>
        </w:r>
        <w:r w:rsidRPr="00536AF4">
          <w:rPr>
            <w:rStyle w:val="af3"/>
            <w:noProof/>
          </w:rPr>
          <w:t>Описание комплексного типа «SubBudgAuth»</w:t>
        </w:r>
        <w:r>
          <w:rPr>
            <w:noProof/>
            <w:webHidden/>
          </w:rPr>
          <w:tab/>
        </w:r>
        <w:r>
          <w:rPr>
            <w:noProof/>
            <w:webHidden/>
          </w:rPr>
          <w:fldChar w:fldCharType="begin"/>
        </w:r>
        <w:r>
          <w:rPr>
            <w:noProof/>
            <w:webHidden/>
          </w:rPr>
          <w:instrText xml:space="preserve"> PAGEREF _Toc185183146 \h </w:instrText>
        </w:r>
        <w:r>
          <w:rPr>
            <w:noProof/>
            <w:webHidden/>
          </w:rPr>
        </w:r>
        <w:r>
          <w:rPr>
            <w:noProof/>
            <w:webHidden/>
          </w:rPr>
          <w:fldChar w:fldCharType="separate"/>
        </w:r>
        <w:r>
          <w:rPr>
            <w:noProof/>
            <w:webHidden/>
          </w:rPr>
          <w:t>80</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7" w:history="1">
        <w:r w:rsidRPr="00536AF4">
          <w:rPr>
            <w:rStyle w:val="af3"/>
            <w:noProof/>
          </w:rPr>
          <w:t>5.1.34.</w:t>
        </w:r>
        <w:r>
          <w:rPr>
            <w:rFonts w:asciiTheme="minorHAnsi" w:eastAsiaTheme="minorEastAsia" w:hAnsiTheme="minorHAnsi" w:cstheme="minorBidi"/>
            <w:iCs w:val="0"/>
            <w:noProof/>
            <w:sz w:val="22"/>
            <w:szCs w:val="22"/>
          </w:rPr>
          <w:tab/>
        </w:r>
        <w:r w:rsidRPr="00536AF4">
          <w:rPr>
            <w:rStyle w:val="af3"/>
            <w:noProof/>
          </w:rPr>
          <w:t>Описание комплексного типа «SubBudgAuth_ITEM»</w:t>
        </w:r>
        <w:r>
          <w:rPr>
            <w:noProof/>
            <w:webHidden/>
          </w:rPr>
          <w:tab/>
        </w:r>
        <w:r>
          <w:rPr>
            <w:noProof/>
            <w:webHidden/>
          </w:rPr>
          <w:fldChar w:fldCharType="begin"/>
        </w:r>
        <w:r>
          <w:rPr>
            <w:noProof/>
            <w:webHidden/>
          </w:rPr>
          <w:instrText xml:space="preserve"> PAGEREF _Toc185183147 \h </w:instrText>
        </w:r>
        <w:r>
          <w:rPr>
            <w:noProof/>
            <w:webHidden/>
          </w:rPr>
        </w:r>
        <w:r>
          <w:rPr>
            <w:noProof/>
            <w:webHidden/>
          </w:rPr>
          <w:fldChar w:fldCharType="separate"/>
        </w:r>
        <w:r>
          <w:rPr>
            <w:noProof/>
            <w:webHidden/>
          </w:rPr>
          <w:t>80</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8" w:history="1">
        <w:r w:rsidRPr="00536AF4">
          <w:rPr>
            <w:rStyle w:val="af3"/>
            <w:noProof/>
          </w:rPr>
          <w:t>5.1.35.</w:t>
        </w:r>
        <w:r>
          <w:rPr>
            <w:rFonts w:asciiTheme="minorHAnsi" w:eastAsiaTheme="minorEastAsia" w:hAnsiTheme="minorHAnsi" w:cstheme="minorBidi"/>
            <w:iCs w:val="0"/>
            <w:noProof/>
            <w:sz w:val="22"/>
            <w:szCs w:val="22"/>
          </w:rPr>
          <w:tab/>
        </w:r>
        <w:r w:rsidRPr="00536AF4">
          <w:rPr>
            <w:rStyle w:val="af3"/>
            <w:noProof/>
          </w:rPr>
          <w:t>Описание комплексного типа «Contract»</w:t>
        </w:r>
        <w:r>
          <w:rPr>
            <w:noProof/>
            <w:webHidden/>
          </w:rPr>
          <w:tab/>
        </w:r>
        <w:r>
          <w:rPr>
            <w:noProof/>
            <w:webHidden/>
          </w:rPr>
          <w:fldChar w:fldCharType="begin"/>
        </w:r>
        <w:r>
          <w:rPr>
            <w:noProof/>
            <w:webHidden/>
          </w:rPr>
          <w:instrText xml:space="preserve"> PAGEREF _Toc185183148 \h </w:instrText>
        </w:r>
        <w:r>
          <w:rPr>
            <w:noProof/>
            <w:webHidden/>
          </w:rPr>
        </w:r>
        <w:r>
          <w:rPr>
            <w:noProof/>
            <w:webHidden/>
          </w:rPr>
          <w:fldChar w:fldCharType="separate"/>
        </w:r>
        <w:r>
          <w:rPr>
            <w:noProof/>
            <w:webHidden/>
          </w:rPr>
          <w:t>81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49" w:history="1">
        <w:r w:rsidRPr="00536AF4">
          <w:rPr>
            <w:rStyle w:val="af3"/>
            <w:noProof/>
          </w:rPr>
          <w:t>5.1.36.</w:t>
        </w:r>
        <w:r>
          <w:rPr>
            <w:rFonts w:asciiTheme="minorHAnsi" w:eastAsiaTheme="minorEastAsia" w:hAnsiTheme="minorHAnsi" w:cstheme="minorBidi"/>
            <w:iCs w:val="0"/>
            <w:noProof/>
            <w:sz w:val="22"/>
            <w:szCs w:val="22"/>
          </w:rPr>
          <w:tab/>
        </w:r>
        <w:r w:rsidRPr="00536AF4">
          <w:rPr>
            <w:rStyle w:val="af3"/>
            <w:noProof/>
          </w:rPr>
          <w:t>Описание комплексного типа «Contract_ITEM»</w:t>
        </w:r>
        <w:r>
          <w:rPr>
            <w:noProof/>
            <w:webHidden/>
          </w:rPr>
          <w:tab/>
        </w:r>
        <w:r>
          <w:rPr>
            <w:noProof/>
            <w:webHidden/>
          </w:rPr>
          <w:fldChar w:fldCharType="begin"/>
        </w:r>
        <w:r>
          <w:rPr>
            <w:noProof/>
            <w:webHidden/>
          </w:rPr>
          <w:instrText xml:space="preserve"> PAGEREF _Toc185183149 \h </w:instrText>
        </w:r>
        <w:r>
          <w:rPr>
            <w:noProof/>
            <w:webHidden/>
          </w:rPr>
        </w:r>
        <w:r>
          <w:rPr>
            <w:noProof/>
            <w:webHidden/>
          </w:rPr>
          <w:fldChar w:fldCharType="separate"/>
        </w:r>
        <w:r>
          <w:rPr>
            <w:noProof/>
            <w:webHidden/>
          </w:rPr>
          <w:t>81</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50" w:history="1">
        <w:r w:rsidRPr="00536AF4">
          <w:rPr>
            <w:rStyle w:val="af3"/>
            <w:noProof/>
          </w:rPr>
          <w:t>5.1.37.</w:t>
        </w:r>
        <w:r>
          <w:rPr>
            <w:rFonts w:asciiTheme="minorHAnsi" w:eastAsiaTheme="minorEastAsia" w:hAnsiTheme="minorHAnsi" w:cstheme="minorBidi"/>
            <w:iCs w:val="0"/>
            <w:noProof/>
            <w:sz w:val="22"/>
            <w:szCs w:val="22"/>
          </w:rPr>
          <w:tab/>
        </w:r>
        <w:r w:rsidRPr="00536AF4">
          <w:rPr>
            <w:rStyle w:val="af3"/>
            <w:noProof/>
          </w:rPr>
          <w:t>Описание комплексного типа «UBPfinFKU»</w:t>
        </w:r>
        <w:r>
          <w:rPr>
            <w:noProof/>
            <w:webHidden/>
          </w:rPr>
          <w:tab/>
        </w:r>
        <w:r>
          <w:rPr>
            <w:noProof/>
            <w:webHidden/>
          </w:rPr>
          <w:fldChar w:fldCharType="begin"/>
        </w:r>
        <w:r>
          <w:rPr>
            <w:noProof/>
            <w:webHidden/>
          </w:rPr>
          <w:instrText xml:space="preserve"> PAGEREF _Toc185183150 \h </w:instrText>
        </w:r>
        <w:r>
          <w:rPr>
            <w:noProof/>
            <w:webHidden/>
          </w:rPr>
        </w:r>
        <w:r>
          <w:rPr>
            <w:noProof/>
            <w:webHidden/>
          </w:rPr>
          <w:fldChar w:fldCharType="separate"/>
        </w:r>
        <w:r>
          <w:rPr>
            <w:noProof/>
            <w:webHidden/>
          </w:rPr>
          <w:t>82</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51" w:history="1">
        <w:r w:rsidRPr="00536AF4">
          <w:rPr>
            <w:rStyle w:val="af3"/>
            <w:noProof/>
          </w:rPr>
          <w:t>5.1.38.</w:t>
        </w:r>
        <w:r>
          <w:rPr>
            <w:rFonts w:asciiTheme="minorHAnsi" w:eastAsiaTheme="minorEastAsia" w:hAnsiTheme="minorHAnsi" w:cstheme="minorBidi"/>
            <w:iCs w:val="0"/>
            <w:noProof/>
            <w:sz w:val="22"/>
            <w:szCs w:val="22"/>
          </w:rPr>
          <w:tab/>
        </w:r>
        <w:r w:rsidRPr="00536AF4">
          <w:rPr>
            <w:rStyle w:val="af3"/>
            <w:noProof/>
          </w:rPr>
          <w:t>Описание комплексного типа «UBPgetFin»</w:t>
        </w:r>
        <w:r>
          <w:rPr>
            <w:noProof/>
            <w:webHidden/>
          </w:rPr>
          <w:tab/>
        </w:r>
        <w:r>
          <w:rPr>
            <w:noProof/>
            <w:webHidden/>
          </w:rPr>
          <w:fldChar w:fldCharType="begin"/>
        </w:r>
        <w:r>
          <w:rPr>
            <w:noProof/>
            <w:webHidden/>
          </w:rPr>
          <w:instrText xml:space="preserve"> PAGEREF _Toc185183151 \h </w:instrText>
        </w:r>
        <w:r>
          <w:rPr>
            <w:noProof/>
            <w:webHidden/>
          </w:rPr>
        </w:r>
        <w:r>
          <w:rPr>
            <w:noProof/>
            <w:webHidden/>
          </w:rPr>
          <w:fldChar w:fldCharType="separate"/>
        </w:r>
        <w:r>
          <w:rPr>
            <w:noProof/>
            <w:webHidden/>
          </w:rPr>
          <w:t>83</w:t>
        </w:r>
        <w:r>
          <w:rPr>
            <w:noProof/>
            <w:webHidden/>
          </w:rPr>
          <w:fldChar w:fldCharType="end"/>
        </w:r>
      </w:hyperlink>
    </w:p>
    <w:p w:rsidR="00C37D39" w:rsidRDefault="00C37D39">
      <w:pPr>
        <w:pStyle w:val="36"/>
        <w:tabs>
          <w:tab w:val="left" w:pos="1440"/>
          <w:tab w:val="right" w:leader="dot" w:pos="9628"/>
        </w:tabs>
        <w:rPr>
          <w:rFonts w:asciiTheme="minorHAnsi" w:eastAsiaTheme="minorEastAsia" w:hAnsiTheme="minorHAnsi" w:cstheme="minorBidi"/>
          <w:iCs w:val="0"/>
          <w:noProof/>
          <w:sz w:val="22"/>
          <w:szCs w:val="22"/>
        </w:rPr>
      </w:pPr>
      <w:hyperlink w:anchor="_Toc185183152" w:history="1">
        <w:r w:rsidRPr="00536AF4">
          <w:rPr>
            <w:rStyle w:val="af3"/>
            <w:noProof/>
          </w:rPr>
          <w:t>5.1.39.</w:t>
        </w:r>
        <w:r>
          <w:rPr>
            <w:rFonts w:asciiTheme="minorHAnsi" w:eastAsiaTheme="minorEastAsia" w:hAnsiTheme="minorHAnsi" w:cstheme="minorBidi"/>
            <w:iCs w:val="0"/>
            <w:noProof/>
            <w:sz w:val="22"/>
            <w:szCs w:val="22"/>
          </w:rPr>
          <w:tab/>
        </w:r>
        <w:r w:rsidRPr="00536AF4">
          <w:rPr>
            <w:rStyle w:val="af3"/>
            <w:noProof/>
          </w:rPr>
          <w:t>Пример XML</w:t>
        </w:r>
        <w:r>
          <w:rPr>
            <w:noProof/>
            <w:webHidden/>
          </w:rPr>
          <w:tab/>
        </w:r>
        <w:r>
          <w:rPr>
            <w:noProof/>
            <w:webHidden/>
          </w:rPr>
          <w:fldChar w:fldCharType="begin"/>
        </w:r>
        <w:r>
          <w:rPr>
            <w:noProof/>
            <w:webHidden/>
          </w:rPr>
          <w:instrText xml:space="preserve"> PAGEREF _Toc185183152 \h </w:instrText>
        </w:r>
        <w:r>
          <w:rPr>
            <w:noProof/>
            <w:webHidden/>
          </w:rPr>
        </w:r>
        <w:r>
          <w:rPr>
            <w:noProof/>
            <w:webHidden/>
          </w:rPr>
          <w:fldChar w:fldCharType="separate"/>
        </w:r>
        <w:r>
          <w:rPr>
            <w:noProof/>
            <w:webHidden/>
          </w:rPr>
          <w:t>84</w:t>
        </w:r>
        <w:r>
          <w:rPr>
            <w:noProof/>
            <w:webHidden/>
          </w:rPr>
          <w:fldChar w:fldCharType="end"/>
        </w:r>
      </w:hyperlink>
    </w:p>
    <w:p w:rsidR="00C37D39" w:rsidRDefault="00C37D39">
      <w:pPr>
        <w:pStyle w:val="28"/>
        <w:tabs>
          <w:tab w:val="left" w:pos="960"/>
          <w:tab w:val="right" w:leader="dot" w:pos="9628"/>
        </w:tabs>
        <w:rPr>
          <w:rFonts w:asciiTheme="minorHAnsi" w:eastAsiaTheme="minorEastAsia" w:hAnsiTheme="minorHAnsi" w:cstheme="minorBidi"/>
          <w:noProof/>
          <w:sz w:val="22"/>
          <w:szCs w:val="22"/>
        </w:rPr>
      </w:pPr>
      <w:hyperlink w:anchor="_Toc185183153" w:history="1">
        <w:r w:rsidRPr="00536AF4">
          <w:rPr>
            <w:rStyle w:val="af3"/>
            <w:noProof/>
          </w:rPr>
          <w:t>5.2</w:t>
        </w:r>
        <w:r>
          <w:rPr>
            <w:rFonts w:asciiTheme="minorHAnsi" w:eastAsiaTheme="minorEastAsia" w:hAnsiTheme="minorHAnsi" w:cstheme="minorBidi"/>
            <w:noProof/>
            <w:sz w:val="22"/>
            <w:szCs w:val="22"/>
          </w:rPr>
          <w:tab/>
        </w:r>
        <w:r w:rsidRPr="00536AF4">
          <w:rPr>
            <w:rStyle w:val="af3"/>
            <w:noProof/>
          </w:rPr>
          <w:t>Описание документа «Извещение о включении (изменении) информации об организации в Сводный реестр»</w:t>
        </w:r>
        <w:r>
          <w:rPr>
            <w:noProof/>
            <w:webHidden/>
          </w:rPr>
          <w:tab/>
        </w:r>
        <w:r>
          <w:rPr>
            <w:noProof/>
            <w:webHidden/>
          </w:rPr>
          <w:fldChar w:fldCharType="begin"/>
        </w:r>
        <w:r>
          <w:rPr>
            <w:noProof/>
            <w:webHidden/>
          </w:rPr>
          <w:instrText xml:space="preserve"> PAGEREF _Toc185183153 \h </w:instrText>
        </w:r>
        <w:r>
          <w:rPr>
            <w:noProof/>
            <w:webHidden/>
          </w:rPr>
        </w:r>
        <w:r>
          <w:rPr>
            <w:noProof/>
            <w:webHidden/>
          </w:rPr>
          <w:fldChar w:fldCharType="separate"/>
        </w:r>
        <w:r>
          <w:rPr>
            <w:noProof/>
            <w:webHidden/>
          </w:rPr>
          <w:t>88</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54" w:history="1">
        <w:r w:rsidRPr="00536AF4">
          <w:rPr>
            <w:rStyle w:val="af3"/>
            <w:noProof/>
          </w:rPr>
          <w:t>5.2.1</w:t>
        </w:r>
        <w:r>
          <w:rPr>
            <w:rFonts w:asciiTheme="minorHAnsi" w:eastAsiaTheme="minorEastAsia" w:hAnsiTheme="minorHAnsi" w:cstheme="minorBidi"/>
            <w:iCs w:val="0"/>
            <w:noProof/>
            <w:sz w:val="22"/>
            <w:szCs w:val="22"/>
          </w:rPr>
          <w:tab/>
        </w:r>
        <w:r w:rsidRPr="00536AF4">
          <w:rPr>
            <w:rStyle w:val="af3"/>
            <w:noProof/>
          </w:rPr>
          <w:t>Назначение и маршрут документа</w:t>
        </w:r>
        <w:r>
          <w:rPr>
            <w:noProof/>
            <w:webHidden/>
          </w:rPr>
          <w:tab/>
        </w:r>
        <w:r>
          <w:rPr>
            <w:noProof/>
            <w:webHidden/>
          </w:rPr>
          <w:fldChar w:fldCharType="begin"/>
        </w:r>
        <w:r>
          <w:rPr>
            <w:noProof/>
            <w:webHidden/>
          </w:rPr>
          <w:instrText xml:space="preserve"> PAGEREF _Toc185183154 \h </w:instrText>
        </w:r>
        <w:r>
          <w:rPr>
            <w:noProof/>
            <w:webHidden/>
          </w:rPr>
        </w:r>
        <w:r>
          <w:rPr>
            <w:noProof/>
            <w:webHidden/>
          </w:rPr>
          <w:fldChar w:fldCharType="separate"/>
        </w:r>
        <w:r>
          <w:rPr>
            <w:noProof/>
            <w:webHidden/>
          </w:rPr>
          <w:t>88</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55" w:history="1">
        <w:r w:rsidRPr="00536AF4">
          <w:rPr>
            <w:rStyle w:val="af3"/>
            <w:noProof/>
          </w:rPr>
          <w:t>5.2.2</w:t>
        </w:r>
        <w:r>
          <w:rPr>
            <w:rFonts w:asciiTheme="minorHAnsi" w:eastAsiaTheme="minorEastAsia" w:hAnsiTheme="minorHAnsi" w:cstheme="minorBidi"/>
            <w:iCs w:val="0"/>
            <w:noProof/>
            <w:sz w:val="22"/>
            <w:szCs w:val="22"/>
          </w:rPr>
          <w:tab/>
        </w:r>
        <w:r w:rsidRPr="00536AF4">
          <w:rPr>
            <w:rStyle w:val="af3"/>
            <w:noProof/>
          </w:rPr>
          <w:t>Описание комплексного типа «tFormularCollection»</w:t>
        </w:r>
        <w:r>
          <w:rPr>
            <w:noProof/>
            <w:webHidden/>
          </w:rPr>
          <w:tab/>
        </w:r>
        <w:r>
          <w:rPr>
            <w:noProof/>
            <w:webHidden/>
          </w:rPr>
          <w:fldChar w:fldCharType="begin"/>
        </w:r>
        <w:r>
          <w:rPr>
            <w:noProof/>
            <w:webHidden/>
          </w:rPr>
          <w:instrText xml:space="preserve"> PAGEREF _Toc185183155 \h </w:instrText>
        </w:r>
        <w:r>
          <w:rPr>
            <w:noProof/>
            <w:webHidden/>
          </w:rPr>
        </w:r>
        <w:r>
          <w:rPr>
            <w:noProof/>
            <w:webHidden/>
          </w:rPr>
          <w:fldChar w:fldCharType="separate"/>
        </w:r>
        <w:r>
          <w:rPr>
            <w:noProof/>
            <w:webHidden/>
          </w:rPr>
          <w:t>89</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56" w:history="1">
        <w:r w:rsidRPr="00536AF4">
          <w:rPr>
            <w:rStyle w:val="af3"/>
            <w:noProof/>
          </w:rPr>
          <w:t>5.2.3</w:t>
        </w:r>
        <w:r>
          <w:rPr>
            <w:rFonts w:asciiTheme="minorHAnsi" w:eastAsiaTheme="minorEastAsia" w:hAnsiTheme="minorHAnsi" w:cstheme="minorBidi"/>
            <w:iCs w:val="0"/>
            <w:noProof/>
            <w:sz w:val="22"/>
            <w:szCs w:val="22"/>
          </w:rPr>
          <w:tab/>
        </w:r>
        <w:r w:rsidRPr="00536AF4">
          <w:rPr>
            <w:rStyle w:val="af3"/>
            <w:noProof/>
          </w:rPr>
          <w:t>Описание комплексного типа «tFormular»</w:t>
        </w:r>
        <w:r>
          <w:rPr>
            <w:noProof/>
            <w:webHidden/>
          </w:rPr>
          <w:tab/>
        </w:r>
        <w:r>
          <w:rPr>
            <w:noProof/>
            <w:webHidden/>
          </w:rPr>
          <w:fldChar w:fldCharType="begin"/>
        </w:r>
        <w:r>
          <w:rPr>
            <w:noProof/>
            <w:webHidden/>
          </w:rPr>
          <w:instrText xml:space="preserve"> PAGEREF _Toc185183156 \h </w:instrText>
        </w:r>
        <w:r>
          <w:rPr>
            <w:noProof/>
            <w:webHidden/>
          </w:rPr>
        </w:r>
        <w:r>
          <w:rPr>
            <w:noProof/>
            <w:webHidden/>
          </w:rPr>
          <w:fldChar w:fldCharType="separate"/>
        </w:r>
        <w:r>
          <w:rPr>
            <w:noProof/>
            <w:webHidden/>
          </w:rPr>
          <w:t>89</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57" w:history="1">
        <w:r w:rsidRPr="00536AF4">
          <w:rPr>
            <w:rStyle w:val="af3"/>
            <w:noProof/>
          </w:rPr>
          <w:t>5.2.4</w:t>
        </w:r>
        <w:r>
          <w:rPr>
            <w:rFonts w:asciiTheme="minorHAnsi" w:eastAsiaTheme="minorEastAsia" w:hAnsiTheme="minorHAnsi" w:cstheme="minorBidi"/>
            <w:iCs w:val="0"/>
            <w:noProof/>
            <w:sz w:val="22"/>
            <w:szCs w:val="22"/>
          </w:rPr>
          <w:tab/>
        </w:r>
        <w:r w:rsidRPr="00536AF4">
          <w:rPr>
            <w:rStyle w:val="af3"/>
            <w:noProof/>
          </w:rPr>
          <w:t>Описание комплексного типа «tREF_UBPNotice»</w:t>
        </w:r>
        <w:r>
          <w:rPr>
            <w:noProof/>
            <w:webHidden/>
          </w:rPr>
          <w:tab/>
        </w:r>
        <w:r>
          <w:rPr>
            <w:noProof/>
            <w:webHidden/>
          </w:rPr>
          <w:fldChar w:fldCharType="begin"/>
        </w:r>
        <w:r>
          <w:rPr>
            <w:noProof/>
            <w:webHidden/>
          </w:rPr>
          <w:instrText xml:space="preserve"> PAGEREF _Toc185183157 \h </w:instrText>
        </w:r>
        <w:r>
          <w:rPr>
            <w:noProof/>
            <w:webHidden/>
          </w:rPr>
        </w:r>
        <w:r>
          <w:rPr>
            <w:noProof/>
            <w:webHidden/>
          </w:rPr>
          <w:fldChar w:fldCharType="separate"/>
        </w:r>
        <w:r>
          <w:rPr>
            <w:noProof/>
            <w:webHidden/>
          </w:rPr>
          <w:t>89</w:t>
        </w:r>
        <w:r>
          <w:rPr>
            <w:noProof/>
            <w:webHidden/>
          </w:rPr>
          <w:fldChar w:fldCharType="end"/>
        </w:r>
      </w:hyperlink>
    </w:p>
    <w:p w:rsidR="00C37D39" w:rsidRDefault="00C37D39">
      <w:pPr>
        <w:pStyle w:val="36"/>
        <w:tabs>
          <w:tab w:val="left" w:pos="1200"/>
          <w:tab w:val="right" w:leader="dot" w:pos="9628"/>
        </w:tabs>
        <w:rPr>
          <w:rFonts w:asciiTheme="minorHAnsi" w:eastAsiaTheme="minorEastAsia" w:hAnsiTheme="minorHAnsi" w:cstheme="minorBidi"/>
          <w:iCs w:val="0"/>
          <w:noProof/>
          <w:sz w:val="22"/>
          <w:szCs w:val="22"/>
        </w:rPr>
      </w:pPr>
      <w:hyperlink w:anchor="_Toc185183158" w:history="1">
        <w:r w:rsidRPr="00536AF4">
          <w:rPr>
            <w:rStyle w:val="af3"/>
            <w:noProof/>
          </w:rPr>
          <w:t>5.2.5</w:t>
        </w:r>
        <w:r>
          <w:rPr>
            <w:rFonts w:asciiTheme="minorHAnsi" w:eastAsiaTheme="minorEastAsia" w:hAnsiTheme="minorHAnsi" w:cstheme="minorBidi"/>
            <w:iCs w:val="0"/>
            <w:noProof/>
            <w:sz w:val="22"/>
            <w:szCs w:val="22"/>
          </w:rPr>
          <w:tab/>
        </w:r>
        <w:r w:rsidRPr="00536AF4">
          <w:rPr>
            <w:rStyle w:val="af3"/>
            <w:noProof/>
          </w:rPr>
          <w:t>Пример XML</w:t>
        </w:r>
        <w:r>
          <w:rPr>
            <w:noProof/>
            <w:webHidden/>
          </w:rPr>
          <w:tab/>
        </w:r>
        <w:r>
          <w:rPr>
            <w:noProof/>
            <w:webHidden/>
          </w:rPr>
          <w:fldChar w:fldCharType="begin"/>
        </w:r>
        <w:r>
          <w:rPr>
            <w:noProof/>
            <w:webHidden/>
          </w:rPr>
          <w:instrText xml:space="preserve"> PAGEREF _Toc185183158 \h </w:instrText>
        </w:r>
        <w:r>
          <w:rPr>
            <w:noProof/>
            <w:webHidden/>
          </w:rPr>
        </w:r>
        <w:r>
          <w:rPr>
            <w:noProof/>
            <w:webHidden/>
          </w:rPr>
          <w:fldChar w:fldCharType="separate"/>
        </w:r>
        <w:r>
          <w:rPr>
            <w:noProof/>
            <w:webHidden/>
          </w:rPr>
          <w:t>118</w:t>
        </w:r>
        <w:r>
          <w:rPr>
            <w:noProof/>
            <w:webHidden/>
          </w:rPr>
          <w:fldChar w:fldCharType="end"/>
        </w:r>
      </w:hyperlink>
    </w:p>
    <w:p w:rsidR="00C37D39" w:rsidRDefault="00C37D39">
      <w:pPr>
        <w:pStyle w:val="15"/>
        <w:tabs>
          <w:tab w:val="right" w:leader="dot" w:pos="9628"/>
        </w:tabs>
        <w:rPr>
          <w:rFonts w:asciiTheme="minorHAnsi" w:eastAsiaTheme="minorEastAsia" w:hAnsiTheme="minorHAnsi" w:cstheme="minorBidi"/>
          <w:b w:val="0"/>
          <w:caps w:val="0"/>
          <w:noProof/>
          <w:sz w:val="22"/>
          <w:szCs w:val="22"/>
        </w:rPr>
      </w:pPr>
      <w:hyperlink w:anchor="_Toc185183159" w:history="1">
        <w:r w:rsidRPr="00536AF4">
          <w:rPr>
            <w:rStyle w:val="af3"/>
            <w:noProof/>
          </w:rPr>
          <w:t>Приложение 1. Перечень полномочий Сводного реестра</w:t>
        </w:r>
        <w:r>
          <w:rPr>
            <w:noProof/>
            <w:webHidden/>
          </w:rPr>
          <w:tab/>
        </w:r>
        <w:r>
          <w:rPr>
            <w:noProof/>
            <w:webHidden/>
          </w:rPr>
          <w:fldChar w:fldCharType="begin"/>
        </w:r>
        <w:r>
          <w:rPr>
            <w:noProof/>
            <w:webHidden/>
          </w:rPr>
          <w:instrText xml:space="preserve"> PAGEREF _Toc185183159 \h </w:instrText>
        </w:r>
        <w:r>
          <w:rPr>
            <w:noProof/>
            <w:webHidden/>
          </w:rPr>
        </w:r>
        <w:r>
          <w:rPr>
            <w:noProof/>
            <w:webHidden/>
          </w:rPr>
          <w:fldChar w:fldCharType="separate"/>
        </w:r>
        <w:r>
          <w:rPr>
            <w:noProof/>
            <w:webHidden/>
          </w:rPr>
          <w:t>123</w:t>
        </w:r>
        <w:r>
          <w:rPr>
            <w:noProof/>
            <w:webHidden/>
          </w:rPr>
          <w:fldChar w:fldCharType="end"/>
        </w:r>
      </w:hyperlink>
    </w:p>
    <w:p w:rsidR="00C37D39" w:rsidRDefault="00C37D39">
      <w:pPr>
        <w:pStyle w:val="15"/>
        <w:tabs>
          <w:tab w:val="right" w:leader="dot" w:pos="9628"/>
        </w:tabs>
        <w:rPr>
          <w:rFonts w:asciiTheme="minorHAnsi" w:eastAsiaTheme="minorEastAsia" w:hAnsiTheme="minorHAnsi" w:cstheme="minorBidi"/>
          <w:b w:val="0"/>
          <w:caps w:val="0"/>
          <w:noProof/>
          <w:sz w:val="22"/>
          <w:szCs w:val="22"/>
        </w:rPr>
      </w:pPr>
      <w:hyperlink w:anchor="_Toc185183160" w:history="1">
        <w:r w:rsidRPr="00536AF4">
          <w:rPr>
            <w:rStyle w:val="af3"/>
            <w:noProof/>
          </w:rPr>
          <w:t>СОГЛАСОВАНО</w:t>
        </w:r>
        <w:r>
          <w:rPr>
            <w:noProof/>
            <w:webHidden/>
          </w:rPr>
          <w:tab/>
        </w:r>
        <w:r>
          <w:rPr>
            <w:noProof/>
            <w:webHidden/>
          </w:rPr>
          <w:fldChar w:fldCharType="begin"/>
        </w:r>
        <w:r>
          <w:rPr>
            <w:noProof/>
            <w:webHidden/>
          </w:rPr>
          <w:instrText xml:space="preserve"> PAGEREF _Toc185183160 \h </w:instrText>
        </w:r>
        <w:r>
          <w:rPr>
            <w:noProof/>
            <w:webHidden/>
          </w:rPr>
        </w:r>
        <w:r>
          <w:rPr>
            <w:noProof/>
            <w:webHidden/>
          </w:rPr>
          <w:fldChar w:fldCharType="separate"/>
        </w:r>
        <w:r>
          <w:rPr>
            <w:noProof/>
            <w:webHidden/>
          </w:rPr>
          <w:t>131</w:t>
        </w:r>
        <w:r>
          <w:rPr>
            <w:noProof/>
            <w:webHidden/>
          </w:rPr>
          <w:fldChar w:fldCharType="end"/>
        </w:r>
      </w:hyperlink>
    </w:p>
    <w:p w:rsidR="00C37D39" w:rsidRDefault="00C37D39">
      <w:pPr>
        <w:pStyle w:val="15"/>
        <w:tabs>
          <w:tab w:val="right" w:leader="dot" w:pos="9628"/>
        </w:tabs>
        <w:rPr>
          <w:rFonts w:asciiTheme="minorHAnsi" w:eastAsiaTheme="minorEastAsia" w:hAnsiTheme="minorHAnsi" w:cstheme="minorBidi"/>
          <w:b w:val="0"/>
          <w:caps w:val="0"/>
          <w:noProof/>
          <w:sz w:val="22"/>
          <w:szCs w:val="22"/>
        </w:rPr>
      </w:pPr>
      <w:hyperlink w:anchor="_Toc185183161" w:history="1">
        <w:r w:rsidRPr="00536AF4">
          <w:rPr>
            <w:rStyle w:val="af3"/>
            <w:noProof/>
          </w:rPr>
          <w:t>ЛИСТ РЕГИСТРАЦИИ ИЗМЕНЕНИЙ</w:t>
        </w:r>
        <w:r>
          <w:rPr>
            <w:noProof/>
            <w:webHidden/>
          </w:rPr>
          <w:tab/>
        </w:r>
        <w:r>
          <w:rPr>
            <w:noProof/>
            <w:webHidden/>
          </w:rPr>
          <w:fldChar w:fldCharType="begin"/>
        </w:r>
        <w:r>
          <w:rPr>
            <w:noProof/>
            <w:webHidden/>
          </w:rPr>
          <w:instrText xml:space="preserve"> PAGEREF _Toc185183161 \h </w:instrText>
        </w:r>
        <w:r>
          <w:rPr>
            <w:noProof/>
            <w:webHidden/>
          </w:rPr>
        </w:r>
        <w:r>
          <w:rPr>
            <w:noProof/>
            <w:webHidden/>
          </w:rPr>
          <w:fldChar w:fldCharType="separate"/>
        </w:r>
        <w:r>
          <w:rPr>
            <w:noProof/>
            <w:webHidden/>
          </w:rPr>
          <w:t>132</w:t>
        </w:r>
        <w:r>
          <w:rPr>
            <w:noProof/>
            <w:webHidden/>
          </w:rPr>
          <w:fldChar w:fldCharType="end"/>
        </w:r>
      </w:hyperlink>
    </w:p>
    <w:p w:rsidR="004163A0" w:rsidRPr="006A311F" w:rsidRDefault="00731971">
      <w:pPr>
        <w:pStyle w:val="15"/>
        <w:tabs>
          <w:tab w:val="right" w:leader="dot" w:pos="9769"/>
        </w:tabs>
        <w:rPr>
          <w:sz w:val="22"/>
          <w:szCs w:val="22"/>
        </w:rPr>
      </w:pPr>
      <w:r w:rsidRPr="006A311F">
        <w:rPr>
          <w:sz w:val="22"/>
          <w:szCs w:val="22"/>
        </w:rPr>
        <w:fldChar w:fldCharType="end"/>
      </w:r>
    </w:p>
    <w:p w:rsidR="004163A0" w:rsidRPr="006A311F" w:rsidRDefault="00731971">
      <w:pPr>
        <w:pStyle w:val="GOSTReg"/>
      </w:pPr>
      <w:bookmarkStart w:id="9" w:name="_Toc474859344"/>
      <w:bookmarkStart w:id="10" w:name="_Toc516140026"/>
      <w:bookmarkStart w:id="11" w:name="_Toc27058513"/>
      <w:bookmarkStart w:id="12" w:name="_Toc30415177"/>
      <w:bookmarkStart w:id="13" w:name="_Toc30508205"/>
      <w:bookmarkStart w:id="14" w:name="_Toc185183089"/>
      <w:r w:rsidRPr="006A311F">
        <w:lastRenderedPageBreak/>
        <w:t>Перечень таблиц</w:t>
      </w:r>
      <w:bookmarkEnd w:id="9"/>
      <w:bookmarkEnd w:id="10"/>
      <w:bookmarkEnd w:id="11"/>
      <w:bookmarkEnd w:id="12"/>
      <w:bookmarkEnd w:id="13"/>
      <w:bookmarkEnd w:id="14"/>
    </w:p>
    <w:p w:rsidR="00C37D39" w:rsidRDefault="00731971">
      <w:pPr>
        <w:pStyle w:val="affffffa"/>
        <w:tabs>
          <w:tab w:val="left" w:pos="1200"/>
          <w:tab w:val="right" w:leader="dot" w:pos="9628"/>
        </w:tabs>
        <w:rPr>
          <w:rFonts w:asciiTheme="minorHAnsi" w:eastAsiaTheme="minorEastAsia" w:hAnsiTheme="minorHAnsi" w:cstheme="minorBidi"/>
          <w:noProof/>
          <w:sz w:val="22"/>
          <w:szCs w:val="22"/>
        </w:rPr>
      </w:pPr>
      <w:r w:rsidRPr="006A311F">
        <w:fldChar w:fldCharType="begin"/>
      </w:r>
      <w:r w:rsidRPr="006A311F">
        <w:instrText xml:space="preserve"> TOC \h \z \t "OTR_Name_Table" \c </w:instrText>
      </w:r>
      <w:r w:rsidRPr="006A311F">
        <w:fldChar w:fldCharType="separate"/>
      </w:r>
      <w:hyperlink w:anchor="_Toc185183036" w:history="1">
        <w:r w:rsidR="00C37D39" w:rsidRPr="00740E68">
          <w:rPr>
            <w:rStyle w:val="af3"/>
            <w:rFonts w:eastAsia="Calibri"/>
            <w:noProof/>
          </w:rPr>
          <w:t>Таблица </w:t>
        </w:r>
        <w:r w:rsidR="00C37D39">
          <w:rPr>
            <w:rFonts w:asciiTheme="minorHAnsi" w:eastAsiaTheme="minorEastAsia" w:hAnsiTheme="minorHAnsi" w:cstheme="minorBidi"/>
            <w:noProof/>
            <w:sz w:val="22"/>
            <w:szCs w:val="22"/>
          </w:rPr>
          <w:tab/>
        </w:r>
        <w:r w:rsidR="00C37D39" w:rsidRPr="00740E68">
          <w:rPr>
            <w:rStyle w:val="af3"/>
            <w:rFonts w:eastAsia="Calibri"/>
            <w:noProof/>
          </w:rPr>
          <w:t>1 – Перечень используемых сокращений и определений</w:t>
        </w:r>
        <w:r w:rsidR="00C37D39">
          <w:rPr>
            <w:noProof/>
            <w:webHidden/>
          </w:rPr>
          <w:tab/>
        </w:r>
        <w:r w:rsidR="00C37D39">
          <w:rPr>
            <w:noProof/>
            <w:webHidden/>
          </w:rPr>
          <w:fldChar w:fldCharType="begin"/>
        </w:r>
        <w:r w:rsidR="00C37D39">
          <w:rPr>
            <w:noProof/>
            <w:webHidden/>
          </w:rPr>
          <w:instrText xml:space="preserve"> PAGEREF _Toc185183036 \h </w:instrText>
        </w:r>
        <w:r w:rsidR="00C37D39">
          <w:rPr>
            <w:noProof/>
            <w:webHidden/>
          </w:rPr>
        </w:r>
        <w:r w:rsidR="00C37D39">
          <w:rPr>
            <w:noProof/>
            <w:webHidden/>
          </w:rPr>
          <w:fldChar w:fldCharType="separate"/>
        </w:r>
        <w:r w:rsidR="00C37D39">
          <w:rPr>
            <w:noProof/>
            <w:webHidden/>
          </w:rPr>
          <w:t>8</w:t>
        </w:r>
        <w:r w:rsidR="00C37D39">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37"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2 – Перечень документов и справочников тома</w:t>
        </w:r>
        <w:r>
          <w:rPr>
            <w:noProof/>
            <w:webHidden/>
          </w:rPr>
          <w:tab/>
        </w:r>
        <w:r>
          <w:rPr>
            <w:noProof/>
            <w:webHidden/>
          </w:rPr>
          <w:fldChar w:fldCharType="begin"/>
        </w:r>
        <w:r>
          <w:rPr>
            <w:noProof/>
            <w:webHidden/>
          </w:rPr>
          <w:instrText xml:space="preserve"> PAGEREF _Toc185183037 \h </w:instrText>
        </w:r>
        <w:r>
          <w:rPr>
            <w:noProof/>
            <w:webHidden/>
          </w:rPr>
        </w:r>
        <w:r>
          <w:rPr>
            <w:noProof/>
            <w:webHidden/>
          </w:rPr>
          <w:fldChar w:fldCharType="separate"/>
        </w:r>
        <w:r>
          <w:rPr>
            <w:noProof/>
            <w:webHidden/>
          </w:rPr>
          <w:t>12</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38"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3 – Базовые типы</w:t>
        </w:r>
        <w:r>
          <w:rPr>
            <w:noProof/>
            <w:webHidden/>
          </w:rPr>
          <w:tab/>
        </w:r>
        <w:r>
          <w:rPr>
            <w:noProof/>
            <w:webHidden/>
          </w:rPr>
          <w:fldChar w:fldCharType="begin"/>
        </w:r>
        <w:r>
          <w:rPr>
            <w:noProof/>
            <w:webHidden/>
          </w:rPr>
          <w:instrText xml:space="preserve"> PAGEREF _Toc185183038 \h </w:instrText>
        </w:r>
        <w:r>
          <w:rPr>
            <w:noProof/>
            <w:webHidden/>
          </w:rPr>
        </w:r>
        <w:r>
          <w:rPr>
            <w:noProof/>
            <w:webHidden/>
          </w:rPr>
          <w:fldChar w:fldCharType="separate"/>
        </w:r>
        <w:r>
          <w:rPr>
            <w:noProof/>
            <w:webHidden/>
          </w:rPr>
          <w:t>16</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39"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4 – Реквизитный состав корневого элемента пакета «exchangePacket»</w:t>
        </w:r>
        <w:r>
          <w:rPr>
            <w:noProof/>
            <w:webHidden/>
          </w:rPr>
          <w:tab/>
        </w:r>
        <w:r>
          <w:rPr>
            <w:noProof/>
            <w:webHidden/>
          </w:rPr>
          <w:fldChar w:fldCharType="begin"/>
        </w:r>
        <w:r>
          <w:rPr>
            <w:noProof/>
            <w:webHidden/>
          </w:rPr>
          <w:instrText xml:space="preserve"> PAGEREF _Toc185183039 \h </w:instrText>
        </w:r>
        <w:r>
          <w:rPr>
            <w:noProof/>
            <w:webHidden/>
          </w:rPr>
        </w:r>
        <w:r>
          <w:rPr>
            <w:noProof/>
            <w:webHidden/>
          </w:rPr>
          <w:fldChar w:fldCharType="separate"/>
        </w:r>
        <w:r>
          <w:rPr>
            <w:noProof/>
            <w:webHidden/>
          </w:rPr>
          <w:t>17</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0"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5 – Описание комплексного типа «tPacketHeader» заголовка пакета «packetHeader»</w:t>
        </w:r>
        <w:r>
          <w:rPr>
            <w:noProof/>
            <w:webHidden/>
          </w:rPr>
          <w:tab/>
        </w:r>
        <w:r>
          <w:rPr>
            <w:noProof/>
            <w:webHidden/>
          </w:rPr>
          <w:fldChar w:fldCharType="begin"/>
        </w:r>
        <w:r>
          <w:rPr>
            <w:noProof/>
            <w:webHidden/>
          </w:rPr>
          <w:instrText xml:space="preserve"> PAGEREF _Toc185183040 \h </w:instrText>
        </w:r>
        <w:r>
          <w:rPr>
            <w:noProof/>
            <w:webHidden/>
          </w:rPr>
        </w:r>
        <w:r>
          <w:rPr>
            <w:noProof/>
            <w:webHidden/>
          </w:rPr>
          <w:fldChar w:fldCharType="separate"/>
        </w:r>
        <w:r>
          <w:rPr>
            <w:noProof/>
            <w:webHidden/>
          </w:rPr>
          <w:t>18</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1"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6 – Описание комплексного типа «tServiceInfo» блока сервисной информации «ServiceInfo»</w:t>
        </w:r>
        <w:r>
          <w:rPr>
            <w:noProof/>
            <w:webHidden/>
          </w:rPr>
          <w:tab/>
        </w:r>
        <w:r>
          <w:rPr>
            <w:noProof/>
            <w:webHidden/>
          </w:rPr>
          <w:fldChar w:fldCharType="begin"/>
        </w:r>
        <w:r>
          <w:rPr>
            <w:noProof/>
            <w:webHidden/>
          </w:rPr>
          <w:instrText xml:space="preserve"> PAGEREF _Toc185183041 \h </w:instrText>
        </w:r>
        <w:r>
          <w:rPr>
            <w:noProof/>
            <w:webHidden/>
          </w:rPr>
        </w:r>
        <w:r>
          <w:rPr>
            <w:noProof/>
            <w:webHidden/>
          </w:rPr>
          <w:fldChar w:fldCharType="separate"/>
        </w:r>
        <w:r>
          <w:rPr>
            <w:noProof/>
            <w:webHidden/>
          </w:rPr>
          <w:t>18</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2"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7 – Описание комплексного типа «</w:t>
        </w:r>
        <w:r w:rsidRPr="00740E68">
          <w:rPr>
            <w:rStyle w:val="af3"/>
            <w:rFonts w:eastAsia="Arial"/>
            <w:noProof/>
          </w:rPr>
          <w:t>tPartyIdentifier</w:t>
        </w:r>
        <w:r w:rsidRPr="00740E68">
          <w:rPr>
            <w:rStyle w:val="af3"/>
            <w:rFonts w:eastAsia="Calibri"/>
            <w:noProof/>
          </w:rPr>
          <w:t>» блока информации об организации-отправителе «</w:t>
        </w:r>
        <w:r w:rsidRPr="00740E68">
          <w:rPr>
            <w:rStyle w:val="af3"/>
            <w:rFonts w:eastAsia="Arial"/>
            <w:noProof/>
            <w:lang w:val="en-US"/>
          </w:rPr>
          <w:t>senderParty</w:t>
        </w:r>
        <w:r w:rsidRPr="00740E68">
          <w:rPr>
            <w:rStyle w:val="af3"/>
            <w:rFonts w:eastAsia="Arial"/>
            <w:noProof/>
          </w:rPr>
          <w:t>»</w:t>
        </w:r>
        <w:r>
          <w:rPr>
            <w:noProof/>
            <w:webHidden/>
          </w:rPr>
          <w:tab/>
        </w:r>
        <w:r>
          <w:rPr>
            <w:noProof/>
            <w:webHidden/>
          </w:rPr>
          <w:fldChar w:fldCharType="begin"/>
        </w:r>
        <w:r>
          <w:rPr>
            <w:noProof/>
            <w:webHidden/>
          </w:rPr>
          <w:instrText xml:space="preserve"> PAGEREF _Toc185183042 \h </w:instrText>
        </w:r>
        <w:r>
          <w:rPr>
            <w:noProof/>
            <w:webHidden/>
          </w:rPr>
        </w:r>
        <w:r>
          <w:rPr>
            <w:noProof/>
            <w:webHidden/>
          </w:rPr>
          <w:fldChar w:fldCharType="separate"/>
        </w:r>
        <w:r>
          <w:rPr>
            <w:noProof/>
            <w:webHidden/>
          </w:rPr>
          <w:t>19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3"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8 – Описание комплексного типа «</w:t>
        </w:r>
        <w:r w:rsidRPr="00740E68">
          <w:rPr>
            <w:rStyle w:val="af3"/>
            <w:rFonts w:eastAsia="Arial"/>
            <w:noProof/>
          </w:rPr>
          <w:t>tPartyIdentifierCollection</w:t>
        </w:r>
        <w:r w:rsidRPr="00740E68">
          <w:rPr>
            <w:rStyle w:val="af3"/>
            <w:rFonts w:eastAsia="Calibri"/>
            <w:noProof/>
          </w:rPr>
          <w:t>» блока информации об организации-получателе «</w:t>
        </w:r>
        <w:r w:rsidRPr="00740E68">
          <w:rPr>
            <w:rStyle w:val="af3"/>
            <w:rFonts w:eastAsia="Arial"/>
            <w:noProof/>
            <w:lang w:val="en-US"/>
          </w:rPr>
          <w:t>receiverPartyCollection</w:t>
        </w:r>
        <w:r w:rsidRPr="00740E68">
          <w:rPr>
            <w:rStyle w:val="af3"/>
            <w:rFonts w:eastAsia="Calibri"/>
            <w:noProof/>
          </w:rPr>
          <w:t>»</w:t>
        </w:r>
        <w:r>
          <w:rPr>
            <w:noProof/>
            <w:webHidden/>
          </w:rPr>
          <w:tab/>
        </w:r>
        <w:r>
          <w:rPr>
            <w:noProof/>
            <w:webHidden/>
          </w:rPr>
          <w:fldChar w:fldCharType="begin"/>
        </w:r>
        <w:r>
          <w:rPr>
            <w:noProof/>
            <w:webHidden/>
          </w:rPr>
          <w:instrText xml:space="preserve"> PAGEREF _Toc185183043 \h </w:instrText>
        </w:r>
        <w:r>
          <w:rPr>
            <w:noProof/>
            <w:webHidden/>
          </w:rPr>
        </w:r>
        <w:r>
          <w:rPr>
            <w:noProof/>
            <w:webHidden/>
          </w:rPr>
          <w:fldChar w:fldCharType="separate"/>
        </w:r>
        <w:r>
          <w:rPr>
            <w:noProof/>
            <w:webHidden/>
          </w:rPr>
          <w:t>19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4"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9 – Описание комплексного типа «tOrganization</w:t>
        </w:r>
        <w:r w:rsidRPr="00740E68">
          <w:rPr>
            <w:rStyle w:val="af3"/>
            <w:rFonts w:eastAsia="Arial"/>
            <w:noProof/>
            <w:lang w:val="en-US"/>
          </w:rPr>
          <w:t>Party</w:t>
        </w:r>
        <w:r w:rsidRPr="00740E68">
          <w:rPr>
            <w:rStyle w:val="af3"/>
            <w:rFonts w:eastAsia="Calibri"/>
            <w:noProof/>
          </w:rPr>
          <w:t>» блока информации об организации блока «</w:t>
        </w:r>
        <w:r w:rsidRPr="00740E68">
          <w:rPr>
            <w:rStyle w:val="af3"/>
            <w:rFonts w:eastAsia="Arial"/>
            <w:noProof/>
          </w:rPr>
          <w:t>tPartyIdentifier</w:t>
        </w:r>
        <w:r w:rsidRPr="00740E68">
          <w:rPr>
            <w:rStyle w:val="af3"/>
            <w:rFonts w:eastAsia="Calibri"/>
            <w:noProof/>
          </w:rPr>
          <w:t>»</w:t>
        </w:r>
        <w:r>
          <w:rPr>
            <w:noProof/>
            <w:webHidden/>
          </w:rPr>
          <w:tab/>
        </w:r>
        <w:r>
          <w:rPr>
            <w:noProof/>
            <w:webHidden/>
          </w:rPr>
          <w:fldChar w:fldCharType="begin"/>
        </w:r>
        <w:r>
          <w:rPr>
            <w:noProof/>
            <w:webHidden/>
          </w:rPr>
          <w:instrText xml:space="preserve"> PAGEREF _Toc185183044 \h </w:instrText>
        </w:r>
        <w:r>
          <w:rPr>
            <w:noProof/>
            <w:webHidden/>
          </w:rPr>
        </w:r>
        <w:r>
          <w:rPr>
            <w:noProof/>
            <w:webHidden/>
          </w:rPr>
          <w:fldChar w:fldCharType="separate"/>
        </w:r>
        <w:r>
          <w:rPr>
            <w:noProof/>
            <w:webHidden/>
          </w:rPr>
          <w:t>20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5"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10 – Описание комплексного типа «tTOFK» блока «</w:t>
        </w:r>
        <w:r w:rsidRPr="00740E68">
          <w:rPr>
            <w:rStyle w:val="af3"/>
            <w:rFonts w:eastAsia="Arial"/>
            <w:noProof/>
          </w:rPr>
          <w:t>tPartyIdentifier</w:t>
        </w:r>
        <w:r w:rsidRPr="00740E68">
          <w:rPr>
            <w:rStyle w:val="af3"/>
            <w:rFonts w:eastAsia="Calibri"/>
            <w:noProof/>
          </w:rPr>
          <w:t>»</w:t>
        </w:r>
        <w:r>
          <w:rPr>
            <w:noProof/>
            <w:webHidden/>
          </w:rPr>
          <w:tab/>
        </w:r>
        <w:r>
          <w:rPr>
            <w:noProof/>
            <w:webHidden/>
          </w:rPr>
          <w:fldChar w:fldCharType="begin"/>
        </w:r>
        <w:r>
          <w:rPr>
            <w:noProof/>
            <w:webHidden/>
          </w:rPr>
          <w:instrText xml:space="preserve"> PAGEREF _Toc185183045 \h </w:instrText>
        </w:r>
        <w:r>
          <w:rPr>
            <w:noProof/>
            <w:webHidden/>
          </w:rPr>
        </w:r>
        <w:r>
          <w:rPr>
            <w:noProof/>
            <w:webHidden/>
          </w:rPr>
          <w:fldChar w:fldCharType="separate"/>
        </w:r>
        <w:r>
          <w:rPr>
            <w:noProof/>
            <w:webHidden/>
          </w:rPr>
          <w:t>20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6" w:history="1">
        <w:r w:rsidRPr="00740E68">
          <w:rPr>
            <w:rStyle w:val="af3"/>
            <w:rFonts w:eastAsia="Calibri"/>
            <w:noProof/>
          </w:rPr>
          <w:t>Таблица </w:t>
        </w:r>
        <w:r>
          <w:rPr>
            <w:rFonts w:asciiTheme="minorHAnsi" w:eastAsiaTheme="minorEastAsia" w:hAnsiTheme="minorHAnsi" w:cstheme="minorBidi"/>
            <w:noProof/>
            <w:sz w:val="22"/>
            <w:szCs w:val="22"/>
          </w:rPr>
          <w:tab/>
        </w:r>
        <w:r w:rsidRPr="00740E68">
          <w:rPr>
            <w:rStyle w:val="af3"/>
            <w:rFonts w:eastAsia="Calibri"/>
            <w:noProof/>
          </w:rPr>
          <w:t>11 – Описание комплексного типа «tIE» блока «</w:t>
        </w:r>
        <w:r w:rsidRPr="00740E68">
          <w:rPr>
            <w:rStyle w:val="af3"/>
            <w:rFonts w:eastAsia="Arial"/>
            <w:noProof/>
          </w:rPr>
          <w:t>tPartyIdentifier</w:t>
        </w:r>
        <w:r w:rsidRPr="00740E68">
          <w:rPr>
            <w:rStyle w:val="af3"/>
            <w:rFonts w:eastAsia="Calibri"/>
            <w:noProof/>
          </w:rPr>
          <w:t>»</w:t>
        </w:r>
        <w:r>
          <w:rPr>
            <w:noProof/>
            <w:webHidden/>
          </w:rPr>
          <w:tab/>
        </w:r>
        <w:r>
          <w:rPr>
            <w:noProof/>
            <w:webHidden/>
          </w:rPr>
          <w:fldChar w:fldCharType="begin"/>
        </w:r>
        <w:r>
          <w:rPr>
            <w:noProof/>
            <w:webHidden/>
          </w:rPr>
          <w:instrText xml:space="preserve"> PAGEREF _Toc185183046 \h </w:instrText>
        </w:r>
        <w:r>
          <w:rPr>
            <w:noProof/>
            <w:webHidden/>
          </w:rPr>
        </w:r>
        <w:r>
          <w:rPr>
            <w:noProof/>
            <w:webHidden/>
          </w:rPr>
          <w:fldChar w:fldCharType="separate"/>
        </w:r>
        <w:r>
          <w:rPr>
            <w:noProof/>
            <w:webHidden/>
          </w:rPr>
          <w:t>20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7"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12 – Маршрут документа «Заявка на включение (изменение) информации об организации в Сводный реестр»</w:t>
        </w:r>
        <w:r>
          <w:rPr>
            <w:noProof/>
            <w:webHidden/>
          </w:rPr>
          <w:tab/>
        </w:r>
        <w:r>
          <w:rPr>
            <w:noProof/>
            <w:webHidden/>
          </w:rPr>
          <w:fldChar w:fldCharType="begin"/>
        </w:r>
        <w:r>
          <w:rPr>
            <w:noProof/>
            <w:webHidden/>
          </w:rPr>
          <w:instrText xml:space="preserve"> PAGEREF _Toc185183047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8"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13 – Описание комплексного типа «tFormularCollection»</w:t>
        </w:r>
        <w:r>
          <w:rPr>
            <w:noProof/>
            <w:webHidden/>
          </w:rPr>
          <w:tab/>
        </w:r>
        <w:r>
          <w:rPr>
            <w:noProof/>
            <w:webHidden/>
          </w:rPr>
          <w:fldChar w:fldCharType="begin"/>
        </w:r>
        <w:r>
          <w:rPr>
            <w:noProof/>
            <w:webHidden/>
          </w:rPr>
          <w:instrText xml:space="preserve"> PAGEREF _Toc185183048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49"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14 – Описание комплексного типа «tFormular»</w:t>
        </w:r>
        <w:r>
          <w:rPr>
            <w:noProof/>
            <w:webHidden/>
          </w:rPr>
          <w:tab/>
        </w:r>
        <w:r>
          <w:rPr>
            <w:noProof/>
            <w:webHidden/>
          </w:rPr>
          <w:fldChar w:fldCharType="begin"/>
        </w:r>
        <w:r>
          <w:rPr>
            <w:noProof/>
            <w:webHidden/>
          </w:rPr>
          <w:instrText xml:space="preserve"> PAGEREF _Toc185183049 \h </w:instrText>
        </w:r>
        <w:r>
          <w:rPr>
            <w:noProof/>
            <w:webHidden/>
          </w:rPr>
        </w:r>
        <w:r>
          <w:rPr>
            <w:noProof/>
            <w:webHidden/>
          </w:rPr>
          <w:fldChar w:fldCharType="separate"/>
        </w:r>
        <w:r>
          <w:rPr>
            <w:noProof/>
            <w:webHidden/>
          </w:rPr>
          <w:t>21</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0"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15 – Описание комплексного типа «tREF_UBPandNUBPR»</w:t>
        </w:r>
        <w:r>
          <w:rPr>
            <w:noProof/>
            <w:webHidden/>
          </w:rPr>
          <w:tab/>
        </w:r>
        <w:r>
          <w:rPr>
            <w:noProof/>
            <w:webHidden/>
          </w:rPr>
          <w:fldChar w:fldCharType="begin"/>
        </w:r>
        <w:r>
          <w:rPr>
            <w:noProof/>
            <w:webHidden/>
          </w:rPr>
          <w:instrText xml:space="preserve"> PAGEREF _Toc185183050 \h </w:instrText>
        </w:r>
        <w:r>
          <w:rPr>
            <w:noProof/>
            <w:webHidden/>
          </w:rPr>
        </w:r>
        <w:r>
          <w:rPr>
            <w:noProof/>
            <w:webHidden/>
          </w:rPr>
          <w:fldChar w:fldCharType="separate"/>
        </w:r>
        <w:r>
          <w:rPr>
            <w:noProof/>
            <w:webHidden/>
          </w:rPr>
          <w:t>22</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1"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16 – Описание комплексного типа «UchrOrgans»</w:t>
        </w:r>
        <w:r>
          <w:rPr>
            <w:noProof/>
            <w:webHidden/>
          </w:rPr>
          <w:tab/>
        </w:r>
        <w:r>
          <w:rPr>
            <w:noProof/>
            <w:webHidden/>
          </w:rPr>
          <w:fldChar w:fldCharType="begin"/>
        </w:r>
        <w:r>
          <w:rPr>
            <w:noProof/>
            <w:webHidden/>
          </w:rPr>
          <w:instrText xml:space="preserve"> PAGEREF _Toc185183051 \h </w:instrText>
        </w:r>
        <w:r>
          <w:rPr>
            <w:noProof/>
            <w:webHidden/>
          </w:rPr>
        </w:r>
        <w:r>
          <w:rPr>
            <w:noProof/>
            <w:webHidden/>
          </w:rPr>
          <w:fldChar w:fldCharType="separate"/>
        </w:r>
        <w:r>
          <w:rPr>
            <w:noProof/>
            <w:webHidden/>
          </w:rPr>
          <w:t>59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2"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17 – Описание комплексного типа «UchrOrgans_ITEM»</w:t>
        </w:r>
        <w:r>
          <w:rPr>
            <w:noProof/>
            <w:webHidden/>
          </w:rPr>
          <w:tab/>
        </w:r>
        <w:r>
          <w:rPr>
            <w:noProof/>
            <w:webHidden/>
          </w:rPr>
          <w:fldChar w:fldCharType="begin"/>
        </w:r>
        <w:r>
          <w:rPr>
            <w:noProof/>
            <w:webHidden/>
          </w:rPr>
          <w:instrText xml:space="preserve"> PAGEREF _Toc185183052 \h </w:instrText>
        </w:r>
        <w:r>
          <w:rPr>
            <w:noProof/>
            <w:webHidden/>
          </w:rPr>
        </w:r>
        <w:r>
          <w:rPr>
            <w:noProof/>
            <w:webHidden/>
          </w:rPr>
          <w:fldChar w:fldCharType="separate"/>
        </w:r>
        <w:r>
          <w:rPr>
            <w:noProof/>
            <w:webHidden/>
          </w:rPr>
          <w:t>59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3"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18 – Описание комплексного типа «OrganAuths»</w:t>
        </w:r>
        <w:r>
          <w:rPr>
            <w:noProof/>
            <w:webHidden/>
          </w:rPr>
          <w:tab/>
        </w:r>
        <w:r>
          <w:rPr>
            <w:noProof/>
            <w:webHidden/>
          </w:rPr>
          <w:fldChar w:fldCharType="begin"/>
        </w:r>
        <w:r>
          <w:rPr>
            <w:noProof/>
            <w:webHidden/>
          </w:rPr>
          <w:instrText xml:space="preserve"> PAGEREF _Toc185183053 \h </w:instrText>
        </w:r>
        <w:r>
          <w:rPr>
            <w:noProof/>
            <w:webHidden/>
          </w:rPr>
        </w:r>
        <w:r>
          <w:rPr>
            <w:noProof/>
            <w:webHidden/>
          </w:rPr>
          <w:fldChar w:fldCharType="separate"/>
        </w:r>
        <w:r>
          <w:rPr>
            <w:noProof/>
            <w:webHidden/>
          </w:rPr>
          <w:t>60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4"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19 – Описание комплексного типа «OrganAuths_ITEM»</w:t>
        </w:r>
        <w:r>
          <w:rPr>
            <w:noProof/>
            <w:webHidden/>
          </w:rPr>
          <w:tab/>
        </w:r>
        <w:r>
          <w:rPr>
            <w:noProof/>
            <w:webHidden/>
          </w:rPr>
          <w:fldChar w:fldCharType="begin"/>
        </w:r>
        <w:r>
          <w:rPr>
            <w:noProof/>
            <w:webHidden/>
          </w:rPr>
          <w:instrText xml:space="preserve"> PAGEREF _Toc185183054 \h </w:instrText>
        </w:r>
        <w:r>
          <w:rPr>
            <w:noProof/>
            <w:webHidden/>
          </w:rPr>
        </w:r>
        <w:r>
          <w:rPr>
            <w:noProof/>
            <w:webHidden/>
          </w:rPr>
          <w:fldChar w:fldCharType="separate"/>
        </w:r>
        <w:r>
          <w:rPr>
            <w:noProof/>
            <w:webHidden/>
          </w:rPr>
          <w:t>60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5"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20 – Описание комплексного типа «OKVEDCodes»</w:t>
        </w:r>
        <w:r>
          <w:rPr>
            <w:noProof/>
            <w:webHidden/>
          </w:rPr>
          <w:tab/>
        </w:r>
        <w:r>
          <w:rPr>
            <w:noProof/>
            <w:webHidden/>
          </w:rPr>
          <w:fldChar w:fldCharType="begin"/>
        </w:r>
        <w:r>
          <w:rPr>
            <w:noProof/>
            <w:webHidden/>
          </w:rPr>
          <w:instrText xml:space="preserve"> PAGEREF _Toc185183055 \h </w:instrText>
        </w:r>
        <w:r>
          <w:rPr>
            <w:noProof/>
            <w:webHidden/>
          </w:rPr>
        </w:r>
        <w:r>
          <w:rPr>
            <w:noProof/>
            <w:webHidden/>
          </w:rPr>
          <w:fldChar w:fldCharType="separate"/>
        </w:r>
        <w:r>
          <w:rPr>
            <w:noProof/>
            <w:webHidden/>
          </w:rPr>
          <w:t>61</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6"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21 – Описание комплексного типа «OKVEDCodes_ITEM»</w:t>
        </w:r>
        <w:r>
          <w:rPr>
            <w:noProof/>
            <w:webHidden/>
          </w:rPr>
          <w:tab/>
        </w:r>
        <w:r>
          <w:rPr>
            <w:noProof/>
            <w:webHidden/>
          </w:rPr>
          <w:fldChar w:fldCharType="begin"/>
        </w:r>
        <w:r>
          <w:rPr>
            <w:noProof/>
            <w:webHidden/>
          </w:rPr>
          <w:instrText xml:space="preserve"> PAGEREF _Toc185183056 \h </w:instrText>
        </w:r>
        <w:r>
          <w:rPr>
            <w:noProof/>
            <w:webHidden/>
          </w:rPr>
        </w:r>
        <w:r>
          <w:rPr>
            <w:noProof/>
            <w:webHidden/>
          </w:rPr>
          <w:fldChar w:fldCharType="separate"/>
        </w:r>
        <w:r>
          <w:rPr>
            <w:noProof/>
            <w:webHidden/>
          </w:rPr>
          <w:t>61</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7"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22 – Описание комплексного типа «SignHeads»</w:t>
        </w:r>
        <w:r>
          <w:rPr>
            <w:noProof/>
            <w:webHidden/>
          </w:rPr>
          <w:tab/>
        </w:r>
        <w:r>
          <w:rPr>
            <w:noProof/>
            <w:webHidden/>
          </w:rPr>
          <w:fldChar w:fldCharType="begin"/>
        </w:r>
        <w:r>
          <w:rPr>
            <w:noProof/>
            <w:webHidden/>
          </w:rPr>
          <w:instrText xml:space="preserve"> PAGEREF _Toc185183057 \h </w:instrText>
        </w:r>
        <w:r>
          <w:rPr>
            <w:noProof/>
            <w:webHidden/>
          </w:rPr>
        </w:r>
        <w:r>
          <w:rPr>
            <w:noProof/>
            <w:webHidden/>
          </w:rPr>
          <w:fldChar w:fldCharType="separate"/>
        </w:r>
        <w:r>
          <w:rPr>
            <w:noProof/>
            <w:webHidden/>
          </w:rPr>
          <w:t>62</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8"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23 – Описание комплексного типа «SignHeads_ITEM»</w:t>
        </w:r>
        <w:r>
          <w:rPr>
            <w:noProof/>
            <w:webHidden/>
          </w:rPr>
          <w:tab/>
        </w:r>
        <w:r>
          <w:rPr>
            <w:noProof/>
            <w:webHidden/>
          </w:rPr>
          <w:fldChar w:fldCharType="begin"/>
        </w:r>
        <w:r>
          <w:rPr>
            <w:noProof/>
            <w:webHidden/>
          </w:rPr>
          <w:instrText xml:space="preserve"> PAGEREF _Toc185183058 \h </w:instrText>
        </w:r>
        <w:r>
          <w:rPr>
            <w:noProof/>
            <w:webHidden/>
          </w:rPr>
        </w:r>
        <w:r>
          <w:rPr>
            <w:noProof/>
            <w:webHidden/>
          </w:rPr>
          <w:fldChar w:fldCharType="separate"/>
        </w:r>
        <w:r>
          <w:rPr>
            <w:noProof/>
            <w:webHidden/>
          </w:rPr>
          <w:t>63</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59"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24 – Описание комплексного типа «Successions»</w:t>
        </w:r>
        <w:r>
          <w:rPr>
            <w:noProof/>
            <w:webHidden/>
          </w:rPr>
          <w:tab/>
        </w:r>
        <w:r>
          <w:rPr>
            <w:noProof/>
            <w:webHidden/>
          </w:rPr>
          <w:fldChar w:fldCharType="begin"/>
        </w:r>
        <w:r>
          <w:rPr>
            <w:noProof/>
            <w:webHidden/>
          </w:rPr>
          <w:instrText xml:space="preserve"> PAGEREF _Toc185183059 \h </w:instrText>
        </w:r>
        <w:r>
          <w:rPr>
            <w:noProof/>
            <w:webHidden/>
          </w:rPr>
        </w:r>
        <w:r>
          <w:rPr>
            <w:noProof/>
            <w:webHidden/>
          </w:rPr>
          <w:fldChar w:fldCharType="separate"/>
        </w:r>
        <w:r>
          <w:rPr>
            <w:noProof/>
            <w:webHidden/>
          </w:rPr>
          <w:t>65</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0"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25 – Описание комплексного типа «Successions_ITEM»</w:t>
        </w:r>
        <w:r>
          <w:rPr>
            <w:noProof/>
            <w:webHidden/>
          </w:rPr>
          <w:tab/>
        </w:r>
        <w:r>
          <w:rPr>
            <w:noProof/>
            <w:webHidden/>
          </w:rPr>
          <w:fldChar w:fldCharType="begin"/>
        </w:r>
        <w:r>
          <w:rPr>
            <w:noProof/>
            <w:webHidden/>
          </w:rPr>
          <w:instrText xml:space="preserve"> PAGEREF _Toc185183060 \h </w:instrText>
        </w:r>
        <w:r>
          <w:rPr>
            <w:noProof/>
            <w:webHidden/>
          </w:rPr>
        </w:r>
        <w:r>
          <w:rPr>
            <w:noProof/>
            <w:webHidden/>
          </w:rPr>
          <w:fldChar w:fldCharType="separate"/>
        </w:r>
        <w:r>
          <w:rPr>
            <w:noProof/>
            <w:webHidden/>
          </w:rPr>
          <w:t>65</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1"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26 – Описание комплексного типа «FOAccounts»</w:t>
        </w:r>
        <w:r>
          <w:rPr>
            <w:noProof/>
            <w:webHidden/>
          </w:rPr>
          <w:tab/>
        </w:r>
        <w:r>
          <w:rPr>
            <w:noProof/>
            <w:webHidden/>
          </w:rPr>
          <w:fldChar w:fldCharType="begin"/>
        </w:r>
        <w:r>
          <w:rPr>
            <w:noProof/>
            <w:webHidden/>
          </w:rPr>
          <w:instrText xml:space="preserve"> PAGEREF _Toc185183061 \h </w:instrText>
        </w:r>
        <w:r>
          <w:rPr>
            <w:noProof/>
            <w:webHidden/>
          </w:rPr>
        </w:r>
        <w:r>
          <w:rPr>
            <w:noProof/>
            <w:webHidden/>
          </w:rPr>
          <w:fldChar w:fldCharType="separate"/>
        </w:r>
        <w:r>
          <w:rPr>
            <w:noProof/>
            <w:webHidden/>
          </w:rPr>
          <w:t>66</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2"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27 – Описание комплексного типа «FOAccounts_ITEM»</w:t>
        </w:r>
        <w:r>
          <w:rPr>
            <w:noProof/>
            <w:webHidden/>
          </w:rPr>
          <w:tab/>
        </w:r>
        <w:r>
          <w:rPr>
            <w:noProof/>
            <w:webHidden/>
          </w:rPr>
          <w:fldChar w:fldCharType="begin"/>
        </w:r>
        <w:r>
          <w:rPr>
            <w:noProof/>
            <w:webHidden/>
          </w:rPr>
          <w:instrText xml:space="preserve"> PAGEREF _Toc185183062 \h </w:instrText>
        </w:r>
        <w:r>
          <w:rPr>
            <w:noProof/>
            <w:webHidden/>
          </w:rPr>
        </w:r>
        <w:r>
          <w:rPr>
            <w:noProof/>
            <w:webHidden/>
          </w:rPr>
          <w:fldChar w:fldCharType="separate"/>
        </w:r>
        <w:r>
          <w:rPr>
            <w:noProof/>
            <w:webHidden/>
          </w:rPr>
          <w:t>66</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3"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28 – Описание комплексного типа «BankAccounts»</w:t>
        </w:r>
        <w:r>
          <w:rPr>
            <w:noProof/>
            <w:webHidden/>
          </w:rPr>
          <w:tab/>
        </w:r>
        <w:r>
          <w:rPr>
            <w:noProof/>
            <w:webHidden/>
          </w:rPr>
          <w:fldChar w:fldCharType="begin"/>
        </w:r>
        <w:r>
          <w:rPr>
            <w:noProof/>
            <w:webHidden/>
          </w:rPr>
          <w:instrText xml:space="preserve"> PAGEREF _Toc185183063 \h </w:instrText>
        </w:r>
        <w:r>
          <w:rPr>
            <w:noProof/>
            <w:webHidden/>
          </w:rPr>
        </w:r>
        <w:r>
          <w:rPr>
            <w:noProof/>
            <w:webHidden/>
          </w:rPr>
          <w:fldChar w:fldCharType="separate"/>
        </w:r>
        <w:r>
          <w:rPr>
            <w:noProof/>
            <w:webHidden/>
          </w:rPr>
          <w:t>67</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4"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29 – Описание комплексного типа «BankAccounts_ITEM»</w:t>
        </w:r>
        <w:r>
          <w:rPr>
            <w:noProof/>
            <w:webHidden/>
          </w:rPr>
          <w:tab/>
        </w:r>
        <w:r>
          <w:rPr>
            <w:noProof/>
            <w:webHidden/>
          </w:rPr>
          <w:fldChar w:fldCharType="begin"/>
        </w:r>
        <w:r>
          <w:rPr>
            <w:noProof/>
            <w:webHidden/>
          </w:rPr>
          <w:instrText xml:space="preserve"> PAGEREF _Toc185183064 \h </w:instrText>
        </w:r>
        <w:r>
          <w:rPr>
            <w:noProof/>
            <w:webHidden/>
          </w:rPr>
        </w:r>
        <w:r>
          <w:rPr>
            <w:noProof/>
            <w:webHidden/>
          </w:rPr>
          <w:fldChar w:fldCharType="separate"/>
        </w:r>
        <w:r>
          <w:rPr>
            <w:noProof/>
            <w:webHidden/>
          </w:rPr>
          <w:t>67</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5"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30 – Описание комплексного типа «F</w:t>
        </w:r>
        <w:r w:rsidRPr="00740E68">
          <w:rPr>
            <w:rStyle w:val="af3"/>
            <w:rFonts w:eastAsia="Arial"/>
            <w:noProof/>
            <w:lang w:val="en-US"/>
          </w:rPr>
          <w:t>K</w:t>
        </w:r>
        <w:r w:rsidRPr="00740E68">
          <w:rPr>
            <w:rStyle w:val="af3"/>
            <w:rFonts w:eastAsia="Arial"/>
            <w:noProof/>
          </w:rPr>
          <w:t>Accounts»</w:t>
        </w:r>
        <w:r>
          <w:rPr>
            <w:noProof/>
            <w:webHidden/>
          </w:rPr>
          <w:tab/>
        </w:r>
        <w:r>
          <w:rPr>
            <w:noProof/>
            <w:webHidden/>
          </w:rPr>
          <w:fldChar w:fldCharType="begin"/>
        </w:r>
        <w:r>
          <w:rPr>
            <w:noProof/>
            <w:webHidden/>
          </w:rPr>
          <w:instrText xml:space="preserve"> PAGEREF _Toc185183065 \h </w:instrText>
        </w:r>
        <w:r>
          <w:rPr>
            <w:noProof/>
            <w:webHidden/>
          </w:rPr>
        </w:r>
        <w:r>
          <w:rPr>
            <w:noProof/>
            <w:webHidden/>
          </w:rPr>
          <w:fldChar w:fldCharType="separate"/>
        </w:r>
        <w:r>
          <w:rPr>
            <w:noProof/>
            <w:webHidden/>
          </w:rPr>
          <w:t>68</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6"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31 – Описание комплексного типа «F</w:t>
        </w:r>
        <w:r w:rsidRPr="00740E68">
          <w:rPr>
            <w:rStyle w:val="af3"/>
            <w:rFonts w:eastAsia="Arial"/>
            <w:noProof/>
            <w:lang w:val="en-US"/>
          </w:rPr>
          <w:t>K</w:t>
        </w:r>
        <w:r w:rsidRPr="00740E68">
          <w:rPr>
            <w:rStyle w:val="af3"/>
            <w:rFonts w:eastAsia="Arial"/>
            <w:noProof/>
          </w:rPr>
          <w:t>Accounts_ITEM»</w:t>
        </w:r>
        <w:r>
          <w:rPr>
            <w:noProof/>
            <w:webHidden/>
          </w:rPr>
          <w:tab/>
        </w:r>
        <w:r>
          <w:rPr>
            <w:noProof/>
            <w:webHidden/>
          </w:rPr>
          <w:fldChar w:fldCharType="begin"/>
        </w:r>
        <w:r>
          <w:rPr>
            <w:noProof/>
            <w:webHidden/>
          </w:rPr>
          <w:instrText xml:space="preserve"> PAGEREF _Toc185183066 \h </w:instrText>
        </w:r>
        <w:r>
          <w:rPr>
            <w:noProof/>
            <w:webHidden/>
          </w:rPr>
        </w:r>
        <w:r>
          <w:rPr>
            <w:noProof/>
            <w:webHidden/>
          </w:rPr>
          <w:fldChar w:fldCharType="separate"/>
        </w:r>
        <w:r>
          <w:rPr>
            <w:noProof/>
            <w:webHidden/>
          </w:rPr>
          <w:t>68</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7"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32 – Описание комплексного типа «UBPAuths»</w:t>
        </w:r>
        <w:r>
          <w:rPr>
            <w:noProof/>
            <w:webHidden/>
          </w:rPr>
          <w:tab/>
        </w:r>
        <w:r>
          <w:rPr>
            <w:noProof/>
            <w:webHidden/>
          </w:rPr>
          <w:fldChar w:fldCharType="begin"/>
        </w:r>
        <w:r>
          <w:rPr>
            <w:noProof/>
            <w:webHidden/>
          </w:rPr>
          <w:instrText xml:space="preserve"> PAGEREF _Toc185183067 \h </w:instrText>
        </w:r>
        <w:r>
          <w:rPr>
            <w:noProof/>
            <w:webHidden/>
          </w:rPr>
        </w:r>
        <w:r>
          <w:rPr>
            <w:noProof/>
            <w:webHidden/>
          </w:rPr>
          <w:fldChar w:fldCharType="separate"/>
        </w:r>
        <w:r>
          <w:rPr>
            <w:noProof/>
            <w:webHidden/>
          </w:rPr>
          <w:t>70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8"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33 – Описание комплексного типа «UBPAuths_ITEM»</w:t>
        </w:r>
        <w:r>
          <w:rPr>
            <w:noProof/>
            <w:webHidden/>
          </w:rPr>
          <w:tab/>
        </w:r>
        <w:r>
          <w:rPr>
            <w:noProof/>
            <w:webHidden/>
          </w:rPr>
          <w:fldChar w:fldCharType="begin"/>
        </w:r>
        <w:r>
          <w:rPr>
            <w:noProof/>
            <w:webHidden/>
          </w:rPr>
          <w:instrText xml:space="preserve"> PAGEREF _Toc185183068 \h </w:instrText>
        </w:r>
        <w:r>
          <w:rPr>
            <w:noProof/>
            <w:webHidden/>
          </w:rPr>
        </w:r>
        <w:r>
          <w:rPr>
            <w:noProof/>
            <w:webHidden/>
          </w:rPr>
          <w:fldChar w:fldCharType="separate"/>
        </w:r>
        <w:r>
          <w:rPr>
            <w:noProof/>
            <w:webHidden/>
          </w:rPr>
          <w:t>70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69"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34 – Описание комплексного типа «NUBPAuths»</w:t>
        </w:r>
        <w:r>
          <w:rPr>
            <w:noProof/>
            <w:webHidden/>
          </w:rPr>
          <w:tab/>
        </w:r>
        <w:r>
          <w:rPr>
            <w:noProof/>
            <w:webHidden/>
          </w:rPr>
          <w:fldChar w:fldCharType="begin"/>
        </w:r>
        <w:r>
          <w:rPr>
            <w:noProof/>
            <w:webHidden/>
          </w:rPr>
          <w:instrText xml:space="preserve"> PAGEREF _Toc185183069 \h </w:instrText>
        </w:r>
        <w:r>
          <w:rPr>
            <w:noProof/>
            <w:webHidden/>
          </w:rPr>
        </w:r>
        <w:r>
          <w:rPr>
            <w:noProof/>
            <w:webHidden/>
          </w:rPr>
          <w:fldChar w:fldCharType="separate"/>
        </w:r>
        <w:r>
          <w:rPr>
            <w:noProof/>
            <w:webHidden/>
          </w:rPr>
          <w:t>72</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0"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35 – Описание комплексного типа «NUBPAuths»</w:t>
        </w:r>
        <w:r>
          <w:rPr>
            <w:noProof/>
            <w:webHidden/>
          </w:rPr>
          <w:tab/>
        </w:r>
        <w:r>
          <w:rPr>
            <w:noProof/>
            <w:webHidden/>
          </w:rPr>
          <w:fldChar w:fldCharType="begin"/>
        </w:r>
        <w:r>
          <w:rPr>
            <w:noProof/>
            <w:webHidden/>
          </w:rPr>
          <w:instrText xml:space="preserve"> PAGEREF _Toc185183070 \h </w:instrText>
        </w:r>
        <w:r>
          <w:rPr>
            <w:noProof/>
            <w:webHidden/>
          </w:rPr>
        </w:r>
        <w:r>
          <w:rPr>
            <w:noProof/>
            <w:webHidden/>
          </w:rPr>
          <w:fldChar w:fldCharType="separate"/>
        </w:r>
        <w:r>
          <w:rPr>
            <w:noProof/>
            <w:webHidden/>
          </w:rPr>
          <w:t>72</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1"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36 – Описание комплексного типа «SPZAuths»</w:t>
        </w:r>
        <w:r>
          <w:rPr>
            <w:noProof/>
            <w:webHidden/>
          </w:rPr>
          <w:tab/>
        </w:r>
        <w:r>
          <w:rPr>
            <w:noProof/>
            <w:webHidden/>
          </w:rPr>
          <w:fldChar w:fldCharType="begin"/>
        </w:r>
        <w:r>
          <w:rPr>
            <w:noProof/>
            <w:webHidden/>
          </w:rPr>
          <w:instrText xml:space="preserve"> PAGEREF _Toc185183071 \h </w:instrText>
        </w:r>
        <w:r>
          <w:rPr>
            <w:noProof/>
            <w:webHidden/>
          </w:rPr>
        </w:r>
        <w:r>
          <w:rPr>
            <w:noProof/>
            <w:webHidden/>
          </w:rPr>
          <w:fldChar w:fldCharType="separate"/>
        </w:r>
        <w:r>
          <w:rPr>
            <w:noProof/>
            <w:webHidden/>
          </w:rPr>
          <w:t>73</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2"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37 – Описание комплексного типа «SPZAuths_ITEM»</w:t>
        </w:r>
        <w:r>
          <w:rPr>
            <w:noProof/>
            <w:webHidden/>
          </w:rPr>
          <w:tab/>
        </w:r>
        <w:r>
          <w:rPr>
            <w:noProof/>
            <w:webHidden/>
          </w:rPr>
          <w:fldChar w:fldCharType="begin"/>
        </w:r>
        <w:r>
          <w:rPr>
            <w:noProof/>
            <w:webHidden/>
          </w:rPr>
          <w:instrText xml:space="preserve"> PAGEREF _Toc185183072 \h </w:instrText>
        </w:r>
        <w:r>
          <w:rPr>
            <w:noProof/>
            <w:webHidden/>
          </w:rPr>
        </w:r>
        <w:r>
          <w:rPr>
            <w:noProof/>
            <w:webHidden/>
          </w:rPr>
          <w:fldChar w:fldCharType="separate"/>
        </w:r>
        <w:r>
          <w:rPr>
            <w:noProof/>
            <w:webHidden/>
          </w:rPr>
          <w:t>73</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3"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38 – Описание комплексного типа «PAuths»</w:t>
        </w:r>
        <w:r>
          <w:rPr>
            <w:noProof/>
            <w:webHidden/>
          </w:rPr>
          <w:tab/>
        </w:r>
        <w:r>
          <w:rPr>
            <w:noProof/>
            <w:webHidden/>
          </w:rPr>
          <w:fldChar w:fldCharType="begin"/>
        </w:r>
        <w:r>
          <w:rPr>
            <w:noProof/>
            <w:webHidden/>
          </w:rPr>
          <w:instrText xml:space="preserve"> PAGEREF _Toc185183073 \h </w:instrText>
        </w:r>
        <w:r>
          <w:rPr>
            <w:noProof/>
            <w:webHidden/>
          </w:rPr>
        </w:r>
        <w:r>
          <w:rPr>
            <w:noProof/>
            <w:webHidden/>
          </w:rPr>
          <w:fldChar w:fldCharType="separate"/>
        </w:r>
        <w:r>
          <w:rPr>
            <w:noProof/>
            <w:webHidden/>
          </w:rPr>
          <w:t>74</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4"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39 – Описание комплексного типа «PAuths_ITEM»</w:t>
        </w:r>
        <w:r>
          <w:rPr>
            <w:noProof/>
            <w:webHidden/>
          </w:rPr>
          <w:tab/>
        </w:r>
        <w:r>
          <w:rPr>
            <w:noProof/>
            <w:webHidden/>
          </w:rPr>
          <w:fldChar w:fldCharType="begin"/>
        </w:r>
        <w:r>
          <w:rPr>
            <w:noProof/>
            <w:webHidden/>
          </w:rPr>
          <w:instrText xml:space="preserve"> PAGEREF _Toc185183074 \h </w:instrText>
        </w:r>
        <w:r>
          <w:rPr>
            <w:noProof/>
            <w:webHidden/>
          </w:rPr>
        </w:r>
        <w:r>
          <w:rPr>
            <w:noProof/>
            <w:webHidden/>
          </w:rPr>
          <w:fldChar w:fldCharType="separate"/>
        </w:r>
        <w:r>
          <w:rPr>
            <w:noProof/>
            <w:webHidden/>
          </w:rPr>
          <w:t>74</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5"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40 – Описание комплексного типа «UBPTransfAuthFO»</w:t>
        </w:r>
        <w:r>
          <w:rPr>
            <w:noProof/>
            <w:webHidden/>
          </w:rPr>
          <w:tab/>
        </w:r>
        <w:r>
          <w:rPr>
            <w:noProof/>
            <w:webHidden/>
          </w:rPr>
          <w:fldChar w:fldCharType="begin"/>
        </w:r>
        <w:r>
          <w:rPr>
            <w:noProof/>
            <w:webHidden/>
          </w:rPr>
          <w:instrText xml:space="preserve"> PAGEREF _Toc185183075 \h </w:instrText>
        </w:r>
        <w:r>
          <w:rPr>
            <w:noProof/>
            <w:webHidden/>
          </w:rPr>
        </w:r>
        <w:r>
          <w:rPr>
            <w:noProof/>
            <w:webHidden/>
          </w:rPr>
          <w:fldChar w:fldCharType="separate"/>
        </w:r>
        <w:r>
          <w:rPr>
            <w:noProof/>
            <w:webHidden/>
          </w:rPr>
          <w:t>76</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6"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41 – Описание комплексного типа «UBPTransfAuthFO_ITEM»</w:t>
        </w:r>
        <w:r>
          <w:rPr>
            <w:noProof/>
            <w:webHidden/>
          </w:rPr>
          <w:tab/>
        </w:r>
        <w:r>
          <w:rPr>
            <w:noProof/>
            <w:webHidden/>
          </w:rPr>
          <w:fldChar w:fldCharType="begin"/>
        </w:r>
        <w:r>
          <w:rPr>
            <w:noProof/>
            <w:webHidden/>
          </w:rPr>
          <w:instrText xml:space="preserve"> PAGEREF _Toc185183076 \h </w:instrText>
        </w:r>
        <w:r>
          <w:rPr>
            <w:noProof/>
            <w:webHidden/>
          </w:rPr>
        </w:r>
        <w:r>
          <w:rPr>
            <w:noProof/>
            <w:webHidden/>
          </w:rPr>
          <w:fldChar w:fldCharType="separate"/>
        </w:r>
        <w:r>
          <w:rPr>
            <w:noProof/>
            <w:webHidden/>
          </w:rPr>
          <w:t>77</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7"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42 – Описание комплексного типа «</w:t>
        </w:r>
        <w:r w:rsidRPr="00740E68">
          <w:rPr>
            <w:rStyle w:val="af3"/>
            <w:rFonts w:eastAsia="Arial"/>
            <w:noProof/>
            <w:lang w:val="en-US"/>
          </w:rPr>
          <w:t>INFEvent</w:t>
        </w:r>
        <w:r w:rsidRPr="00740E68">
          <w:rPr>
            <w:rStyle w:val="af3"/>
            <w:rFonts w:eastAsia="Arial"/>
            <w:noProof/>
          </w:rPr>
          <w:t>»</w:t>
        </w:r>
        <w:r>
          <w:rPr>
            <w:noProof/>
            <w:webHidden/>
          </w:rPr>
          <w:tab/>
        </w:r>
        <w:r>
          <w:rPr>
            <w:noProof/>
            <w:webHidden/>
          </w:rPr>
          <w:fldChar w:fldCharType="begin"/>
        </w:r>
        <w:r>
          <w:rPr>
            <w:noProof/>
            <w:webHidden/>
          </w:rPr>
          <w:instrText xml:space="preserve"> PAGEREF _Toc185183077 \h </w:instrText>
        </w:r>
        <w:r>
          <w:rPr>
            <w:noProof/>
            <w:webHidden/>
          </w:rPr>
        </w:r>
        <w:r>
          <w:rPr>
            <w:noProof/>
            <w:webHidden/>
          </w:rPr>
          <w:fldChar w:fldCharType="separate"/>
        </w:r>
        <w:r>
          <w:rPr>
            <w:noProof/>
            <w:webHidden/>
          </w:rPr>
          <w:t>79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8"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43 – Описание комплексного типа «</w:t>
        </w:r>
        <w:r w:rsidRPr="00740E68">
          <w:rPr>
            <w:rStyle w:val="af3"/>
            <w:rFonts w:eastAsia="Arial"/>
            <w:noProof/>
            <w:lang w:val="en-US"/>
          </w:rPr>
          <w:t>INFEvent</w:t>
        </w:r>
        <w:r w:rsidRPr="00740E68">
          <w:rPr>
            <w:rStyle w:val="af3"/>
            <w:rFonts w:eastAsia="Arial"/>
            <w:bCs/>
            <w:iCs/>
            <w:noProof/>
          </w:rPr>
          <w:t>_ITEM</w:t>
        </w:r>
        <w:r w:rsidRPr="00740E68">
          <w:rPr>
            <w:rStyle w:val="af3"/>
            <w:rFonts w:eastAsia="Arial"/>
            <w:noProof/>
          </w:rPr>
          <w:t>»</w:t>
        </w:r>
        <w:r>
          <w:rPr>
            <w:noProof/>
            <w:webHidden/>
          </w:rPr>
          <w:tab/>
        </w:r>
        <w:r>
          <w:rPr>
            <w:noProof/>
            <w:webHidden/>
          </w:rPr>
          <w:fldChar w:fldCharType="begin"/>
        </w:r>
        <w:r>
          <w:rPr>
            <w:noProof/>
            <w:webHidden/>
          </w:rPr>
          <w:instrText xml:space="preserve"> PAGEREF _Toc185183078 \h </w:instrText>
        </w:r>
        <w:r>
          <w:rPr>
            <w:noProof/>
            <w:webHidden/>
          </w:rPr>
        </w:r>
        <w:r>
          <w:rPr>
            <w:noProof/>
            <w:webHidden/>
          </w:rPr>
          <w:fldChar w:fldCharType="separate"/>
        </w:r>
        <w:r>
          <w:rPr>
            <w:noProof/>
            <w:webHidden/>
          </w:rPr>
          <w:t>79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79"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44 – Описание комплексного типа «</w:t>
        </w:r>
        <w:r w:rsidRPr="00740E68">
          <w:rPr>
            <w:rStyle w:val="af3"/>
            <w:rFonts w:eastAsia="Arial"/>
            <w:noProof/>
            <w:lang w:val="en-US"/>
          </w:rPr>
          <w:t>SubBudgAuth</w:t>
        </w:r>
        <w:r w:rsidRPr="00740E68">
          <w:rPr>
            <w:rStyle w:val="af3"/>
            <w:rFonts w:eastAsia="Arial"/>
            <w:noProof/>
          </w:rPr>
          <w:t>»</w:t>
        </w:r>
        <w:r>
          <w:rPr>
            <w:noProof/>
            <w:webHidden/>
          </w:rPr>
          <w:tab/>
        </w:r>
        <w:r>
          <w:rPr>
            <w:noProof/>
            <w:webHidden/>
          </w:rPr>
          <w:fldChar w:fldCharType="begin"/>
        </w:r>
        <w:r>
          <w:rPr>
            <w:noProof/>
            <w:webHidden/>
          </w:rPr>
          <w:instrText xml:space="preserve"> PAGEREF _Toc185183079 \h </w:instrText>
        </w:r>
        <w:r>
          <w:rPr>
            <w:noProof/>
            <w:webHidden/>
          </w:rPr>
        </w:r>
        <w:r>
          <w:rPr>
            <w:noProof/>
            <w:webHidden/>
          </w:rPr>
          <w:fldChar w:fldCharType="separate"/>
        </w:r>
        <w:r>
          <w:rPr>
            <w:noProof/>
            <w:webHidden/>
          </w:rPr>
          <w:t>80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0"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45 – Описание комплексного типа «</w:t>
        </w:r>
        <w:r w:rsidRPr="00740E68">
          <w:rPr>
            <w:rStyle w:val="af3"/>
            <w:rFonts w:eastAsia="Arial"/>
            <w:noProof/>
            <w:lang w:val="en-US"/>
          </w:rPr>
          <w:t>SubBudgAuth</w:t>
        </w:r>
        <w:r w:rsidRPr="00740E68">
          <w:rPr>
            <w:rStyle w:val="af3"/>
            <w:rFonts w:eastAsia="Arial"/>
            <w:bCs/>
            <w:iCs/>
            <w:noProof/>
          </w:rPr>
          <w:t>_ITEM</w:t>
        </w:r>
        <w:r w:rsidRPr="00740E68">
          <w:rPr>
            <w:rStyle w:val="af3"/>
            <w:rFonts w:eastAsia="Arial"/>
            <w:noProof/>
          </w:rPr>
          <w:t>»</w:t>
        </w:r>
        <w:r>
          <w:rPr>
            <w:noProof/>
            <w:webHidden/>
          </w:rPr>
          <w:tab/>
        </w:r>
        <w:r>
          <w:rPr>
            <w:noProof/>
            <w:webHidden/>
          </w:rPr>
          <w:fldChar w:fldCharType="begin"/>
        </w:r>
        <w:r>
          <w:rPr>
            <w:noProof/>
            <w:webHidden/>
          </w:rPr>
          <w:instrText xml:space="preserve"> PAGEREF _Toc185183080 \h </w:instrText>
        </w:r>
        <w:r>
          <w:rPr>
            <w:noProof/>
            <w:webHidden/>
          </w:rPr>
        </w:r>
        <w:r>
          <w:rPr>
            <w:noProof/>
            <w:webHidden/>
          </w:rPr>
          <w:fldChar w:fldCharType="separate"/>
        </w:r>
        <w:r>
          <w:rPr>
            <w:noProof/>
            <w:webHidden/>
          </w:rPr>
          <w:t>80</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1"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46 – Описание комплексного типа «</w:t>
        </w:r>
        <w:r w:rsidRPr="00740E68">
          <w:rPr>
            <w:rStyle w:val="af3"/>
            <w:rFonts w:eastAsia="Arial"/>
            <w:noProof/>
            <w:lang w:val="en-US"/>
          </w:rPr>
          <w:t>Contract</w:t>
        </w:r>
        <w:r w:rsidRPr="00740E68">
          <w:rPr>
            <w:rStyle w:val="af3"/>
            <w:rFonts w:eastAsia="Arial"/>
            <w:noProof/>
          </w:rPr>
          <w:t>»</w:t>
        </w:r>
        <w:r>
          <w:rPr>
            <w:noProof/>
            <w:webHidden/>
          </w:rPr>
          <w:tab/>
        </w:r>
        <w:r>
          <w:rPr>
            <w:noProof/>
            <w:webHidden/>
          </w:rPr>
          <w:fldChar w:fldCharType="begin"/>
        </w:r>
        <w:r>
          <w:rPr>
            <w:noProof/>
            <w:webHidden/>
          </w:rPr>
          <w:instrText xml:space="preserve"> PAGEREF _Toc185183081 \h </w:instrText>
        </w:r>
        <w:r>
          <w:rPr>
            <w:noProof/>
            <w:webHidden/>
          </w:rPr>
        </w:r>
        <w:r>
          <w:rPr>
            <w:noProof/>
            <w:webHidden/>
          </w:rPr>
          <w:fldChar w:fldCharType="separate"/>
        </w:r>
        <w:r>
          <w:rPr>
            <w:noProof/>
            <w:webHidden/>
          </w:rPr>
          <w:t>81</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2"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 xml:space="preserve">47 – Описание </w:t>
        </w:r>
        <w:r w:rsidRPr="00740E68">
          <w:rPr>
            <w:rStyle w:val="af3"/>
            <w:rFonts w:eastAsia="Arial" w:cs="Arial"/>
            <w:iCs/>
            <w:noProof/>
          </w:rPr>
          <w:t>комплексного типа «Contract_ITEM»</w:t>
        </w:r>
        <w:r>
          <w:rPr>
            <w:noProof/>
            <w:webHidden/>
          </w:rPr>
          <w:tab/>
        </w:r>
        <w:r>
          <w:rPr>
            <w:noProof/>
            <w:webHidden/>
          </w:rPr>
          <w:fldChar w:fldCharType="begin"/>
        </w:r>
        <w:r>
          <w:rPr>
            <w:noProof/>
            <w:webHidden/>
          </w:rPr>
          <w:instrText xml:space="preserve"> PAGEREF _Toc185183082 \h </w:instrText>
        </w:r>
        <w:r>
          <w:rPr>
            <w:noProof/>
            <w:webHidden/>
          </w:rPr>
        </w:r>
        <w:r>
          <w:rPr>
            <w:noProof/>
            <w:webHidden/>
          </w:rPr>
          <w:fldChar w:fldCharType="separate"/>
        </w:r>
        <w:r>
          <w:rPr>
            <w:noProof/>
            <w:webHidden/>
          </w:rPr>
          <w:t>82</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3"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48 – Описание комплексного типа «UBPfinFKU»</w:t>
        </w:r>
        <w:r>
          <w:rPr>
            <w:noProof/>
            <w:webHidden/>
          </w:rPr>
          <w:tab/>
        </w:r>
        <w:r>
          <w:rPr>
            <w:noProof/>
            <w:webHidden/>
          </w:rPr>
          <w:fldChar w:fldCharType="begin"/>
        </w:r>
        <w:r>
          <w:rPr>
            <w:noProof/>
            <w:webHidden/>
          </w:rPr>
          <w:instrText xml:space="preserve"> PAGEREF _Toc185183083 \h </w:instrText>
        </w:r>
        <w:r>
          <w:rPr>
            <w:noProof/>
            <w:webHidden/>
          </w:rPr>
        </w:r>
        <w:r>
          <w:rPr>
            <w:noProof/>
            <w:webHidden/>
          </w:rPr>
          <w:fldChar w:fldCharType="separate"/>
        </w:r>
        <w:r>
          <w:rPr>
            <w:noProof/>
            <w:webHidden/>
          </w:rPr>
          <w:t>83</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4"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49 – Описание комплексного типа «UBPgetFin»</w:t>
        </w:r>
        <w:r>
          <w:rPr>
            <w:noProof/>
            <w:webHidden/>
          </w:rPr>
          <w:tab/>
        </w:r>
        <w:r>
          <w:rPr>
            <w:noProof/>
            <w:webHidden/>
          </w:rPr>
          <w:fldChar w:fldCharType="begin"/>
        </w:r>
        <w:r>
          <w:rPr>
            <w:noProof/>
            <w:webHidden/>
          </w:rPr>
          <w:instrText xml:space="preserve"> PAGEREF _Toc185183084 \h </w:instrText>
        </w:r>
        <w:r>
          <w:rPr>
            <w:noProof/>
            <w:webHidden/>
          </w:rPr>
        </w:r>
        <w:r>
          <w:rPr>
            <w:noProof/>
            <w:webHidden/>
          </w:rPr>
          <w:fldChar w:fldCharType="separate"/>
        </w:r>
        <w:r>
          <w:rPr>
            <w:noProof/>
            <w:webHidden/>
          </w:rPr>
          <w:t>83</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5"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50 – Маршрут документа «Извещение о включении (изменении) информации об организации в Сводный реестр»</w:t>
        </w:r>
        <w:r>
          <w:rPr>
            <w:noProof/>
            <w:webHidden/>
          </w:rPr>
          <w:tab/>
        </w:r>
        <w:r>
          <w:rPr>
            <w:noProof/>
            <w:webHidden/>
          </w:rPr>
          <w:fldChar w:fldCharType="begin"/>
        </w:r>
        <w:r>
          <w:rPr>
            <w:noProof/>
            <w:webHidden/>
          </w:rPr>
          <w:instrText xml:space="preserve"> PAGEREF _Toc185183085 \h </w:instrText>
        </w:r>
        <w:r>
          <w:rPr>
            <w:noProof/>
            <w:webHidden/>
          </w:rPr>
        </w:r>
        <w:r>
          <w:rPr>
            <w:noProof/>
            <w:webHidden/>
          </w:rPr>
          <w:fldChar w:fldCharType="separate"/>
        </w:r>
        <w:r>
          <w:rPr>
            <w:noProof/>
            <w:webHidden/>
          </w:rPr>
          <w:t>89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6"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51 – Описание комплексного типа «tFormularCollection»</w:t>
        </w:r>
        <w:r>
          <w:rPr>
            <w:noProof/>
            <w:webHidden/>
          </w:rPr>
          <w:tab/>
        </w:r>
        <w:r>
          <w:rPr>
            <w:noProof/>
            <w:webHidden/>
          </w:rPr>
          <w:fldChar w:fldCharType="begin"/>
        </w:r>
        <w:r>
          <w:rPr>
            <w:noProof/>
            <w:webHidden/>
          </w:rPr>
          <w:instrText xml:space="preserve"> PAGEREF _Toc185183086 \h </w:instrText>
        </w:r>
        <w:r>
          <w:rPr>
            <w:noProof/>
            <w:webHidden/>
          </w:rPr>
        </w:r>
        <w:r>
          <w:rPr>
            <w:noProof/>
            <w:webHidden/>
          </w:rPr>
          <w:fldChar w:fldCharType="separate"/>
        </w:r>
        <w:r>
          <w:rPr>
            <w:noProof/>
            <w:webHidden/>
          </w:rPr>
          <w:t>89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7"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52 – Описание комплексного типа «tFormular»</w:t>
        </w:r>
        <w:r>
          <w:rPr>
            <w:noProof/>
            <w:webHidden/>
          </w:rPr>
          <w:tab/>
        </w:r>
        <w:r>
          <w:rPr>
            <w:noProof/>
            <w:webHidden/>
          </w:rPr>
          <w:fldChar w:fldCharType="begin"/>
        </w:r>
        <w:r>
          <w:rPr>
            <w:noProof/>
            <w:webHidden/>
          </w:rPr>
          <w:instrText xml:space="preserve"> PAGEREF _Toc185183087 \h </w:instrText>
        </w:r>
        <w:r>
          <w:rPr>
            <w:noProof/>
            <w:webHidden/>
          </w:rPr>
        </w:r>
        <w:r>
          <w:rPr>
            <w:noProof/>
            <w:webHidden/>
          </w:rPr>
          <w:fldChar w:fldCharType="separate"/>
        </w:r>
        <w:r>
          <w:rPr>
            <w:noProof/>
            <w:webHidden/>
          </w:rPr>
          <w:t>89</w:t>
        </w:r>
        <w:r>
          <w:rPr>
            <w:noProof/>
            <w:webHidden/>
          </w:rPr>
          <w:fldChar w:fldCharType="end"/>
        </w:r>
      </w:hyperlink>
    </w:p>
    <w:p w:rsidR="00C37D39" w:rsidRDefault="00C37D39">
      <w:pPr>
        <w:pStyle w:val="affffffa"/>
        <w:tabs>
          <w:tab w:val="left" w:pos="1200"/>
          <w:tab w:val="right" w:leader="dot" w:pos="9628"/>
        </w:tabs>
        <w:rPr>
          <w:rFonts w:asciiTheme="minorHAnsi" w:eastAsiaTheme="minorEastAsia" w:hAnsiTheme="minorHAnsi" w:cstheme="minorBidi"/>
          <w:noProof/>
          <w:sz w:val="22"/>
          <w:szCs w:val="22"/>
        </w:rPr>
      </w:pPr>
      <w:hyperlink w:anchor="_Toc185183088" w:history="1">
        <w:r w:rsidRPr="00740E68">
          <w:rPr>
            <w:rStyle w:val="af3"/>
            <w:rFonts w:eastAsia="Arial"/>
            <w:noProof/>
          </w:rPr>
          <w:t>Таблица </w:t>
        </w:r>
        <w:r>
          <w:rPr>
            <w:rFonts w:asciiTheme="minorHAnsi" w:eastAsiaTheme="minorEastAsia" w:hAnsiTheme="minorHAnsi" w:cstheme="minorBidi"/>
            <w:noProof/>
            <w:sz w:val="22"/>
            <w:szCs w:val="22"/>
          </w:rPr>
          <w:tab/>
        </w:r>
        <w:r w:rsidRPr="00740E68">
          <w:rPr>
            <w:rStyle w:val="af3"/>
            <w:rFonts w:eastAsia="Arial"/>
            <w:noProof/>
          </w:rPr>
          <w:t>53 – Описание комплексного типа «tREF_UBPNotice»</w:t>
        </w:r>
        <w:r>
          <w:rPr>
            <w:noProof/>
            <w:webHidden/>
          </w:rPr>
          <w:tab/>
        </w:r>
        <w:r>
          <w:rPr>
            <w:noProof/>
            <w:webHidden/>
          </w:rPr>
          <w:fldChar w:fldCharType="begin"/>
        </w:r>
        <w:r>
          <w:rPr>
            <w:noProof/>
            <w:webHidden/>
          </w:rPr>
          <w:instrText xml:space="preserve"> PAGEREF _Toc185183088 \h </w:instrText>
        </w:r>
        <w:r>
          <w:rPr>
            <w:noProof/>
            <w:webHidden/>
          </w:rPr>
        </w:r>
        <w:r>
          <w:rPr>
            <w:noProof/>
            <w:webHidden/>
          </w:rPr>
          <w:fldChar w:fldCharType="separate"/>
        </w:r>
        <w:r>
          <w:rPr>
            <w:noProof/>
            <w:webHidden/>
          </w:rPr>
          <w:t>89</w:t>
        </w:r>
        <w:r>
          <w:rPr>
            <w:noProof/>
            <w:webHidden/>
          </w:rPr>
          <w:fldChar w:fldCharType="end"/>
        </w:r>
      </w:hyperlink>
    </w:p>
    <w:p w:rsidR="004163A0" w:rsidRPr="006A311F" w:rsidRDefault="00731971">
      <w:r w:rsidRPr="006A311F">
        <w:fldChar w:fldCharType="end"/>
      </w:r>
    </w:p>
    <w:p w:rsidR="004163A0" w:rsidRPr="006A311F" w:rsidRDefault="004163A0">
      <w:pPr>
        <w:pStyle w:val="15"/>
      </w:pPr>
      <w:bookmarkStart w:id="15" w:name="_Ref106791029"/>
      <w:bookmarkStart w:id="16" w:name="_Toc107037949"/>
      <w:bookmarkEnd w:id="7"/>
      <w:bookmarkEnd w:id="8"/>
      <w:bookmarkEnd w:id="15"/>
      <w:bookmarkEnd w:id="16"/>
    </w:p>
    <w:p w:rsidR="004163A0" w:rsidRPr="006A311F" w:rsidRDefault="004163A0">
      <w:pPr>
        <w:pStyle w:val="OTRNormal"/>
        <w:sectPr w:rsidR="004163A0" w:rsidRPr="006A311F">
          <w:footerReference w:type="first" r:id="rId11"/>
          <w:pgSz w:w="11906" w:h="16838"/>
          <w:pgMar w:top="1134" w:right="567" w:bottom="851" w:left="1701" w:header="567" w:footer="284" w:gutter="0"/>
          <w:pgNumType w:start="2"/>
          <w:cols w:space="60"/>
          <w:docGrid w:linePitch="360"/>
        </w:sectPr>
      </w:pPr>
    </w:p>
    <w:p w:rsidR="004163A0" w:rsidRPr="006A311F" w:rsidRDefault="00731971" w:rsidP="00731971">
      <w:pPr>
        <w:pStyle w:val="013"/>
        <w:numPr>
          <w:ilvl w:val="0"/>
          <w:numId w:val="33"/>
        </w:numPr>
        <w:tabs>
          <w:tab w:val="clear" w:pos="709"/>
          <w:tab w:val="num" w:pos="567"/>
        </w:tabs>
        <w:ind w:left="0"/>
      </w:pPr>
      <w:bookmarkStart w:id="17" w:name="_Toc346619928"/>
      <w:bookmarkStart w:id="18" w:name="_Toc349729649"/>
      <w:bookmarkStart w:id="19" w:name="_Toc351471136"/>
      <w:bookmarkStart w:id="20" w:name="_Toc351716099"/>
      <w:bookmarkStart w:id="21" w:name="_Toc351717263"/>
      <w:bookmarkStart w:id="22" w:name="_Toc364868999"/>
      <w:bookmarkStart w:id="23" w:name="_Toc366759397"/>
      <w:bookmarkStart w:id="24" w:name="_Toc411507332"/>
      <w:bookmarkStart w:id="25" w:name="_Toc200351857"/>
      <w:bookmarkStart w:id="26" w:name="_Toc185183090"/>
      <w:r w:rsidRPr="006A311F">
        <w:lastRenderedPageBreak/>
        <w:t>Введение</w:t>
      </w:r>
      <w:bookmarkEnd w:id="26"/>
    </w:p>
    <w:p w:rsidR="004163A0" w:rsidRPr="006A311F" w:rsidRDefault="00731971">
      <w:pPr>
        <w:ind w:firstLine="708"/>
      </w:pPr>
      <w:r w:rsidRPr="006A311F">
        <w:t xml:space="preserve">Документ предназначен для описания форматов xml-сообщений, используемых при информационном взаимодействии между Федеральным казначейством с одной стороны и уполномоченными организациями </w:t>
      </w:r>
      <w:r w:rsidR="006A311F" w:rsidRPr="006A311F">
        <w:rPr>
          <w:rFonts w:eastAsia="Calibri"/>
          <w:szCs w:val="24"/>
        </w:rPr>
        <w:t>–</w:t>
      </w:r>
      <w:r w:rsidRPr="006A311F">
        <w:t xml:space="preserve"> с другой.</w:t>
      </w:r>
    </w:p>
    <w:p w:rsidR="004163A0" w:rsidRPr="006A311F" w:rsidRDefault="00731971" w:rsidP="00731971">
      <w:pPr>
        <w:pStyle w:val="013"/>
        <w:numPr>
          <w:ilvl w:val="0"/>
          <w:numId w:val="33"/>
        </w:numPr>
        <w:tabs>
          <w:tab w:val="clear" w:pos="709"/>
          <w:tab w:val="num" w:pos="567"/>
        </w:tabs>
        <w:ind w:left="0"/>
      </w:pPr>
      <w:bookmarkStart w:id="27" w:name="_Toc416180719"/>
      <w:bookmarkStart w:id="28" w:name="_Toc416180967"/>
      <w:bookmarkStart w:id="29" w:name="_Toc416181089"/>
      <w:bookmarkStart w:id="30" w:name="_Toc416181209"/>
      <w:bookmarkStart w:id="31" w:name="_Toc416181330"/>
      <w:bookmarkStart w:id="32" w:name="_Toc416181597"/>
      <w:bookmarkStart w:id="33" w:name="_Toc416181718"/>
      <w:bookmarkStart w:id="34" w:name="_Toc416181841"/>
      <w:bookmarkStart w:id="35" w:name="_Toc416182063"/>
      <w:bookmarkStart w:id="36" w:name="_Toc416182178"/>
      <w:bookmarkStart w:id="37" w:name="_Toc416182295"/>
      <w:bookmarkStart w:id="38" w:name="_Toc416182446"/>
      <w:bookmarkStart w:id="39" w:name="_Toc416182563"/>
      <w:bookmarkStart w:id="40" w:name="_Toc416180720"/>
      <w:bookmarkStart w:id="41" w:name="_Toc416180968"/>
      <w:bookmarkStart w:id="42" w:name="_Toc416181090"/>
      <w:bookmarkStart w:id="43" w:name="_Toc416181210"/>
      <w:bookmarkStart w:id="44" w:name="_Toc416181331"/>
      <w:bookmarkStart w:id="45" w:name="_Toc416181598"/>
      <w:bookmarkStart w:id="46" w:name="_Toc416181719"/>
      <w:bookmarkStart w:id="47" w:name="_Toc416181842"/>
      <w:bookmarkStart w:id="48" w:name="_Toc416182064"/>
      <w:bookmarkStart w:id="49" w:name="_Toc416182179"/>
      <w:bookmarkStart w:id="50" w:name="_Toc416182296"/>
      <w:bookmarkStart w:id="51" w:name="_Toc416182447"/>
      <w:bookmarkStart w:id="52" w:name="_Toc416182564"/>
      <w:bookmarkStart w:id="53" w:name="_Toc416180728"/>
      <w:bookmarkStart w:id="54" w:name="_Toc416180976"/>
      <w:bookmarkStart w:id="55" w:name="_Toc416181098"/>
      <w:bookmarkStart w:id="56" w:name="_Toc416181218"/>
      <w:bookmarkStart w:id="57" w:name="_Toc416181339"/>
      <w:bookmarkStart w:id="58" w:name="_Toc416181606"/>
      <w:bookmarkStart w:id="59" w:name="_Toc416181727"/>
      <w:bookmarkStart w:id="60" w:name="_Toc416181850"/>
      <w:bookmarkStart w:id="61" w:name="_Toc416182072"/>
      <w:bookmarkStart w:id="62" w:name="_Toc416182187"/>
      <w:bookmarkStart w:id="63" w:name="_Toc416182304"/>
      <w:bookmarkStart w:id="64" w:name="_Toc416182455"/>
      <w:bookmarkStart w:id="65" w:name="_Toc416182572"/>
      <w:bookmarkStart w:id="66" w:name="_Toc227415245"/>
      <w:bookmarkStart w:id="67" w:name="_Toc227643892"/>
      <w:bookmarkStart w:id="68" w:name="_Toc351716100"/>
      <w:bookmarkStart w:id="69" w:name="_Toc351717264"/>
      <w:bookmarkStart w:id="70" w:name="_Toc364869000"/>
      <w:bookmarkStart w:id="71" w:name="_Toc366759398"/>
      <w:bookmarkStart w:id="72" w:name="_Toc411507333"/>
      <w:bookmarkStart w:id="73" w:name="_Toc185183091"/>
      <w:bookmarkEnd w:id="17"/>
      <w:bookmarkEnd w:id="18"/>
      <w:bookmarkEnd w:id="19"/>
      <w:bookmarkEnd w:id="20"/>
      <w:bookmarkEnd w:id="21"/>
      <w:bookmarkEnd w:id="22"/>
      <w:bookmarkEnd w:id="23"/>
      <w:bookmarkEnd w:id="24"/>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6A311F">
        <w:lastRenderedPageBreak/>
        <w:t>Сокращения и определения</w:t>
      </w:r>
      <w:bookmarkEnd w:id="73"/>
    </w:p>
    <w:p w:rsidR="004163A0" w:rsidRPr="006A311F" w:rsidRDefault="00731971">
      <w:pPr>
        <w:pStyle w:val="OTRNormal"/>
      </w:pPr>
      <w:r w:rsidRPr="006A311F">
        <w:rPr>
          <w:rStyle w:val="OTRPacked"/>
          <w:sz w:val="24"/>
          <w:szCs w:val="24"/>
        </w:rPr>
        <w:t>Перечень сокращений и определений, используемых в документе, приведен в</w:t>
      </w:r>
      <w:r w:rsidRPr="006A311F">
        <w:rPr>
          <w:rStyle w:val="OTRPacked"/>
          <w:sz w:val="24"/>
          <w:szCs w:val="24"/>
        </w:rPr>
        <w:br/>
        <w:t xml:space="preserve">таблице </w:t>
      </w:r>
      <w:r w:rsidRPr="006A311F">
        <w:rPr>
          <w:rStyle w:val="OTRPacked"/>
          <w:sz w:val="24"/>
          <w:szCs w:val="24"/>
        </w:rPr>
        <w:fldChar w:fldCharType="begin"/>
      </w:r>
      <w:r w:rsidRPr="006A311F">
        <w:rPr>
          <w:rStyle w:val="OTRPacked"/>
          <w:sz w:val="24"/>
          <w:szCs w:val="24"/>
        </w:rPr>
        <w:instrText xml:space="preserve"> REF _Ref420918417 \h  \* MERGEFORMAT </w:instrText>
      </w:r>
      <w:r w:rsidRPr="006A311F">
        <w:rPr>
          <w:rStyle w:val="OTRPacked"/>
          <w:sz w:val="24"/>
          <w:szCs w:val="24"/>
        </w:rPr>
      </w:r>
      <w:r w:rsidRPr="006A311F">
        <w:rPr>
          <w:rStyle w:val="OTRPacked"/>
          <w:sz w:val="24"/>
          <w:szCs w:val="24"/>
        </w:rPr>
        <w:fldChar w:fldCharType="separate"/>
      </w:r>
      <w:r w:rsidR="009F3EB5" w:rsidRPr="009F3EB5">
        <w:rPr>
          <w:b/>
          <w:sz w:val="24"/>
          <w:szCs w:val="24"/>
        </w:rPr>
        <w:t>1</w:t>
      </w:r>
      <w:r w:rsidRPr="006A311F">
        <w:rPr>
          <w:rStyle w:val="OTRPacked"/>
          <w:sz w:val="24"/>
          <w:szCs w:val="24"/>
        </w:rPr>
        <w:fldChar w:fldCharType="end"/>
      </w:r>
      <w:r w:rsidRPr="006A311F">
        <w:rPr>
          <w:rStyle w:val="OTRPacked"/>
          <w:sz w:val="24"/>
          <w:szCs w:val="24"/>
        </w:rPr>
        <w:t>.</w:t>
      </w:r>
      <w:bookmarkEnd w:id="66"/>
      <w:bookmarkEnd w:id="67"/>
      <w:bookmarkEnd w:id="68"/>
      <w:bookmarkEnd w:id="69"/>
      <w:bookmarkEnd w:id="70"/>
      <w:bookmarkEnd w:id="71"/>
      <w:bookmarkEnd w:id="72"/>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74" w:name="_Ref420918417"/>
      <w:bookmarkStart w:id="75" w:name="_Toc185183036"/>
      <w:r w:rsidR="009F3EB5">
        <w:rPr>
          <w:rFonts w:eastAsia="Calibri"/>
          <w:noProof/>
          <w:szCs w:val="24"/>
        </w:rPr>
        <w:t>1</w:t>
      </w:r>
      <w:bookmarkEnd w:id="74"/>
      <w:r w:rsidRPr="006A311F">
        <w:rPr>
          <w:rFonts w:eastAsia="Calibri"/>
          <w:szCs w:val="24"/>
        </w:rPr>
        <w:fldChar w:fldCharType="end"/>
      </w:r>
      <w:r w:rsidRPr="006A311F">
        <w:rPr>
          <w:rFonts w:eastAsia="Calibri"/>
          <w:szCs w:val="24"/>
        </w:rPr>
        <w:t xml:space="preserve"> – Перечень используемых сокращений и определений</w:t>
      </w:r>
      <w:bookmarkEnd w:id="75"/>
      <w:r w:rsidRPr="006A311F">
        <w:rPr>
          <w:rFonts w:eastAsia="Calibri"/>
          <w:szCs w:val="24"/>
        </w:rPr>
        <w:t xml:space="preserve"> </w:t>
      </w:r>
    </w:p>
    <w:tbl>
      <w:tblPr>
        <w:tblStyle w:val="GOSTTable"/>
        <w:tblW w:w="5000" w:type="pct"/>
        <w:tblLook w:val="01E0" w:firstRow="1" w:lastRow="1" w:firstColumn="1" w:lastColumn="1" w:noHBand="0" w:noVBand="0"/>
      </w:tblPr>
      <w:tblGrid>
        <w:gridCol w:w="1696"/>
        <w:gridCol w:w="7932"/>
      </w:tblGrid>
      <w:tr w:rsidR="004163A0" w:rsidRPr="002211E8" w:rsidTr="002211E8">
        <w:trPr>
          <w:cnfStyle w:val="100000000000" w:firstRow="1" w:lastRow="0" w:firstColumn="0" w:lastColumn="0" w:oddVBand="0" w:evenVBand="0" w:oddHBand="0" w:evenHBand="0" w:firstRowFirstColumn="0" w:firstRowLastColumn="0" w:lastRowFirstColumn="0" w:lastRowLastColumn="0"/>
          <w:tblHeader/>
        </w:trPr>
        <w:tc>
          <w:tcPr>
            <w:tcW w:w="881" w:type="pct"/>
          </w:tcPr>
          <w:p w:rsidR="004163A0" w:rsidRPr="002211E8" w:rsidRDefault="00731971" w:rsidP="002211E8">
            <w:pPr>
              <w:keepNext/>
              <w:widowControl w:val="0"/>
              <w:spacing w:before="60" w:after="60"/>
              <w:ind w:left="57" w:right="57"/>
              <w:jc w:val="center"/>
              <w:rPr>
                <w:b/>
                <w:sz w:val="22"/>
                <w:szCs w:val="22"/>
              </w:rPr>
            </w:pPr>
            <w:r w:rsidRPr="002211E8">
              <w:rPr>
                <w:b/>
                <w:sz w:val="22"/>
                <w:szCs w:val="22"/>
              </w:rPr>
              <w:t>Сокращение</w:t>
            </w:r>
          </w:p>
        </w:tc>
        <w:tc>
          <w:tcPr>
            <w:tcW w:w="4119" w:type="pct"/>
          </w:tcPr>
          <w:p w:rsidR="004163A0" w:rsidRPr="002211E8" w:rsidRDefault="00731971" w:rsidP="002211E8">
            <w:pPr>
              <w:keepNext/>
              <w:widowControl w:val="0"/>
              <w:spacing w:before="60" w:after="60"/>
              <w:ind w:left="57" w:right="57"/>
              <w:jc w:val="center"/>
              <w:rPr>
                <w:b/>
                <w:sz w:val="22"/>
                <w:szCs w:val="22"/>
              </w:rPr>
            </w:pPr>
            <w:r w:rsidRPr="002211E8">
              <w:rPr>
                <w:b/>
                <w:sz w:val="22"/>
                <w:szCs w:val="22"/>
              </w:rPr>
              <w:t>Определение</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ASCII</w:t>
            </w:r>
          </w:p>
        </w:tc>
        <w:tc>
          <w:tcPr>
            <w:tcW w:w="4119" w:type="pct"/>
          </w:tcPr>
          <w:p w:rsidR="004163A0" w:rsidRPr="002211E8" w:rsidRDefault="00731971" w:rsidP="002211E8">
            <w:pPr>
              <w:spacing w:before="60" w:after="60"/>
              <w:rPr>
                <w:sz w:val="22"/>
                <w:szCs w:val="22"/>
              </w:rPr>
            </w:pPr>
            <w:r w:rsidRPr="002211E8">
              <w:rPr>
                <w:sz w:val="22"/>
                <w:szCs w:val="22"/>
              </w:rPr>
              <w:t xml:space="preserve">Семибитная компьютерная кодировка для представления латинского алфавита, десятичных цифр, некоторых знаков препинания, арифметических </w:t>
            </w:r>
            <w:r w:rsidR="002211E8">
              <w:rPr>
                <w:sz w:val="22"/>
                <w:szCs w:val="22"/>
              </w:rPr>
              <w:t>операций и управляющих символов</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URL</w:t>
            </w:r>
          </w:p>
        </w:tc>
        <w:tc>
          <w:tcPr>
            <w:tcW w:w="4119" w:type="pct"/>
          </w:tcPr>
          <w:p w:rsidR="004163A0" w:rsidRPr="002211E8" w:rsidRDefault="00731971" w:rsidP="002211E8">
            <w:pPr>
              <w:spacing w:before="60" w:after="60"/>
              <w:rPr>
                <w:sz w:val="22"/>
                <w:szCs w:val="22"/>
              </w:rPr>
            </w:pPr>
            <w:r w:rsidRPr="002211E8">
              <w:rPr>
                <w:sz w:val="22"/>
                <w:szCs w:val="22"/>
              </w:rPr>
              <w:t>Единый указатель ресурсов (англ. URL – Uniform Resource Locator) – единообразный локатор (определитель местонахождения) ресурса или стандартизированный способ записи</w:t>
            </w:r>
            <w:r w:rsidR="002211E8">
              <w:rPr>
                <w:sz w:val="22"/>
                <w:szCs w:val="22"/>
              </w:rPr>
              <w:t xml:space="preserve"> адреса ресурса в сети Интернет</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XML</w:t>
            </w:r>
          </w:p>
        </w:tc>
        <w:tc>
          <w:tcPr>
            <w:tcW w:w="4119" w:type="pct"/>
          </w:tcPr>
          <w:p w:rsidR="004163A0" w:rsidRPr="002211E8" w:rsidRDefault="00731971" w:rsidP="002211E8">
            <w:pPr>
              <w:spacing w:before="60" w:after="60"/>
              <w:rPr>
                <w:sz w:val="22"/>
                <w:szCs w:val="22"/>
              </w:rPr>
            </w:pPr>
            <w:r w:rsidRPr="002211E8">
              <w:rPr>
                <w:sz w:val="22"/>
                <w:szCs w:val="22"/>
              </w:rPr>
              <w:t>Расширяемый язык разметки, предназначенный для хранения и обмена инфор</w:t>
            </w:r>
            <w:r w:rsidR="002211E8">
              <w:rPr>
                <w:sz w:val="22"/>
                <w:szCs w:val="22"/>
              </w:rPr>
              <w:t>мацией в структурированном виде</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XML-схема</w:t>
            </w:r>
          </w:p>
        </w:tc>
        <w:tc>
          <w:tcPr>
            <w:tcW w:w="4119" w:type="pct"/>
          </w:tcPr>
          <w:p w:rsidR="004163A0" w:rsidRPr="002211E8" w:rsidRDefault="00731971" w:rsidP="002211E8">
            <w:pPr>
              <w:spacing w:before="60" w:after="60"/>
              <w:rPr>
                <w:sz w:val="22"/>
                <w:szCs w:val="22"/>
              </w:rPr>
            </w:pPr>
            <w:r w:rsidRPr="002211E8">
              <w:rPr>
                <w:sz w:val="22"/>
                <w:szCs w:val="22"/>
              </w:rPr>
              <w:t>Формализованный список правил, используемый для описания структуры XML-документа и определяющий допустимые элементы, которые могут находиться в документе, порядок их следования, а также ограничения, накладываемые на определенные характеристики этих элементов</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АСФК</w:t>
            </w:r>
          </w:p>
        </w:tc>
        <w:tc>
          <w:tcPr>
            <w:tcW w:w="4119" w:type="pct"/>
          </w:tcPr>
          <w:p w:rsidR="004163A0" w:rsidRPr="002211E8" w:rsidRDefault="00731971" w:rsidP="002211E8">
            <w:pPr>
              <w:spacing w:before="60" w:after="60"/>
              <w:rPr>
                <w:color w:val="000000"/>
                <w:sz w:val="22"/>
                <w:szCs w:val="22"/>
              </w:rPr>
            </w:pPr>
            <w:r w:rsidRPr="002211E8">
              <w:rPr>
                <w:sz w:val="22"/>
                <w:szCs w:val="22"/>
              </w:rPr>
              <w:t>Автоматизированная си</w:t>
            </w:r>
            <w:r w:rsidR="002211E8">
              <w:rPr>
                <w:sz w:val="22"/>
                <w:szCs w:val="22"/>
              </w:rPr>
              <w:t>стема Федерального казначейства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БИК</w:t>
            </w:r>
          </w:p>
        </w:tc>
        <w:tc>
          <w:tcPr>
            <w:tcW w:w="4119" w:type="pct"/>
          </w:tcPr>
          <w:p w:rsidR="004163A0" w:rsidRPr="002211E8" w:rsidRDefault="00731971" w:rsidP="002211E8">
            <w:pPr>
              <w:spacing w:before="60" w:after="60"/>
              <w:rPr>
                <w:color w:val="000000"/>
                <w:sz w:val="22"/>
                <w:szCs w:val="22"/>
              </w:rPr>
            </w:pPr>
            <w:r w:rsidRPr="002211E8">
              <w:rPr>
                <w:sz w:val="22"/>
                <w:szCs w:val="22"/>
              </w:rPr>
              <w:t>Б</w:t>
            </w:r>
            <w:r w:rsidR="002211E8">
              <w:rPr>
                <w:sz w:val="22"/>
                <w:szCs w:val="22"/>
              </w:rPr>
              <w:t>анковский идентификационный код</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Бюджетная классификация Российской Федерации (БК)</w:t>
            </w:r>
          </w:p>
        </w:tc>
        <w:tc>
          <w:tcPr>
            <w:tcW w:w="4119" w:type="pct"/>
          </w:tcPr>
          <w:p w:rsidR="004163A0" w:rsidRPr="002211E8" w:rsidRDefault="00731971" w:rsidP="002211E8">
            <w:pPr>
              <w:spacing w:before="60" w:after="60"/>
              <w:rPr>
                <w:sz w:val="22"/>
                <w:szCs w:val="22"/>
              </w:rPr>
            </w:pPr>
            <w:r w:rsidRPr="002211E8">
              <w:rPr>
                <w:sz w:val="22"/>
                <w:szCs w:val="22"/>
              </w:rPr>
              <w:t>Бюджетная классификация Российской Федерации – группировка доходов, расходов и источников финансирования дефицитов бюджетов бюджетной системы Российской Федерации, используемая для составления и исполнения бюджетов, составления бюджетной отчетности, обеспечивающая сопоставимость показателей бюджетов бюджетн</w:t>
            </w:r>
            <w:r w:rsidR="002211E8">
              <w:rPr>
                <w:sz w:val="22"/>
                <w:szCs w:val="22"/>
              </w:rPr>
              <w:t>ой системы Российской Федерации</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ГАДБ</w:t>
            </w:r>
          </w:p>
        </w:tc>
        <w:tc>
          <w:tcPr>
            <w:tcW w:w="4119" w:type="pct"/>
          </w:tcPr>
          <w:p w:rsidR="004163A0" w:rsidRPr="002211E8" w:rsidRDefault="00731971" w:rsidP="002211E8">
            <w:pPr>
              <w:spacing w:before="60" w:after="60"/>
              <w:rPr>
                <w:sz w:val="22"/>
                <w:szCs w:val="22"/>
              </w:rPr>
            </w:pPr>
            <w:r w:rsidRPr="002211E8">
              <w:rPr>
                <w:sz w:val="22"/>
                <w:szCs w:val="22"/>
              </w:rPr>
              <w:t>Главный администратор доходов бюджета –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Центральный банк Российской Федерации, иная организация, имеющие в своем ведении администраторов доходов бюджета и (или) являющиеся администраторами доходов бюджета, если иное не установлено Бюджетны</w:t>
            </w:r>
            <w:r w:rsidR="002211E8">
              <w:rPr>
                <w:sz w:val="22"/>
                <w:szCs w:val="22"/>
              </w:rPr>
              <w:t>м Кодексом Российской Федерации</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ГАИФДБ</w:t>
            </w:r>
          </w:p>
        </w:tc>
        <w:tc>
          <w:tcPr>
            <w:tcW w:w="4119" w:type="pct"/>
          </w:tcPr>
          <w:p w:rsidR="004163A0" w:rsidRPr="002211E8" w:rsidRDefault="00731971" w:rsidP="002211E8">
            <w:pPr>
              <w:spacing w:before="60" w:after="60"/>
              <w:rPr>
                <w:sz w:val="22"/>
                <w:szCs w:val="22"/>
              </w:rPr>
            </w:pPr>
            <w:r w:rsidRPr="002211E8">
              <w:rPr>
                <w:sz w:val="22"/>
                <w:szCs w:val="22"/>
              </w:rPr>
              <w:t xml:space="preserve">Главный администратор источников финансирования дефицита бюджета (главный администратор источников финансирования дефицита соответствующего бюджета) – определенный законом (решением) о бюджете орган государственной власти (государственный орган), орган местного самоуправления, орган местной администрации, орган управления государственным внебюджетным фондом, иная организация, имеющие в своем ведении администраторов источников финансирования дефицита бюджета и (или) являющиеся администраторами источников </w:t>
            </w:r>
            <w:r w:rsidR="002211E8">
              <w:rPr>
                <w:sz w:val="22"/>
                <w:szCs w:val="22"/>
              </w:rPr>
              <w:t>финансирования дефицита бюджета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ГВФ РФ (ВБФ, ГВБФ)</w:t>
            </w:r>
          </w:p>
        </w:tc>
        <w:tc>
          <w:tcPr>
            <w:tcW w:w="4119" w:type="pct"/>
          </w:tcPr>
          <w:p w:rsidR="004163A0" w:rsidRPr="002211E8" w:rsidRDefault="00731971" w:rsidP="002211E8">
            <w:pPr>
              <w:spacing w:before="60" w:after="60"/>
              <w:rPr>
                <w:color w:val="000000"/>
                <w:sz w:val="22"/>
                <w:szCs w:val="22"/>
              </w:rPr>
            </w:pPr>
            <w:r w:rsidRPr="002211E8">
              <w:rPr>
                <w:color w:val="000000"/>
                <w:sz w:val="22"/>
                <w:szCs w:val="22"/>
              </w:rPr>
              <w:t>Государственные внебюджетные фонды Российской Федерации (Фонд пенсионного и социального страхования Российской Федерации и Федеральный фонд обязател</w:t>
            </w:r>
            <w:r w:rsidR="002211E8">
              <w:rPr>
                <w:color w:val="000000"/>
                <w:sz w:val="22"/>
                <w:szCs w:val="22"/>
              </w:rPr>
              <w:t>ьного медицинского страхования)</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lastRenderedPageBreak/>
              <w:t>ГИИС «Электронный бюджет»</w:t>
            </w:r>
          </w:p>
        </w:tc>
        <w:tc>
          <w:tcPr>
            <w:tcW w:w="4119" w:type="pct"/>
          </w:tcPr>
          <w:p w:rsidR="004163A0" w:rsidRPr="002211E8" w:rsidRDefault="00731971" w:rsidP="002211E8">
            <w:pPr>
              <w:spacing w:before="60" w:after="60"/>
              <w:rPr>
                <w:color w:val="000000"/>
                <w:sz w:val="22"/>
                <w:szCs w:val="22"/>
              </w:rPr>
            </w:pPr>
            <w:r w:rsidRPr="002211E8">
              <w:rPr>
                <w:sz w:val="22"/>
                <w:szCs w:val="22"/>
              </w:rPr>
              <w:t>Государственная интегрированная информационная система «Электронный бюджет»</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ГРБС</w:t>
            </w:r>
          </w:p>
        </w:tc>
        <w:tc>
          <w:tcPr>
            <w:tcW w:w="4119" w:type="pct"/>
          </w:tcPr>
          <w:p w:rsidR="004163A0" w:rsidRPr="002211E8" w:rsidRDefault="00731971" w:rsidP="002211E8">
            <w:pPr>
              <w:spacing w:before="60" w:after="60"/>
              <w:rPr>
                <w:sz w:val="22"/>
                <w:szCs w:val="22"/>
              </w:rPr>
            </w:pPr>
            <w:r w:rsidRPr="002211E8">
              <w:rPr>
                <w:color w:val="000000"/>
                <w:sz w:val="22"/>
                <w:szCs w:val="22"/>
              </w:rPr>
              <w:t>Главный распорядитель бюджетных средств (главный распорядитель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а также наиболее значимое учреждение науки, образования, культуры и здравоохранения, указанное в ведомственной структуре расходов бюджета, имеющие право распределять бюджетные ассигнования и лимиты бюджетных обязательств между подведомственными распорядителями и (или) получателями бюджетных средств, если иное не установлено Бюджетны</w:t>
            </w:r>
            <w:r w:rsidR="002211E8">
              <w:rPr>
                <w:color w:val="000000"/>
                <w:sz w:val="22"/>
                <w:szCs w:val="22"/>
              </w:rPr>
              <w:t>м кодексом Российской Федерации</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ЕГРЮЛ</w:t>
            </w:r>
          </w:p>
        </w:tc>
        <w:tc>
          <w:tcPr>
            <w:tcW w:w="4119" w:type="pct"/>
          </w:tcPr>
          <w:p w:rsidR="004163A0" w:rsidRPr="002211E8" w:rsidRDefault="00731971" w:rsidP="002211E8">
            <w:pPr>
              <w:spacing w:before="60" w:after="60"/>
              <w:rPr>
                <w:color w:val="000000"/>
                <w:sz w:val="22"/>
                <w:szCs w:val="22"/>
              </w:rPr>
            </w:pPr>
            <w:r w:rsidRPr="002211E8">
              <w:rPr>
                <w:sz w:val="22"/>
                <w:szCs w:val="22"/>
              </w:rPr>
              <w:t>Единый государ</w:t>
            </w:r>
            <w:r w:rsidR="002211E8">
              <w:rPr>
                <w:sz w:val="22"/>
                <w:szCs w:val="22"/>
              </w:rPr>
              <w:t>ственный реестр юридических лиц</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ЗК</w:t>
            </w:r>
          </w:p>
        </w:tc>
        <w:tc>
          <w:tcPr>
            <w:tcW w:w="4119" w:type="pct"/>
          </w:tcPr>
          <w:p w:rsidR="004163A0" w:rsidRPr="002211E8" w:rsidRDefault="002211E8" w:rsidP="002211E8">
            <w:pPr>
              <w:spacing w:before="60" w:after="60"/>
              <w:rPr>
                <w:color w:val="000000"/>
                <w:sz w:val="22"/>
                <w:szCs w:val="22"/>
              </w:rPr>
            </w:pPr>
            <w:r>
              <w:rPr>
                <w:sz w:val="22"/>
                <w:szCs w:val="22"/>
              </w:rPr>
              <w:t>Закрытый (защищенный) контур</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ИНН</w:t>
            </w:r>
          </w:p>
        </w:tc>
        <w:tc>
          <w:tcPr>
            <w:tcW w:w="4119" w:type="pct"/>
          </w:tcPr>
          <w:p w:rsidR="004163A0" w:rsidRPr="002211E8" w:rsidRDefault="00731971" w:rsidP="002211E8">
            <w:pPr>
              <w:spacing w:before="60" w:after="60"/>
              <w:rPr>
                <w:color w:val="000000"/>
                <w:sz w:val="22"/>
                <w:szCs w:val="22"/>
              </w:rPr>
            </w:pPr>
            <w:r w:rsidRPr="002211E8">
              <w:rPr>
                <w:sz w:val="22"/>
                <w:szCs w:val="22"/>
              </w:rPr>
              <w:t>Идентификационный номер налогопла</w:t>
            </w:r>
            <w:r w:rsidR="002211E8">
              <w:rPr>
                <w:sz w:val="22"/>
                <w:szCs w:val="22"/>
              </w:rPr>
              <w:t>тельщика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КЛАДР</w:t>
            </w:r>
          </w:p>
        </w:tc>
        <w:tc>
          <w:tcPr>
            <w:tcW w:w="4119" w:type="pct"/>
          </w:tcPr>
          <w:p w:rsidR="004163A0" w:rsidRPr="002211E8" w:rsidRDefault="00731971" w:rsidP="002211E8">
            <w:pPr>
              <w:spacing w:before="60" w:after="60"/>
              <w:rPr>
                <w:sz w:val="22"/>
                <w:szCs w:val="22"/>
              </w:rPr>
            </w:pPr>
            <w:r w:rsidRPr="002211E8">
              <w:rPr>
                <w:sz w:val="22"/>
                <w:szCs w:val="22"/>
              </w:rPr>
              <w:t>Ведомственный классификатор адресов Российской Федерации. Ведется Федеральной налогов</w:t>
            </w:r>
            <w:r w:rsidR="002211E8">
              <w:rPr>
                <w:sz w:val="22"/>
                <w:szCs w:val="22"/>
              </w:rPr>
              <w:t>ой службой Российской Федерации</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КОФК</w:t>
            </w:r>
          </w:p>
        </w:tc>
        <w:tc>
          <w:tcPr>
            <w:tcW w:w="4119" w:type="pct"/>
          </w:tcPr>
          <w:p w:rsidR="004163A0" w:rsidRPr="002211E8" w:rsidRDefault="00731971" w:rsidP="002211E8">
            <w:pPr>
              <w:spacing w:before="60" w:after="60"/>
              <w:rPr>
                <w:sz w:val="22"/>
                <w:szCs w:val="22"/>
              </w:rPr>
            </w:pPr>
            <w:r w:rsidRPr="002211E8">
              <w:rPr>
                <w:sz w:val="22"/>
                <w:szCs w:val="22"/>
              </w:rPr>
              <w:t>Классификатор ор</w:t>
            </w:r>
            <w:r w:rsidR="002211E8">
              <w:rPr>
                <w:sz w:val="22"/>
                <w:szCs w:val="22"/>
              </w:rPr>
              <w:t>ганов Федерального казначейства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КПП</w:t>
            </w:r>
          </w:p>
        </w:tc>
        <w:tc>
          <w:tcPr>
            <w:tcW w:w="4119" w:type="pct"/>
          </w:tcPr>
          <w:p w:rsidR="004163A0" w:rsidRPr="002211E8" w:rsidRDefault="00731971" w:rsidP="002211E8">
            <w:pPr>
              <w:spacing w:before="60" w:after="60"/>
              <w:rPr>
                <w:sz w:val="22"/>
                <w:szCs w:val="22"/>
              </w:rPr>
            </w:pPr>
            <w:r w:rsidRPr="002211E8">
              <w:rPr>
                <w:sz w:val="22"/>
                <w:szCs w:val="22"/>
              </w:rPr>
              <w:t>Код причи</w:t>
            </w:r>
            <w:r w:rsidR="002211E8">
              <w:rPr>
                <w:sz w:val="22"/>
                <w:szCs w:val="22"/>
              </w:rPr>
              <w:t>ны постановки на налоговый учет</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л/с (ЛС)</w:t>
            </w:r>
          </w:p>
        </w:tc>
        <w:tc>
          <w:tcPr>
            <w:tcW w:w="4119" w:type="pct"/>
          </w:tcPr>
          <w:p w:rsidR="004163A0" w:rsidRPr="002211E8" w:rsidRDefault="00731971" w:rsidP="002211E8">
            <w:pPr>
              <w:spacing w:before="60" w:after="60"/>
              <w:rPr>
                <w:sz w:val="22"/>
                <w:szCs w:val="22"/>
              </w:rPr>
            </w:pPr>
            <w:r w:rsidRPr="002211E8">
              <w:rPr>
                <w:sz w:val="22"/>
                <w:szCs w:val="22"/>
              </w:rPr>
              <w:t>Лицевой счет</w:t>
            </w:r>
            <w:r w:rsidRPr="002211E8">
              <w:rPr>
                <w:spacing w:val="-2"/>
                <w:sz w:val="22"/>
                <w:szCs w:val="22"/>
              </w:rPr>
              <w:t>, открытый территориальным органом Федерального казначейства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Минфин России (МФ РФ)</w:t>
            </w:r>
          </w:p>
        </w:tc>
        <w:tc>
          <w:tcPr>
            <w:tcW w:w="4119" w:type="pct"/>
          </w:tcPr>
          <w:p w:rsidR="004163A0" w:rsidRPr="002211E8" w:rsidRDefault="00731971" w:rsidP="002211E8">
            <w:pPr>
              <w:spacing w:before="60" w:after="60"/>
              <w:rPr>
                <w:sz w:val="22"/>
                <w:szCs w:val="22"/>
              </w:rPr>
            </w:pPr>
            <w:r w:rsidRPr="002211E8">
              <w:rPr>
                <w:sz w:val="22"/>
                <w:szCs w:val="22"/>
              </w:rPr>
              <w:t>Министерств</w:t>
            </w:r>
            <w:r w:rsidR="002211E8">
              <w:rPr>
                <w:sz w:val="22"/>
                <w:szCs w:val="22"/>
              </w:rPr>
              <w:t>о финансов Российской Федерации</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НУБП</w:t>
            </w:r>
          </w:p>
        </w:tc>
        <w:tc>
          <w:tcPr>
            <w:tcW w:w="4119" w:type="pct"/>
          </w:tcPr>
          <w:p w:rsidR="004163A0" w:rsidRPr="002211E8" w:rsidRDefault="00731971" w:rsidP="002211E8">
            <w:pPr>
              <w:spacing w:before="60" w:after="60"/>
              <w:rPr>
                <w:color w:val="000000"/>
                <w:sz w:val="22"/>
                <w:szCs w:val="22"/>
              </w:rPr>
            </w:pPr>
            <w:r w:rsidRPr="002211E8">
              <w:rPr>
                <w:sz w:val="22"/>
                <w:szCs w:val="22"/>
              </w:rPr>
              <w:t>Юридическое лицо или его обособленное подразделение, не являющееся в соответствии с Бюджетным кодексом Российской Федерации</w:t>
            </w:r>
            <w:r w:rsidR="002211E8">
              <w:rPr>
                <w:sz w:val="22"/>
                <w:szCs w:val="22"/>
              </w:rPr>
              <w:t xml:space="preserve"> участником бюджетного процесса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ОГВ</w:t>
            </w:r>
          </w:p>
        </w:tc>
        <w:tc>
          <w:tcPr>
            <w:tcW w:w="4119" w:type="pct"/>
          </w:tcPr>
          <w:p w:rsidR="004163A0" w:rsidRPr="002211E8" w:rsidRDefault="002211E8" w:rsidP="002211E8">
            <w:pPr>
              <w:spacing w:before="60" w:after="60"/>
              <w:rPr>
                <w:sz w:val="22"/>
                <w:szCs w:val="22"/>
              </w:rPr>
            </w:pPr>
            <w:r>
              <w:rPr>
                <w:sz w:val="22"/>
                <w:szCs w:val="22"/>
              </w:rPr>
              <w:t>Орган государственной власти</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ОГРН</w:t>
            </w:r>
          </w:p>
        </w:tc>
        <w:tc>
          <w:tcPr>
            <w:tcW w:w="4119" w:type="pct"/>
          </w:tcPr>
          <w:p w:rsidR="004163A0" w:rsidRPr="002211E8" w:rsidRDefault="00731971" w:rsidP="002211E8">
            <w:pPr>
              <w:spacing w:before="60" w:after="60"/>
              <w:rPr>
                <w:sz w:val="22"/>
                <w:szCs w:val="22"/>
              </w:rPr>
            </w:pPr>
            <w:r w:rsidRPr="002211E8">
              <w:rPr>
                <w:sz w:val="22"/>
                <w:szCs w:val="22"/>
              </w:rPr>
              <w:t>Основной государственный регистрационный номер – государственный регистрационный номер записи, вносимой в Единый государ</w:t>
            </w:r>
            <w:r w:rsidR="002211E8">
              <w:rPr>
                <w:sz w:val="22"/>
                <w:szCs w:val="22"/>
              </w:rPr>
              <w:t>ственный реестр юридических лиц</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w:t>
            </w:r>
          </w:p>
        </w:tc>
        <w:tc>
          <w:tcPr>
            <w:tcW w:w="4119" w:type="pct"/>
          </w:tcPr>
          <w:p w:rsidR="004163A0" w:rsidRPr="002211E8" w:rsidRDefault="002211E8" w:rsidP="002211E8">
            <w:pPr>
              <w:spacing w:before="60" w:after="60"/>
              <w:rPr>
                <w:sz w:val="22"/>
                <w:szCs w:val="22"/>
              </w:rPr>
            </w:pPr>
            <w:r>
              <w:rPr>
                <w:sz w:val="22"/>
                <w:szCs w:val="22"/>
              </w:rPr>
              <w:t>Открытый контур</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ОКВЭД</w:t>
            </w:r>
          </w:p>
        </w:tc>
        <w:tc>
          <w:tcPr>
            <w:tcW w:w="4119" w:type="pct"/>
          </w:tcPr>
          <w:p w:rsidR="004163A0" w:rsidRPr="002211E8" w:rsidRDefault="00731971" w:rsidP="002211E8">
            <w:pPr>
              <w:spacing w:before="60" w:after="60"/>
              <w:rPr>
                <w:sz w:val="22"/>
                <w:szCs w:val="22"/>
              </w:rPr>
            </w:pPr>
            <w:r w:rsidRPr="002211E8">
              <w:rPr>
                <w:sz w:val="22"/>
                <w:szCs w:val="22"/>
              </w:rPr>
              <w:t>Общероссийский классификатор в</w:t>
            </w:r>
            <w:r w:rsidR="002211E8">
              <w:rPr>
                <w:sz w:val="22"/>
                <w:szCs w:val="22"/>
              </w:rPr>
              <w:t>идов экономической деятельности</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ОКОГУ</w:t>
            </w:r>
          </w:p>
        </w:tc>
        <w:tc>
          <w:tcPr>
            <w:tcW w:w="4119" w:type="pct"/>
          </w:tcPr>
          <w:p w:rsidR="004163A0" w:rsidRPr="002211E8" w:rsidRDefault="00731971" w:rsidP="002211E8">
            <w:pPr>
              <w:spacing w:before="60" w:after="60"/>
              <w:rPr>
                <w:sz w:val="22"/>
                <w:szCs w:val="22"/>
              </w:rPr>
            </w:pPr>
            <w:r w:rsidRPr="002211E8">
              <w:rPr>
                <w:sz w:val="22"/>
                <w:szCs w:val="22"/>
              </w:rPr>
              <w:t>Общероссийский классификатор органов госу</w:t>
            </w:r>
            <w:r w:rsidR="002211E8">
              <w:rPr>
                <w:sz w:val="22"/>
                <w:szCs w:val="22"/>
              </w:rPr>
              <w:t>дарственной власти и управления</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ОКОПФ</w:t>
            </w:r>
          </w:p>
        </w:tc>
        <w:tc>
          <w:tcPr>
            <w:tcW w:w="4119" w:type="pct"/>
          </w:tcPr>
          <w:p w:rsidR="004163A0" w:rsidRPr="002211E8" w:rsidRDefault="00731971" w:rsidP="002211E8">
            <w:pPr>
              <w:spacing w:before="60" w:after="60"/>
              <w:rPr>
                <w:sz w:val="22"/>
                <w:szCs w:val="22"/>
              </w:rPr>
            </w:pPr>
            <w:r w:rsidRPr="002211E8">
              <w:rPr>
                <w:sz w:val="22"/>
                <w:szCs w:val="22"/>
              </w:rPr>
              <w:t>Общероссийский классификат</w:t>
            </w:r>
            <w:r w:rsidR="002211E8">
              <w:rPr>
                <w:sz w:val="22"/>
                <w:szCs w:val="22"/>
              </w:rPr>
              <w:t>ор организационно-правовых форм</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ОКПО</w:t>
            </w:r>
          </w:p>
        </w:tc>
        <w:tc>
          <w:tcPr>
            <w:tcW w:w="4119" w:type="pct"/>
          </w:tcPr>
          <w:p w:rsidR="004163A0" w:rsidRPr="002211E8" w:rsidRDefault="00731971" w:rsidP="002211E8">
            <w:pPr>
              <w:spacing w:before="60" w:after="60"/>
              <w:rPr>
                <w:sz w:val="22"/>
                <w:szCs w:val="22"/>
              </w:rPr>
            </w:pPr>
            <w:r w:rsidRPr="002211E8">
              <w:rPr>
                <w:sz w:val="22"/>
                <w:szCs w:val="22"/>
              </w:rPr>
              <w:t>Общероссийский классификатор предпри</w:t>
            </w:r>
            <w:r w:rsidR="002211E8">
              <w:rPr>
                <w:sz w:val="22"/>
                <w:szCs w:val="22"/>
              </w:rPr>
              <w:t>ятий и организаций</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ОКСМ</w:t>
            </w:r>
          </w:p>
        </w:tc>
        <w:tc>
          <w:tcPr>
            <w:tcW w:w="4119" w:type="pct"/>
          </w:tcPr>
          <w:p w:rsidR="004163A0" w:rsidRPr="002211E8" w:rsidRDefault="00731971" w:rsidP="002211E8">
            <w:pPr>
              <w:spacing w:before="60" w:after="60"/>
              <w:rPr>
                <w:sz w:val="22"/>
                <w:szCs w:val="22"/>
              </w:rPr>
            </w:pPr>
            <w:r w:rsidRPr="002211E8">
              <w:rPr>
                <w:sz w:val="22"/>
                <w:szCs w:val="22"/>
              </w:rPr>
              <w:t>Общеросс</w:t>
            </w:r>
            <w:r w:rsidR="002211E8">
              <w:rPr>
                <w:sz w:val="22"/>
                <w:szCs w:val="22"/>
              </w:rPr>
              <w:t>ийский классификатор стран мира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ОКТМО</w:t>
            </w:r>
          </w:p>
        </w:tc>
        <w:tc>
          <w:tcPr>
            <w:tcW w:w="4119" w:type="pct"/>
          </w:tcPr>
          <w:p w:rsidR="004163A0" w:rsidRPr="002211E8" w:rsidRDefault="00731971" w:rsidP="002211E8">
            <w:pPr>
              <w:spacing w:before="60" w:after="60"/>
              <w:rPr>
                <w:sz w:val="22"/>
                <w:szCs w:val="22"/>
              </w:rPr>
            </w:pPr>
            <w:r w:rsidRPr="002211E8">
              <w:rPr>
                <w:sz w:val="22"/>
                <w:szCs w:val="22"/>
              </w:rPr>
              <w:t>Общероссийский классификатор терри</w:t>
            </w:r>
            <w:r w:rsidR="002211E8">
              <w:rPr>
                <w:sz w:val="22"/>
                <w:szCs w:val="22"/>
              </w:rPr>
              <w:t>торий муниципальных образований</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ОКФС</w:t>
            </w:r>
          </w:p>
        </w:tc>
        <w:tc>
          <w:tcPr>
            <w:tcW w:w="4119" w:type="pct"/>
          </w:tcPr>
          <w:p w:rsidR="004163A0" w:rsidRPr="002211E8" w:rsidRDefault="00731971" w:rsidP="002211E8">
            <w:pPr>
              <w:spacing w:before="60" w:after="60"/>
              <w:rPr>
                <w:sz w:val="22"/>
                <w:szCs w:val="22"/>
              </w:rPr>
            </w:pPr>
            <w:r w:rsidRPr="002211E8">
              <w:rPr>
                <w:sz w:val="22"/>
                <w:szCs w:val="22"/>
              </w:rPr>
              <w:t>Общероссийский к</w:t>
            </w:r>
            <w:r w:rsidR="002211E8">
              <w:rPr>
                <w:sz w:val="22"/>
                <w:szCs w:val="22"/>
              </w:rPr>
              <w:t>лассификатор форм собственности</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ОУГВФ</w:t>
            </w:r>
          </w:p>
        </w:tc>
        <w:tc>
          <w:tcPr>
            <w:tcW w:w="4119" w:type="pct"/>
          </w:tcPr>
          <w:p w:rsidR="004163A0" w:rsidRPr="002211E8" w:rsidRDefault="00731971" w:rsidP="002211E8">
            <w:pPr>
              <w:spacing w:before="60" w:after="60"/>
              <w:rPr>
                <w:sz w:val="22"/>
                <w:szCs w:val="22"/>
              </w:rPr>
            </w:pPr>
            <w:r w:rsidRPr="002211E8">
              <w:rPr>
                <w:sz w:val="22"/>
                <w:szCs w:val="22"/>
              </w:rPr>
              <w:t>Орган управления госу</w:t>
            </w:r>
            <w:r w:rsidR="002211E8">
              <w:rPr>
                <w:sz w:val="22"/>
                <w:szCs w:val="22"/>
              </w:rPr>
              <w:t>дарственным внебюджетным фондом</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lastRenderedPageBreak/>
              <w:t>ПБС</w:t>
            </w:r>
          </w:p>
        </w:tc>
        <w:tc>
          <w:tcPr>
            <w:tcW w:w="4119" w:type="pct"/>
          </w:tcPr>
          <w:p w:rsidR="004163A0" w:rsidRPr="002211E8" w:rsidRDefault="00731971" w:rsidP="002211E8">
            <w:pPr>
              <w:spacing w:before="60" w:after="60"/>
              <w:rPr>
                <w:sz w:val="22"/>
                <w:szCs w:val="22"/>
              </w:rPr>
            </w:pPr>
            <w:r w:rsidRPr="002211E8">
              <w:rPr>
                <w:sz w:val="22"/>
                <w:szCs w:val="22"/>
              </w:rPr>
              <w:t>Получатель бюджетных средств (получатель средств соответствующего бюджета) – орган государственной власти (государственный орган), орган управления государственным внебюджетным фондом, орган местного самоуправления, орган местной администрации, находящееся в ведении главного распорядителя (распорядителя) бюджетных средств казенное учреждение, имеющие право на принятие и (или) исполнение бюджетных обязательств от имени публично-правового образования за счет средств соответствующего бюджета, если иное не предусмотрено Бюджетны</w:t>
            </w:r>
            <w:r w:rsidR="002211E8">
              <w:rPr>
                <w:sz w:val="22"/>
                <w:szCs w:val="22"/>
              </w:rPr>
              <w:t>м Кодексом Российской Федерации</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ППО</w:t>
            </w:r>
          </w:p>
        </w:tc>
        <w:tc>
          <w:tcPr>
            <w:tcW w:w="4119" w:type="pct"/>
          </w:tcPr>
          <w:p w:rsidR="004163A0" w:rsidRPr="002211E8" w:rsidRDefault="00731971" w:rsidP="002211E8">
            <w:pPr>
              <w:spacing w:before="60" w:after="60"/>
              <w:rPr>
                <w:sz w:val="22"/>
                <w:szCs w:val="22"/>
              </w:rPr>
            </w:pPr>
            <w:r w:rsidRPr="002211E8">
              <w:rPr>
                <w:sz w:val="22"/>
                <w:szCs w:val="22"/>
              </w:rPr>
              <w:t>При</w:t>
            </w:r>
            <w:r w:rsidR="002211E8">
              <w:rPr>
                <w:sz w:val="22"/>
                <w:szCs w:val="22"/>
              </w:rPr>
              <w:t>кладное программное обеспечение</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ППО OEBS АСФК</w:t>
            </w:r>
          </w:p>
        </w:tc>
        <w:tc>
          <w:tcPr>
            <w:tcW w:w="4119" w:type="pct"/>
          </w:tcPr>
          <w:p w:rsidR="004163A0" w:rsidRPr="002211E8" w:rsidRDefault="00731971" w:rsidP="002211E8">
            <w:pPr>
              <w:spacing w:before="60" w:after="60"/>
              <w:rPr>
                <w:sz w:val="22"/>
                <w:szCs w:val="22"/>
              </w:rPr>
            </w:pPr>
            <w:r w:rsidRPr="002211E8">
              <w:rPr>
                <w:sz w:val="22"/>
                <w:szCs w:val="22"/>
              </w:rPr>
              <w:t>Прикладное программное обеспечение «Oracle E-Business Suite», обеспечивающее реализацию учетных функций автоматизированной системы Федерального</w:t>
            </w:r>
            <w:r w:rsidR="002211E8">
              <w:rPr>
                <w:sz w:val="22"/>
                <w:szCs w:val="22"/>
              </w:rPr>
              <w:t xml:space="preserve"> казначейства и отчетность</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ППО АСФК</w:t>
            </w:r>
          </w:p>
        </w:tc>
        <w:tc>
          <w:tcPr>
            <w:tcW w:w="4119" w:type="pct"/>
          </w:tcPr>
          <w:p w:rsidR="004163A0" w:rsidRPr="002211E8" w:rsidRDefault="00731971" w:rsidP="002211E8">
            <w:pPr>
              <w:spacing w:before="60" w:after="60"/>
              <w:rPr>
                <w:rFonts w:eastAsia="Calibri"/>
                <w:sz w:val="22"/>
                <w:szCs w:val="22"/>
              </w:rPr>
            </w:pPr>
            <w:r w:rsidRPr="002211E8">
              <w:rPr>
                <w:rFonts w:eastAsia="Calibri"/>
                <w:sz w:val="22"/>
                <w:szCs w:val="22"/>
              </w:rPr>
              <w:t>Прикладное программное обеспечение Автоматизированной системы Федерального казначейства Российской Федерации, включающее компоненты:</w:t>
            </w:r>
          </w:p>
          <w:p w:rsidR="004163A0" w:rsidRPr="002211E8" w:rsidRDefault="00731971" w:rsidP="002211E8">
            <w:pPr>
              <w:pStyle w:val="af1"/>
              <w:numPr>
                <w:ilvl w:val="0"/>
                <w:numId w:val="77"/>
              </w:numPr>
              <w:spacing w:before="60" w:after="60"/>
              <w:ind w:left="284" w:hanging="227"/>
              <w:jc w:val="both"/>
              <w:rPr>
                <w:rFonts w:eastAsia="Calibri"/>
                <w:sz w:val="22"/>
                <w:szCs w:val="22"/>
              </w:rPr>
            </w:pPr>
            <w:r w:rsidRPr="002211E8">
              <w:rPr>
                <w:rFonts w:eastAsia="Calibri"/>
                <w:sz w:val="22"/>
                <w:szCs w:val="22"/>
              </w:rPr>
              <w:t>Oracle E-Business Suite – компонент, обеспечивающий реализацию учетных функций и отчетность;</w:t>
            </w:r>
          </w:p>
          <w:p w:rsidR="004163A0" w:rsidRPr="002211E8" w:rsidRDefault="00731971" w:rsidP="002211E8">
            <w:pPr>
              <w:pStyle w:val="af1"/>
              <w:numPr>
                <w:ilvl w:val="0"/>
                <w:numId w:val="77"/>
              </w:numPr>
              <w:spacing w:before="60" w:after="60"/>
              <w:ind w:left="284" w:hanging="227"/>
              <w:jc w:val="both"/>
              <w:rPr>
                <w:rFonts w:eastAsia="Calibri"/>
                <w:sz w:val="22"/>
                <w:szCs w:val="22"/>
              </w:rPr>
            </w:pPr>
            <w:r w:rsidRPr="002211E8">
              <w:rPr>
                <w:rFonts w:eastAsia="Calibri"/>
                <w:sz w:val="22"/>
                <w:szCs w:val="22"/>
              </w:rPr>
              <w:t xml:space="preserve">Система удаленного финансового документооборота </w:t>
            </w:r>
            <w:r w:rsidR="006A311F" w:rsidRPr="002211E8">
              <w:rPr>
                <w:rFonts w:eastAsia="Calibri"/>
                <w:sz w:val="22"/>
                <w:szCs w:val="22"/>
              </w:rPr>
              <w:t>–</w:t>
            </w:r>
            <w:r w:rsidRPr="002211E8">
              <w:rPr>
                <w:rFonts w:eastAsia="Calibri"/>
                <w:sz w:val="22"/>
                <w:szCs w:val="22"/>
              </w:rPr>
              <w:t xml:space="preserve"> компонент, обеспечивающий реализацию юридически значимого информационного обмена между компонентами Автоматизированной системы Федерального казначейства;</w:t>
            </w:r>
          </w:p>
          <w:p w:rsidR="004163A0" w:rsidRPr="002211E8" w:rsidRDefault="00731971" w:rsidP="002211E8">
            <w:pPr>
              <w:pStyle w:val="af1"/>
              <w:numPr>
                <w:ilvl w:val="0"/>
                <w:numId w:val="77"/>
              </w:numPr>
              <w:spacing w:before="60" w:after="60"/>
              <w:ind w:left="284" w:hanging="227"/>
              <w:jc w:val="both"/>
              <w:rPr>
                <w:rFonts w:eastAsia="Calibri"/>
                <w:sz w:val="22"/>
                <w:szCs w:val="22"/>
              </w:rPr>
            </w:pPr>
            <w:r w:rsidRPr="002211E8">
              <w:rPr>
                <w:rFonts w:eastAsia="Calibri"/>
                <w:sz w:val="22"/>
                <w:szCs w:val="22"/>
              </w:rPr>
              <w:t>Oracle Hyperion – компонент, обеспечивающий реализацию функции планирования модуля «Кассовое планирование»;</w:t>
            </w:r>
          </w:p>
          <w:p w:rsidR="004163A0" w:rsidRPr="002211E8" w:rsidRDefault="00731971" w:rsidP="002211E8">
            <w:pPr>
              <w:pStyle w:val="af1"/>
              <w:numPr>
                <w:ilvl w:val="0"/>
                <w:numId w:val="77"/>
              </w:numPr>
              <w:spacing w:before="60" w:after="60"/>
              <w:ind w:left="284" w:hanging="227"/>
              <w:jc w:val="both"/>
              <w:rPr>
                <w:rFonts w:eastAsia="Calibri"/>
                <w:sz w:val="22"/>
                <w:szCs w:val="22"/>
              </w:rPr>
            </w:pPr>
            <w:r w:rsidRPr="002211E8">
              <w:rPr>
                <w:rFonts w:eastAsia="Calibri"/>
                <w:sz w:val="22"/>
                <w:szCs w:val="22"/>
              </w:rPr>
              <w:t>Интеграционная шина – компонент, обеспечивающий сервисное взаимодействие компонентов Автоматизированной системы Федерального казначейства;</w:t>
            </w:r>
          </w:p>
          <w:p w:rsidR="004163A0" w:rsidRPr="002211E8" w:rsidRDefault="00731971" w:rsidP="002211E8">
            <w:pPr>
              <w:pStyle w:val="af1"/>
              <w:numPr>
                <w:ilvl w:val="0"/>
                <w:numId w:val="77"/>
              </w:numPr>
              <w:spacing w:before="60" w:after="60"/>
              <w:ind w:left="284" w:hanging="227"/>
              <w:jc w:val="both"/>
              <w:rPr>
                <w:rFonts w:eastAsia="Calibri"/>
                <w:sz w:val="22"/>
                <w:szCs w:val="22"/>
              </w:rPr>
            </w:pPr>
            <w:r w:rsidRPr="002211E8">
              <w:rPr>
                <w:rFonts w:eastAsia="Calibri"/>
                <w:sz w:val="22"/>
                <w:szCs w:val="22"/>
              </w:rPr>
              <w:t>Средство защиты информации – компонент, обеспечивающий информационную безопасность компонентов Автоматизированной системы Федерального казначейства;</w:t>
            </w:r>
          </w:p>
          <w:p w:rsidR="004163A0" w:rsidRPr="002211E8" w:rsidRDefault="00731971" w:rsidP="002211E8">
            <w:pPr>
              <w:pStyle w:val="af1"/>
              <w:numPr>
                <w:ilvl w:val="0"/>
                <w:numId w:val="77"/>
              </w:numPr>
              <w:spacing w:before="60" w:after="60"/>
              <w:ind w:left="284" w:hanging="227"/>
              <w:jc w:val="both"/>
              <w:rPr>
                <w:sz w:val="22"/>
                <w:szCs w:val="22"/>
              </w:rPr>
            </w:pPr>
            <w:r w:rsidRPr="002211E8">
              <w:rPr>
                <w:rFonts w:eastAsia="Calibri"/>
                <w:sz w:val="22"/>
                <w:szCs w:val="22"/>
              </w:rPr>
              <w:t>Модуль мониторинга и архивного хранения – компонент, обеспечивающий хранение электронных копий документов и мониторинг обмена электронными документами между компонентами Автоматизированной системы Федерального ка</w:t>
            </w:r>
            <w:r w:rsidR="002211E8">
              <w:rPr>
                <w:rFonts w:eastAsia="Calibri"/>
                <w:sz w:val="22"/>
                <w:szCs w:val="22"/>
              </w:rPr>
              <w:t>значейства и внешними системами</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ППО СУФД АСФК</w:t>
            </w:r>
          </w:p>
        </w:tc>
        <w:tc>
          <w:tcPr>
            <w:tcW w:w="4119" w:type="pct"/>
          </w:tcPr>
          <w:p w:rsidR="004163A0" w:rsidRPr="002211E8" w:rsidRDefault="00731971" w:rsidP="002211E8">
            <w:pPr>
              <w:spacing w:before="60" w:after="60"/>
              <w:rPr>
                <w:sz w:val="22"/>
                <w:szCs w:val="22"/>
              </w:rPr>
            </w:pPr>
            <w:r w:rsidRPr="002211E8">
              <w:rPr>
                <w:sz w:val="22"/>
                <w:szCs w:val="22"/>
              </w:rPr>
              <w:t>Прикладное программное обеспечение Системы удаленного финансового документооборота, обеспечивающее реализацию юридически значимого информационного обмена между компонентами Автоматизированной си</w:t>
            </w:r>
            <w:r w:rsidR="002211E8">
              <w:rPr>
                <w:sz w:val="22"/>
                <w:szCs w:val="22"/>
              </w:rPr>
              <w:t>стемы Федерального казначейства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ПУБП</w:t>
            </w:r>
          </w:p>
        </w:tc>
        <w:tc>
          <w:tcPr>
            <w:tcW w:w="4119" w:type="pct"/>
          </w:tcPr>
          <w:p w:rsidR="004163A0" w:rsidRPr="002211E8" w:rsidRDefault="00731971" w:rsidP="002211E8">
            <w:pPr>
              <w:spacing w:before="60" w:after="60"/>
              <w:rPr>
                <w:sz w:val="22"/>
                <w:szCs w:val="22"/>
              </w:rPr>
            </w:pPr>
            <w:r w:rsidRPr="002211E8">
              <w:rPr>
                <w:sz w:val="22"/>
                <w:szCs w:val="22"/>
              </w:rPr>
              <w:t>Перечень главных распорядителей, распорядителей и получателей средств бюджета, главных администраторов и администраторов источников финансирования дефицита бюджета, главных администраторов и администраторов доходов бюджета субъекта Российск</w:t>
            </w:r>
            <w:r w:rsidR="002211E8">
              <w:rPr>
                <w:sz w:val="22"/>
                <w:szCs w:val="22"/>
              </w:rPr>
              <w:t>ой Федерации (местного бюджета)</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РУБП</w:t>
            </w:r>
          </w:p>
        </w:tc>
        <w:tc>
          <w:tcPr>
            <w:tcW w:w="4119" w:type="pct"/>
          </w:tcPr>
          <w:p w:rsidR="004163A0" w:rsidRPr="002211E8" w:rsidRDefault="00731971" w:rsidP="002211E8">
            <w:pPr>
              <w:spacing w:before="60" w:after="60"/>
              <w:rPr>
                <w:sz w:val="22"/>
                <w:szCs w:val="22"/>
              </w:rPr>
            </w:pPr>
            <w:r w:rsidRPr="002211E8">
              <w:rPr>
                <w:sz w:val="22"/>
                <w:szCs w:val="22"/>
              </w:rPr>
              <w:t>Реестр</w:t>
            </w:r>
            <w:r w:rsidR="002211E8">
              <w:rPr>
                <w:sz w:val="22"/>
                <w:szCs w:val="22"/>
              </w:rPr>
              <w:t xml:space="preserve"> участников бюджетного процесса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РФ</w:t>
            </w:r>
          </w:p>
        </w:tc>
        <w:tc>
          <w:tcPr>
            <w:tcW w:w="4119" w:type="pct"/>
          </w:tcPr>
          <w:p w:rsidR="004163A0" w:rsidRPr="002211E8" w:rsidRDefault="002211E8" w:rsidP="002211E8">
            <w:pPr>
              <w:spacing w:before="60" w:after="60"/>
              <w:rPr>
                <w:sz w:val="22"/>
                <w:szCs w:val="22"/>
              </w:rPr>
            </w:pPr>
            <w:r>
              <w:rPr>
                <w:sz w:val="22"/>
                <w:szCs w:val="22"/>
              </w:rPr>
              <w:t>Российская Федерация</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Сводный реестр</w:t>
            </w:r>
          </w:p>
          <w:p w:rsidR="004163A0" w:rsidRPr="002211E8" w:rsidRDefault="00731971" w:rsidP="002211E8">
            <w:pPr>
              <w:spacing w:before="60" w:after="60"/>
              <w:jc w:val="left"/>
              <w:rPr>
                <w:sz w:val="22"/>
                <w:szCs w:val="22"/>
              </w:rPr>
            </w:pPr>
            <w:r w:rsidRPr="002211E8">
              <w:rPr>
                <w:sz w:val="22"/>
                <w:szCs w:val="22"/>
              </w:rPr>
              <w:t>(СР)</w:t>
            </w:r>
          </w:p>
        </w:tc>
        <w:tc>
          <w:tcPr>
            <w:tcW w:w="4119" w:type="pct"/>
          </w:tcPr>
          <w:p w:rsidR="004163A0" w:rsidRPr="002211E8" w:rsidRDefault="00731971" w:rsidP="002211E8">
            <w:pPr>
              <w:spacing w:before="60" w:after="60"/>
              <w:rPr>
                <w:sz w:val="22"/>
                <w:szCs w:val="22"/>
              </w:rPr>
            </w:pPr>
            <w:r w:rsidRPr="002211E8">
              <w:rPr>
                <w:color w:val="000000"/>
                <w:sz w:val="22"/>
                <w:szCs w:val="22"/>
              </w:rPr>
              <w:t xml:space="preserve">Сводный реестр главных распорядителей, распорядителей и получателей средств федерального бюджета, главных администраторов и администраторов доходов федерального бюджета, главных администраторов и администраторов источников </w:t>
            </w:r>
            <w:r w:rsidRPr="002211E8">
              <w:rPr>
                <w:color w:val="000000"/>
                <w:sz w:val="22"/>
                <w:szCs w:val="22"/>
              </w:rPr>
              <w:lastRenderedPageBreak/>
              <w:t>финансирования дефицита федерального бюджета – структурированный перечень</w:t>
            </w:r>
            <w:r w:rsidR="002211E8">
              <w:rPr>
                <w:color w:val="000000"/>
                <w:sz w:val="22"/>
                <w:szCs w:val="22"/>
              </w:rPr>
              <w:t xml:space="preserve"> участников бюджетного процесса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lastRenderedPageBreak/>
              <w:t>СНИЛС</w:t>
            </w:r>
          </w:p>
        </w:tc>
        <w:tc>
          <w:tcPr>
            <w:tcW w:w="4119" w:type="pct"/>
          </w:tcPr>
          <w:p w:rsidR="004163A0" w:rsidRPr="002211E8" w:rsidRDefault="00731971" w:rsidP="002211E8">
            <w:pPr>
              <w:spacing w:before="60" w:after="60"/>
              <w:rPr>
                <w:sz w:val="22"/>
                <w:szCs w:val="22"/>
              </w:rPr>
            </w:pPr>
            <w:r w:rsidRPr="002211E8">
              <w:rPr>
                <w:sz w:val="22"/>
                <w:szCs w:val="22"/>
              </w:rPr>
              <w:t>Страховой номер</w:t>
            </w:r>
            <w:r w:rsidR="002211E8">
              <w:rPr>
                <w:sz w:val="22"/>
                <w:szCs w:val="22"/>
              </w:rPr>
              <w:t xml:space="preserve"> индивидуального лицевого счета</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ТОФК</w:t>
            </w:r>
          </w:p>
        </w:tc>
        <w:tc>
          <w:tcPr>
            <w:tcW w:w="4119" w:type="pct"/>
          </w:tcPr>
          <w:p w:rsidR="004163A0" w:rsidRPr="002211E8" w:rsidRDefault="00731971" w:rsidP="002211E8">
            <w:pPr>
              <w:spacing w:before="60" w:after="60"/>
              <w:rPr>
                <w:sz w:val="22"/>
                <w:szCs w:val="22"/>
              </w:rPr>
            </w:pPr>
            <w:r w:rsidRPr="002211E8">
              <w:rPr>
                <w:sz w:val="22"/>
                <w:szCs w:val="22"/>
              </w:rPr>
              <w:t>Территориальный орган Федерального казначейства. К территориальным органам Федерального казначейства относятся – Межрегиональное операционное управление Федерального казначейства, управления Федерального казначейства по субъектам Российской Федераци</w:t>
            </w:r>
            <w:r w:rsidR="002211E8">
              <w:rPr>
                <w:sz w:val="22"/>
                <w:szCs w:val="22"/>
              </w:rPr>
              <w:t>и</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ТФО</w:t>
            </w:r>
          </w:p>
        </w:tc>
        <w:tc>
          <w:tcPr>
            <w:tcW w:w="4119" w:type="pct"/>
          </w:tcPr>
          <w:p w:rsidR="004163A0" w:rsidRPr="002211E8" w:rsidRDefault="00731971" w:rsidP="002211E8">
            <w:pPr>
              <w:spacing w:before="60" w:after="60"/>
              <w:rPr>
                <w:sz w:val="22"/>
                <w:szCs w:val="22"/>
              </w:rPr>
            </w:pPr>
            <w:r w:rsidRPr="002211E8">
              <w:rPr>
                <w:sz w:val="22"/>
                <w:szCs w:val="22"/>
              </w:rPr>
              <w:t>Требования, предъявляемые к форматам обмена при и</w:t>
            </w:r>
            <w:r w:rsidR="002211E8">
              <w:rPr>
                <w:sz w:val="22"/>
                <w:szCs w:val="22"/>
              </w:rPr>
              <w:t xml:space="preserve">нформационном взаимодействии с </w:t>
            </w:r>
            <w:r w:rsidRPr="002211E8">
              <w:rPr>
                <w:sz w:val="22"/>
                <w:szCs w:val="22"/>
              </w:rPr>
              <w:t>системами прикл</w:t>
            </w:r>
            <w:r w:rsidR="002211E8">
              <w:rPr>
                <w:sz w:val="22"/>
                <w:szCs w:val="22"/>
              </w:rPr>
              <w:t>адного программного обеспечения</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УБП</w:t>
            </w:r>
          </w:p>
        </w:tc>
        <w:tc>
          <w:tcPr>
            <w:tcW w:w="4119" w:type="pct"/>
          </w:tcPr>
          <w:p w:rsidR="004163A0" w:rsidRPr="002211E8" w:rsidRDefault="00731971" w:rsidP="002211E8">
            <w:pPr>
              <w:spacing w:before="60" w:after="60"/>
              <w:rPr>
                <w:sz w:val="22"/>
                <w:szCs w:val="22"/>
              </w:rPr>
            </w:pPr>
            <w:r w:rsidRPr="002211E8">
              <w:rPr>
                <w:sz w:val="22"/>
                <w:szCs w:val="22"/>
              </w:rPr>
              <w:t>Участник бюджетного процесса – главный распорядитель бюджетных средств, распорядитель бюджетных средств, получатель бюджетных средств; иной получатель бюджетных средств; главный администратор доходов бюджета, администратор доходов бюджета с полномочиями главного администратора, администратор доходов бюджета; главный администратор источников финансирования дефицита бюджета, администратор источников финансирования дефицита бюджета с полномочиями главного администратора, администратор источников финансирования дефицита бюджета, финансовый орган, орган управления государственным внебюджетным фондом Российской Федерации, территориальный орган государственного внебюджетного фонда Российской Федерации, орган управления территориальным госу</w:t>
            </w:r>
            <w:r w:rsidR="002211E8">
              <w:rPr>
                <w:sz w:val="22"/>
                <w:szCs w:val="22"/>
              </w:rPr>
              <w:t>дарственным внебюджетным фондом</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УО</w:t>
            </w:r>
          </w:p>
        </w:tc>
        <w:tc>
          <w:tcPr>
            <w:tcW w:w="4119" w:type="pct"/>
          </w:tcPr>
          <w:p w:rsidR="004163A0" w:rsidRPr="002211E8" w:rsidRDefault="002211E8" w:rsidP="002211E8">
            <w:pPr>
              <w:spacing w:before="60" w:after="60"/>
              <w:rPr>
                <w:sz w:val="22"/>
                <w:szCs w:val="22"/>
              </w:rPr>
            </w:pPr>
            <w:r>
              <w:rPr>
                <w:sz w:val="22"/>
                <w:szCs w:val="22"/>
              </w:rPr>
              <w:t>Уполномоченная организация</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ФБ</w:t>
            </w:r>
          </w:p>
        </w:tc>
        <w:tc>
          <w:tcPr>
            <w:tcW w:w="4119" w:type="pct"/>
          </w:tcPr>
          <w:p w:rsidR="004163A0" w:rsidRPr="002211E8" w:rsidRDefault="002211E8" w:rsidP="002211E8">
            <w:pPr>
              <w:spacing w:before="60" w:after="60"/>
              <w:rPr>
                <w:sz w:val="22"/>
                <w:szCs w:val="22"/>
              </w:rPr>
            </w:pPr>
            <w:r>
              <w:rPr>
                <w:sz w:val="22"/>
                <w:szCs w:val="22"/>
              </w:rPr>
              <w:t>Федеральный бюджет</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ФИО</w:t>
            </w:r>
          </w:p>
        </w:tc>
        <w:tc>
          <w:tcPr>
            <w:tcW w:w="4119" w:type="pct"/>
          </w:tcPr>
          <w:p w:rsidR="004163A0" w:rsidRPr="002211E8" w:rsidRDefault="002211E8" w:rsidP="002211E8">
            <w:pPr>
              <w:spacing w:before="60" w:after="60"/>
              <w:rPr>
                <w:sz w:val="22"/>
                <w:szCs w:val="22"/>
              </w:rPr>
            </w:pPr>
            <w:r>
              <w:rPr>
                <w:sz w:val="22"/>
                <w:szCs w:val="22"/>
              </w:rPr>
              <w:t>Фамилия, имя, отчество</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ФК</w:t>
            </w:r>
          </w:p>
        </w:tc>
        <w:tc>
          <w:tcPr>
            <w:tcW w:w="4119" w:type="pct"/>
          </w:tcPr>
          <w:p w:rsidR="004163A0" w:rsidRPr="002211E8" w:rsidRDefault="00731971" w:rsidP="002211E8">
            <w:pPr>
              <w:spacing w:before="60" w:after="60"/>
              <w:rPr>
                <w:sz w:val="22"/>
                <w:szCs w:val="22"/>
              </w:rPr>
            </w:pPr>
            <w:r w:rsidRPr="002211E8">
              <w:rPr>
                <w:sz w:val="22"/>
                <w:szCs w:val="22"/>
              </w:rPr>
              <w:t>Федеральн</w:t>
            </w:r>
            <w:r w:rsidR="002211E8">
              <w:rPr>
                <w:sz w:val="22"/>
                <w:szCs w:val="22"/>
              </w:rPr>
              <w:t>ое казначейство</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ФКУ</w:t>
            </w:r>
          </w:p>
        </w:tc>
        <w:tc>
          <w:tcPr>
            <w:tcW w:w="4119" w:type="pct"/>
          </w:tcPr>
          <w:p w:rsidR="004163A0" w:rsidRPr="002211E8" w:rsidRDefault="002211E8" w:rsidP="002211E8">
            <w:pPr>
              <w:spacing w:before="60" w:after="60"/>
              <w:rPr>
                <w:sz w:val="22"/>
                <w:szCs w:val="22"/>
              </w:rPr>
            </w:pPr>
            <w:r>
              <w:rPr>
                <w:sz w:val="22"/>
                <w:szCs w:val="22"/>
              </w:rPr>
              <w:t>Федеральное казенное учреждение</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ФНС</w:t>
            </w:r>
          </w:p>
        </w:tc>
        <w:tc>
          <w:tcPr>
            <w:tcW w:w="4119" w:type="pct"/>
          </w:tcPr>
          <w:p w:rsidR="004163A0" w:rsidRPr="002211E8" w:rsidRDefault="002211E8" w:rsidP="002211E8">
            <w:pPr>
              <w:spacing w:before="60" w:after="60"/>
              <w:rPr>
                <w:sz w:val="22"/>
                <w:szCs w:val="22"/>
              </w:rPr>
            </w:pPr>
            <w:r>
              <w:rPr>
                <w:sz w:val="22"/>
                <w:szCs w:val="22"/>
              </w:rPr>
              <w:t>Федеральная налоговая служба</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ФО (Финорган)</w:t>
            </w:r>
          </w:p>
        </w:tc>
        <w:tc>
          <w:tcPr>
            <w:tcW w:w="4119" w:type="pct"/>
          </w:tcPr>
          <w:p w:rsidR="004163A0" w:rsidRPr="002211E8" w:rsidRDefault="00731971" w:rsidP="002211E8">
            <w:pPr>
              <w:spacing w:before="60" w:after="60"/>
              <w:rPr>
                <w:sz w:val="22"/>
                <w:szCs w:val="22"/>
              </w:rPr>
            </w:pPr>
            <w:r w:rsidRPr="002211E8">
              <w:rPr>
                <w:sz w:val="22"/>
                <w:szCs w:val="22"/>
              </w:rPr>
              <w:t>Финансовые органы – Министерство финансов Российской Федерации, органы исполнительной власти субъектов Российской Федерации, осуществляющие составление и организацию исполнения бюджетов субъекта Российской Федерации (финансовые органы субъекта Российской Федерации), органы (должностные лица) местных администраций муниципальных образований, осуществляющие составление и организацию исполнения местных бюджетов (финансовые орг</w:t>
            </w:r>
            <w:r w:rsidR="002211E8">
              <w:rPr>
                <w:sz w:val="22"/>
                <w:szCs w:val="22"/>
              </w:rPr>
              <w:t>аны муниципального образования)</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 xml:space="preserve">ЭП </w:t>
            </w:r>
          </w:p>
        </w:tc>
        <w:tc>
          <w:tcPr>
            <w:tcW w:w="4119" w:type="pct"/>
          </w:tcPr>
          <w:p w:rsidR="004163A0" w:rsidRPr="002211E8" w:rsidRDefault="00731971" w:rsidP="002211E8">
            <w:pPr>
              <w:spacing w:before="60" w:after="60"/>
              <w:rPr>
                <w:sz w:val="22"/>
                <w:szCs w:val="22"/>
              </w:rPr>
            </w:pPr>
            <w:r w:rsidRPr="002211E8">
              <w:rPr>
                <w:sz w:val="22"/>
                <w:szCs w:val="22"/>
              </w:rPr>
              <w:t xml:space="preserve">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w:t>
            </w:r>
            <w:r w:rsidR="002211E8">
              <w:rPr>
                <w:sz w:val="22"/>
                <w:szCs w:val="22"/>
              </w:rPr>
              <w:t>лица, подписывающего информацию</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2211E8" w:rsidRDefault="00731971" w:rsidP="002211E8">
            <w:pPr>
              <w:spacing w:before="60" w:after="60"/>
              <w:jc w:val="left"/>
              <w:rPr>
                <w:sz w:val="22"/>
                <w:szCs w:val="22"/>
              </w:rPr>
            </w:pPr>
            <w:r w:rsidRPr="002211E8">
              <w:rPr>
                <w:sz w:val="22"/>
                <w:szCs w:val="22"/>
              </w:rPr>
              <w:t>ЮЛ</w:t>
            </w:r>
          </w:p>
          <w:p w:rsidR="004163A0" w:rsidRPr="002211E8" w:rsidRDefault="00731971" w:rsidP="002211E8">
            <w:pPr>
              <w:spacing w:before="60" w:after="60"/>
              <w:jc w:val="left"/>
              <w:rPr>
                <w:sz w:val="22"/>
                <w:szCs w:val="22"/>
              </w:rPr>
            </w:pPr>
            <w:r w:rsidRPr="002211E8">
              <w:rPr>
                <w:sz w:val="22"/>
                <w:szCs w:val="22"/>
              </w:rPr>
              <w:t>(юр. лицо)</w:t>
            </w:r>
          </w:p>
        </w:tc>
        <w:tc>
          <w:tcPr>
            <w:tcW w:w="4119" w:type="pct"/>
          </w:tcPr>
          <w:p w:rsidR="004163A0" w:rsidRPr="002211E8" w:rsidRDefault="002211E8" w:rsidP="002211E8">
            <w:pPr>
              <w:spacing w:before="60" w:after="60"/>
              <w:rPr>
                <w:sz w:val="22"/>
                <w:szCs w:val="22"/>
              </w:rPr>
            </w:pPr>
            <w:r>
              <w:rPr>
                <w:sz w:val="22"/>
                <w:szCs w:val="22"/>
              </w:rPr>
              <w:t>Юридическое лицо</w:t>
            </w:r>
          </w:p>
        </w:tc>
      </w:tr>
    </w:tbl>
    <w:p w:rsidR="004163A0" w:rsidRPr="006A311F" w:rsidRDefault="00731971" w:rsidP="00731971">
      <w:pPr>
        <w:pStyle w:val="013"/>
        <w:numPr>
          <w:ilvl w:val="0"/>
          <w:numId w:val="33"/>
        </w:numPr>
        <w:tabs>
          <w:tab w:val="clear" w:pos="709"/>
          <w:tab w:val="num" w:pos="567"/>
        </w:tabs>
        <w:ind w:left="0"/>
      </w:pPr>
      <w:bookmarkStart w:id="76" w:name="_Toc411196823"/>
      <w:bookmarkStart w:id="77" w:name="_Toc364869001"/>
      <w:bookmarkStart w:id="78" w:name="_Toc366759399"/>
      <w:bookmarkStart w:id="79" w:name="_Toc411507334"/>
      <w:bookmarkStart w:id="80" w:name="_Toc277091759"/>
      <w:bookmarkStart w:id="81" w:name="_Toc351471138"/>
      <w:bookmarkStart w:id="82" w:name="_Toc351717265"/>
      <w:bookmarkStart w:id="83" w:name="_Toc185183092"/>
      <w:bookmarkEnd w:id="25"/>
      <w:r w:rsidRPr="006A311F">
        <w:lastRenderedPageBreak/>
        <w:t>Общие требования к формату обмена документов и справочников</w:t>
      </w:r>
      <w:bookmarkStart w:id="84" w:name="_Toc411196824"/>
      <w:bookmarkStart w:id="85" w:name="_Ref412022739"/>
      <w:bookmarkStart w:id="86" w:name="_Ref412022897"/>
      <w:bookmarkEnd w:id="76"/>
      <w:bookmarkEnd w:id="83"/>
      <w:r w:rsidRPr="006A311F">
        <w:t xml:space="preserve"> </w:t>
      </w:r>
      <w:bookmarkEnd w:id="84"/>
      <w:bookmarkEnd w:id="85"/>
      <w:bookmarkEnd w:id="86"/>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87" w:name="_Toc185183037"/>
      <w:r w:rsidR="009F3EB5">
        <w:rPr>
          <w:rFonts w:eastAsia="Calibri"/>
          <w:noProof/>
          <w:szCs w:val="24"/>
        </w:rPr>
        <w:t>2</w:t>
      </w:r>
      <w:r w:rsidRPr="006A311F">
        <w:rPr>
          <w:rFonts w:eastAsia="Calibri"/>
          <w:szCs w:val="24"/>
        </w:rPr>
        <w:fldChar w:fldCharType="end"/>
      </w:r>
      <w:r w:rsidRPr="006A311F">
        <w:rPr>
          <w:rFonts w:eastAsia="Calibri"/>
          <w:szCs w:val="24"/>
        </w:rPr>
        <w:t xml:space="preserve"> – Перечень документов и справочников тома</w:t>
      </w:r>
      <w:bookmarkEnd w:id="87"/>
    </w:p>
    <w:tbl>
      <w:tblPr>
        <w:tblStyle w:val="GOSTTable"/>
        <w:tblW w:w="5000" w:type="pct"/>
        <w:tblLayout w:type="fixed"/>
        <w:tblLook w:val="01E0" w:firstRow="1" w:lastRow="1" w:firstColumn="1" w:lastColumn="1" w:noHBand="0" w:noVBand="0"/>
      </w:tblPr>
      <w:tblGrid>
        <w:gridCol w:w="1579"/>
        <w:gridCol w:w="826"/>
        <w:gridCol w:w="851"/>
        <w:gridCol w:w="1275"/>
        <w:gridCol w:w="1277"/>
        <w:gridCol w:w="3820"/>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20" w:type="pct"/>
          </w:tcPr>
          <w:p w:rsidR="004163A0" w:rsidRPr="006A311F" w:rsidRDefault="00731971" w:rsidP="002211E8">
            <w:pPr>
              <w:pStyle w:val="OTRTableHead"/>
              <w:widowControl w:val="0"/>
              <w:ind w:left="57" w:right="57"/>
              <w:rPr>
                <w:sz w:val="22"/>
                <w:szCs w:val="22"/>
              </w:rPr>
            </w:pPr>
            <w:r w:rsidRPr="006A311F">
              <w:rPr>
                <w:sz w:val="22"/>
                <w:szCs w:val="22"/>
              </w:rPr>
              <w:t>Наименование документа (справочника)</w:t>
            </w:r>
          </w:p>
        </w:tc>
        <w:tc>
          <w:tcPr>
            <w:tcW w:w="429" w:type="pct"/>
          </w:tcPr>
          <w:p w:rsidR="004163A0" w:rsidRPr="006A311F" w:rsidRDefault="00731971" w:rsidP="002211E8">
            <w:pPr>
              <w:pStyle w:val="OTRTableHead"/>
              <w:widowControl w:val="0"/>
              <w:ind w:left="57" w:right="57"/>
              <w:rPr>
                <w:sz w:val="22"/>
                <w:szCs w:val="22"/>
              </w:rPr>
            </w:pPr>
            <w:r w:rsidRPr="006A311F">
              <w:rPr>
                <w:sz w:val="22"/>
                <w:szCs w:val="22"/>
              </w:rPr>
              <w:t>Номер версии ТФО документа (справочника)</w:t>
            </w:r>
          </w:p>
        </w:tc>
        <w:tc>
          <w:tcPr>
            <w:tcW w:w="442" w:type="pct"/>
          </w:tcPr>
          <w:p w:rsidR="004163A0" w:rsidRPr="006A311F" w:rsidRDefault="00731971" w:rsidP="002211E8">
            <w:pPr>
              <w:pStyle w:val="OTRTableHead"/>
              <w:widowControl w:val="0"/>
              <w:ind w:left="57" w:right="57"/>
              <w:rPr>
                <w:sz w:val="22"/>
                <w:szCs w:val="22"/>
              </w:rPr>
            </w:pPr>
            <w:r w:rsidRPr="006A311F">
              <w:rPr>
                <w:sz w:val="22"/>
                <w:szCs w:val="22"/>
              </w:rPr>
              <w:t>Номер версии альбома</w:t>
            </w:r>
          </w:p>
        </w:tc>
        <w:tc>
          <w:tcPr>
            <w:tcW w:w="662" w:type="pct"/>
          </w:tcPr>
          <w:p w:rsidR="004163A0" w:rsidRPr="006A311F" w:rsidRDefault="00731971" w:rsidP="002211E8">
            <w:pPr>
              <w:pStyle w:val="OTRTableHead"/>
              <w:widowControl w:val="0"/>
              <w:ind w:left="57" w:right="57"/>
              <w:rPr>
                <w:sz w:val="22"/>
                <w:szCs w:val="22"/>
              </w:rPr>
            </w:pPr>
            <w:r w:rsidRPr="006A311F">
              <w:rPr>
                <w:sz w:val="22"/>
                <w:szCs w:val="22"/>
              </w:rPr>
              <w:t>Дата вступления в действие версии ТФО документа</w:t>
            </w:r>
          </w:p>
        </w:tc>
        <w:tc>
          <w:tcPr>
            <w:tcW w:w="663" w:type="pct"/>
          </w:tcPr>
          <w:p w:rsidR="004163A0" w:rsidRPr="006A311F" w:rsidRDefault="00731971" w:rsidP="002211E8">
            <w:pPr>
              <w:pStyle w:val="OTRTableHead"/>
              <w:widowControl w:val="0"/>
              <w:ind w:left="57" w:right="57"/>
              <w:rPr>
                <w:sz w:val="22"/>
                <w:szCs w:val="22"/>
              </w:rPr>
            </w:pPr>
            <w:r w:rsidRPr="006A311F">
              <w:rPr>
                <w:sz w:val="22"/>
                <w:szCs w:val="22"/>
              </w:rPr>
              <w:t>Дата окончания действия предыдущей версии ТФО документа</w:t>
            </w:r>
          </w:p>
        </w:tc>
        <w:tc>
          <w:tcPr>
            <w:tcW w:w="1984" w:type="pct"/>
          </w:tcPr>
          <w:p w:rsidR="004163A0" w:rsidRPr="006A311F" w:rsidRDefault="00731971" w:rsidP="002211E8">
            <w:pPr>
              <w:pStyle w:val="OTRTableHead"/>
              <w:widowControl w:val="0"/>
              <w:ind w:left="57" w:right="57"/>
              <w:rPr>
                <w:sz w:val="22"/>
                <w:szCs w:val="22"/>
              </w:rPr>
            </w:pPr>
            <w:r w:rsidRPr="006A311F">
              <w:rPr>
                <w:sz w:val="22"/>
                <w:szCs w:val="22"/>
              </w:rPr>
              <w:t>Основание изменений</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20" w:type="pct"/>
          </w:tcPr>
          <w:p w:rsidR="004163A0" w:rsidRPr="006A311F" w:rsidRDefault="00731971" w:rsidP="002211E8">
            <w:pPr>
              <w:spacing w:before="60" w:after="60"/>
              <w:rPr>
                <w:sz w:val="22"/>
                <w:szCs w:val="22"/>
              </w:rPr>
            </w:pPr>
            <w:r w:rsidRPr="006A311F">
              <w:rPr>
                <w:sz w:val="22"/>
                <w:szCs w:val="22"/>
              </w:rPr>
              <w:t>Заявка на включение (изменение) информации об организации в Сводный реестр</w:t>
            </w:r>
          </w:p>
        </w:tc>
        <w:tc>
          <w:tcPr>
            <w:tcW w:w="429" w:type="pct"/>
          </w:tcPr>
          <w:p w:rsidR="004163A0" w:rsidRPr="006A311F" w:rsidRDefault="00731971" w:rsidP="002211E8">
            <w:pPr>
              <w:spacing w:before="60" w:after="60"/>
              <w:rPr>
                <w:sz w:val="22"/>
                <w:szCs w:val="22"/>
              </w:rPr>
            </w:pPr>
            <w:r w:rsidRPr="006A311F">
              <w:rPr>
                <w:sz w:val="22"/>
                <w:szCs w:val="22"/>
              </w:rPr>
              <w:t>5.0</w:t>
            </w:r>
          </w:p>
        </w:tc>
        <w:tc>
          <w:tcPr>
            <w:tcW w:w="442" w:type="pct"/>
          </w:tcPr>
          <w:p w:rsidR="004163A0" w:rsidRPr="006A311F" w:rsidRDefault="00731971" w:rsidP="002211E8">
            <w:pPr>
              <w:spacing w:before="60" w:after="60"/>
              <w:rPr>
                <w:sz w:val="22"/>
                <w:szCs w:val="22"/>
              </w:rPr>
            </w:pPr>
            <w:r w:rsidRPr="006A311F">
              <w:rPr>
                <w:sz w:val="22"/>
                <w:szCs w:val="22"/>
              </w:rPr>
              <w:t>33.0</w:t>
            </w:r>
          </w:p>
        </w:tc>
        <w:tc>
          <w:tcPr>
            <w:tcW w:w="662" w:type="pct"/>
          </w:tcPr>
          <w:p w:rsidR="004163A0" w:rsidRPr="006A311F" w:rsidRDefault="00731971" w:rsidP="002211E8">
            <w:pPr>
              <w:spacing w:before="60" w:after="60"/>
              <w:rPr>
                <w:sz w:val="22"/>
                <w:szCs w:val="22"/>
              </w:rPr>
            </w:pPr>
            <w:r w:rsidRPr="006A311F">
              <w:rPr>
                <w:sz w:val="22"/>
                <w:szCs w:val="22"/>
              </w:rPr>
              <w:t>01.11.2021</w:t>
            </w:r>
          </w:p>
        </w:tc>
        <w:tc>
          <w:tcPr>
            <w:tcW w:w="663" w:type="pct"/>
          </w:tcPr>
          <w:p w:rsidR="004163A0" w:rsidRPr="006A311F" w:rsidRDefault="00731971" w:rsidP="002211E8">
            <w:pPr>
              <w:spacing w:before="60" w:after="60"/>
              <w:rPr>
                <w:sz w:val="22"/>
                <w:szCs w:val="22"/>
              </w:rPr>
            </w:pPr>
            <w:r w:rsidRPr="006A311F">
              <w:rPr>
                <w:sz w:val="22"/>
                <w:szCs w:val="22"/>
              </w:rPr>
              <w:t>31.10.2021</w:t>
            </w:r>
          </w:p>
        </w:tc>
        <w:tc>
          <w:tcPr>
            <w:tcW w:w="1984" w:type="pct"/>
          </w:tcPr>
          <w:p w:rsidR="004163A0" w:rsidRPr="006A311F" w:rsidRDefault="00731971" w:rsidP="002211E8">
            <w:pPr>
              <w:spacing w:before="60" w:after="60"/>
              <w:rPr>
                <w:sz w:val="22"/>
                <w:szCs w:val="22"/>
              </w:rPr>
            </w:pPr>
            <w:r w:rsidRPr="006A311F">
              <w:rPr>
                <w:sz w:val="22"/>
                <w:szCs w:val="22"/>
              </w:rPr>
              <w:t xml:space="preserve">Приказ Министерства финансов Российской Федерации от 23.12.2014 № 163н «О Порядке формирования ведения реестра участников бюджетного процесса, а также юридических лиц, не являющихся участниками бюджетного процесса» (в редакции приказа Министерства финансов Российской </w:t>
            </w:r>
            <w:r w:rsidR="002211E8">
              <w:rPr>
                <w:sz w:val="22"/>
                <w:szCs w:val="22"/>
              </w:rPr>
              <w:t>Федерации от 27.11.2017 № 204н)</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20" w:type="pct"/>
          </w:tcPr>
          <w:p w:rsidR="004163A0" w:rsidRPr="006A311F" w:rsidRDefault="00731971" w:rsidP="002211E8">
            <w:pPr>
              <w:spacing w:before="60" w:after="60"/>
              <w:rPr>
                <w:sz w:val="22"/>
                <w:szCs w:val="22"/>
              </w:rPr>
            </w:pPr>
            <w:r w:rsidRPr="006A311F">
              <w:rPr>
                <w:sz w:val="22"/>
                <w:szCs w:val="22"/>
              </w:rPr>
              <w:t>Извещение о включении (изменении) информации об организации в Сводный реестр</w:t>
            </w:r>
          </w:p>
        </w:tc>
        <w:tc>
          <w:tcPr>
            <w:tcW w:w="429" w:type="pct"/>
          </w:tcPr>
          <w:p w:rsidR="004163A0" w:rsidRPr="006A311F" w:rsidRDefault="00731971" w:rsidP="002211E8">
            <w:pPr>
              <w:spacing w:before="60" w:after="60"/>
              <w:rPr>
                <w:sz w:val="22"/>
                <w:szCs w:val="22"/>
              </w:rPr>
            </w:pPr>
            <w:r w:rsidRPr="006A311F">
              <w:rPr>
                <w:sz w:val="22"/>
                <w:szCs w:val="22"/>
              </w:rPr>
              <w:t>5.0</w:t>
            </w:r>
          </w:p>
        </w:tc>
        <w:tc>
          <w:tcPr>
            <w:tcW w:w="442" w:type="pct"/>
          </w:tcPr>
          <w:p w:rsidR="004163A0" w:rsidRPr="006A311F" w:rsidRDefault="00731971" w:rsidP="002211E8">
            <w:pPr>
              <w:spacing w:before="60" w:after="60"/>
              <w:rPr>
                <w:sz w:val="22"/>
                <w:szCs w:val="22"/>
              </w:rPr>
            </w:pPr>
            <w:r w:rsidRPr="006A311F">
              <w:rPr>
                <w:sz w:val="22"/>
                <w:szCs w:val="22"/>
              </w:rPr>
              <w:t>33.0</w:t>
            </w:r>
          </w:p>
        </w:tc>
        <w:tc>
          <w:tcPr>
            <w:tcW w:w="662" w:type="pct"/>
          </w:tcPr>
          <w:p w:rsidR="004163A0" w:rsidRPr="006A311F" w:rsidRDefault="00731971" w:rsidP="002211E8">
            <w:pPr>
              <w:spacing w:before="60" w:after="60"/>
              <w:rPr>
                <w:sz w:val="22"/>
                <w:szCs w:val="22"/>
              </w:rPr>
            </w:pPr>
            <w:r w:rsidRPr="006A311F">
              <w:rPr>
                <w:sz w:val="22"/>
                <w:szCs w:val="22"/>
              </w:rPr>
              <w:t>01.11.2021</w:t>
            </w:r>
          </w:p>
        </w:tc>
        <w:tc>
          <w:tcPr>
            <w:tcW w:w="663" w:type="pct"/>
          </w:tcPr>
          <w:p w:rsidR="004163A0" w:rsidRPr="006A311F" w:rsidRDefault="00731971" w:rsidP="002211E8">
            <w:pPr>
              <w:spacing w:before="60" w:after="60"/>
              <w:rPr>
                <w:sz w:val="22"/>
                <w:szCs w:val="22"/>
              </w:rPr>
            </w:pPr>
            <w:r w:rsidRPr="006A311F">
              <w:rPr>
                <w:sz w:val="22"/>
                <w:szCs w:val="22"/>
              </w:rPr>
              <w:t>31.10.2021</w:t>
            </w:r>
          </w:p>
        </w:tc>
        <w:tc>
          <w:tcPr>
            <w:tcW w:w="1984" w:type="pct"/>
          </w:tcPr>
          <w:p w:rsidR="004163A0" w:rsidRPr="006A311F" w:rsidRDefault="00731971" w:rsidP="002211E8">
            <w:pPr>
              <w:spacing w:before="60" w:after="60"/>
              <w:rPr>
                <w:sz w:val="22"/>
                <w:szCs w:val="22"/>
              </w:rPr>
            </w:pPr>
            <w:r w:rsidRPr="006A311F">
              <w:rPr>
                <w:sz w:val="22"/>
                <w:szCs w:val="22"/>
              </w:rPr>
              <w:t xml:space="preserve">Приказ Министерства финансов Российской Федерации от 23.12.2014 № 163н «О Порядке формирования ведения реестра участников бюджетного процесса, а также юридических лиц, не являющихся участниками бюджетного процесса» (в редакции приказа Министерства финансов Российской </w:t>
            </w:r>
            <w:r w:rsidR="002211E8">
              <w:rPr>
                <w:sz w:val="22"/>
                <w:szCs w:val="22"/>
              </w:rPr>
              <w:t>Федерации от 27.11.2017 № 204н)</w:t>
            </w:r>
          </w:p>
        </w:tc>
      </w:tr>
    </w:tbl>
    <w:p w:rsidR="004163A0" w:rsidRPr="006A311F" w:rsidRDefault="00731971" w:rsidP="00731971">
      <w:pPr>
        <w:pStyle w:val="022"/>
        <w:numPr>
          <w:ilvl w:val="1"/>
          <w:numId w:val="33"/>
        </w:numPr>
      </w:pPr>
      <w:bookmarkStart w:id="88" w:name="_Toc364869002"/>
      <w:bookmarkStart w:id="89" w:name="_Toc366759400"/>
      <w:bookmarkStart w:id="90" w:name="_Toc411507335"/>
      <w:bookmarkStart w:id="91" w:name="_Toc185183093"/>
      <w:bookmarkEnd w:id="77"/>
      <w:bookmarkEnd w:id="78"/>
      <w:bookmarkEnd w:id="79"/>
      <w:r w:rsidRPr="006A311F">
        <w:t>Информационный обмен</w:t>
      </w:r>
      <w:bookmarkEnd w:id="88"/>
      <w:bookmarkEnd w:id="89"/>
      <w:bookmarkEnd w:id="90"/>
      <w:bookmarkEnd w:id="91"/>
    </w:p>
    <w:p w:rsidR="004163A0" w:rsidRPr="006A311F" w:rsidRDefault="00731971">
      <w:pPr>
        <w:pStyle w:val="OTRNormal"/>
        <w:rPr>
          <w:sz w:val="24"/>
          <w:szCs w:val="24"/>
        </w:rPr>
      </w:pPr>
      <w:r w:rsidRPr="006A311F">
        <w:rPr>
          <w:sz w:val="24"/>
          <w:szCs w:val="24"/>
        </w:rPr>
        <w:t xml:space="preserve"> Информационный обмен между внешними информационными системами с одной стороны и ППО АСФК или ГИИС «Электронный бюджет» с другой стороны предполагает обмен документами, представленными в Разделе </w:t>
      </w:r>
      <w:r w:rsidRPr="006A311F">
        <w:rPr>
          <w:sz w:val="24"/>
          <w:szCs w:val="24"/>
        </w:rPr>
        <w:fldChar w:fldCharType="begin"/>
      </w:r>
      <w:r w:rsidRPr="006A311F">
        <w:rPr>
          <w:sz w:val="24"/>
          <w:szCs w:val="24"/>
        </w:rPr>
        <w:instrText xml:space="preserve"> REF _Ref412022739 \n \h  \* MERGEFORMAT </w:instrText>
      </w:r>
      <w:r w:rsidRPr="006A311F">
        <w:rPr>
          <w:sz w:val="24"/>
          <w:szCs w:val="24"/>
        </w:rPr>
      </w:r>
      <w:r w:rsidRPr="006A311F">
        <w:rPr>
          <w:sz w:val="24"/>
          <w:szCs w:val="24"/>
        </w:rPr>
        <w:fldChar w:fldCharType="separate"/>
      </w:r>
      <w:r w:rsidR="009F3EB5">
        <w:rPr>
          <w:sz w:val="24"/>
          <w:szCs w:val="24"/>
        </w:rPr>
        <w:t>3</w:t>
      </w:r>
      <w:r w:rsidRPr="006A311F">
        <w:rPr>
          <w:sz w:val="24"/>
          <w:szCs w:val="24"/>
        </w:rPr>
        <w:fldChar w:fldCharType="end"/>
      </w:r>
      <w:r w:rsidRPr="006A311F">
        <w:rPr>
          <w:sz w:val="24"/>
          <w:szCs w:val="24"/>
        </w:rPr>
        <w:t>.</w:t>
      </w:r>
    </w:p>
    <w:p w:rsidR="004163A0" w:rsidRPr="006A311F" w:rsidRDefault="00731971">
      <w:pPr>
        <w:pStyle w:val="OTRNormal"/>
        <w:rPr>
          <w:sz w:val="24"/>
          <w:szCs w:val="24"/>
        </w:rPr>
      </w:pPr>
      <w:r w:rsidRPr="006A311F">
        <w:rPr>
          <w:szCs w:val="28"/>
        </w:rPr>
        <w:t xml:space="preserve"> </w:t>
      </w:r>
      <w:r w:rsidRPr="006A311F">
        <w:rPr>
          <w:sz w:val="24"/>
          <w:szCs w:val="24"/>
        </w:rPr>
        <w:t>Информационное взаимодействие осуществляется посредством обмена XML</w:t>
      </w:r>
      <w:r w:rsidR="002211E8">
        <w:rPr>
          <w:sz w:val="24"/>
          <w:szCs w:val="24"/>
        </w:rPr>
        <w:t>-</w:t>
      </w:r>
      <w:r w:rsidRPr="006A311F">
        <w:rPr>
          <w:sz w:val="24"/>
          <w:szCs w:val="24"/>
        </w:rPr>
        <w:t>сообщениями. Каждое сообщение содержит документы только одного типа.</w:t>
      </w:r>
    </w:p>
    <w:p w:rsidR="004163A0" w:rsidRPr="006A311F" w:rsidRDefault="00731971">
      <w:pPr>
        <w:pStyle w:val="OTRNormal"/>
        <w:rPr>
          <w:sz w:val="24"/>
          <w:szCs w:val="24"/>
        </w:rPr>
      </w:pPr>
      <w:r w:rsidRPr="006A311F">
        <w:rPr>
          <w:sz w:val="24"/>
          <w:szCs w:val="24"/>
        </w:rPr>
        <w:t xml:space="preserve">Документы, используемые при взаимодействии с внешними информационными системами в формате xml, должны соответствовать структуре, приведенной в разделе </w:t>
      </w:r>
      <w:r w:rsidRPr="006A311F">
        <w:rPr>
          <w:sz w:val="24"/>
          <w:szCs w:val="24"/>
        </w:rPr>
        <w:fldChar w:fldCharType="begin"/>
      </w:r>
      <w:r w:rsidRPr="006A311F">
        <w:rPr>
          <w:sz w:val="24"/>
          <w:szCs w:val="24"/>
        </w:rPr>
        <w:instrText xml:space="preserve"> REF _Ref412041378 \n \h  \* MERGEFORMAT </w:instrText>
      </w:r>
      <w:r w:rsidRPr="006A311F">
        <w:rPr>
          <w:sz w:val="24"/>
          <w:szCs w:val="24"/>
        </w:rPr>
      </w:r>
      <w:r w:rsidRPr="006A311F">
        <w:rPr>
          <w:sz w:val="24"/>
          <w:szCs w:val="24"/>
        </w:rPr>
        <w:fldChar w:fldCharType="separate"/>
      </w:r>
      <w:r w:rsidR="009F3EB5">
        <w:rPr>
          <w:sz w:val="24"/>
          <w:szCs w:val="24"/>
        </w:rPr>
        <w:t>4</w:t>
      </w:r>
      <w:r w:rsidRPr="006A311F">
        <w:rPr>
          <w:sz w:val="24"/>
          <w:szCs w:val="24"/>
        </w:rPr>
        <w:fldChar w:fldCharType="end"/>
      </w:r>
      <w:r w:rsidRPr="006A311F">
        <w:rPr>
          <w:sz w:val="24"/>
          <w:szCs w:val="24"/>
        </w:rPr>
        <w:t>.</w:t>
      </w:r>
    </w:p>
    <w:p w:rsidR="004163A0" w:rsidRPr="006A311F" w:rsidRDefault="00731971" w:rsidP="00731971">
      <w:pPr>
        <w:pStyle w:val="022"/>
        <w:numPr>
          <w:ilvl w:val="1"/>
          <w:numId w:val="33"/>
        </w:numPr>
      </w:pPr>
      <w:bookmarkStart w:id="92" w:name="_Toc411519871"/>
      <w:bookmarkStart w:id="93" w:name="_Toc411520052"/>
      <w:bookmarkStart w:id="94" w:name="_Toc411939503"/>
      <w:bookmarkStart w:id="95" w:name="_Toc411941177"/>
      <w:bookmarkStart w:id="96" w:name="_Toc411941940"/>
      <w:bookmarkStart w:id="97" w:name="_Toc411950422"/>
      <w:bookmarkStart w:id="98" w:name="_Toc412044883"/>
      <w:bookmarkStart w:id="99" w:name="_Toc412046668"/>
      <w:bookmarkStart w:id="100" w:name="_Toc414434179"/>
      <w:bookmarkStart w:id="101" w:name="_Toc415757381"/>
      <w:bookmarkStart w:id="102" w:name="_Toc415758041"/>
      <w:bookmarkStart w:id="103" w:name="_Toc415758187"/>
      <w:bookmarkStart w:id="104" w:name="_Toc416168755"/>
      <w:bookmarkStart w:id="105" w:name="_Toc416180739"/>
      <w:bookmarkStart w:id="106" w:name="_Toc416180987"/>
      <w:bookmarkStart w:id="107" w:name="_Toc416181109"/>
      <w:bookmarkStart w:id="108" w:name="_Toc416181229"/>
      <w:bookmarkStart w:id="109" w:name="_Toc416181350"/>
      <w:bookmarkStart w:id="110" w:name="_Toc416181617"/>
      <w:bookmarkStart w:id="111" w:name="_Toc416181738"/>
      <w:bookmarkStart w:id="112" w:name="_Toc18518309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r w:rsidRPr="006A311F">
        <w:t>Версионность файлов</w:t>
      </w:r>
      <w:bookmarkEnd w:id="112"/>
    </w:p>
    <w:p w:rsidR="004163A0" w:rsidRPr="006A311F" w:rsidRDefault="00731971">
      <w:pPr>
        <w:ind w:firstLine="708"/>
      </w:pPr>
      <w:r w:rsidRPr="006A311F">
        <w:t>Принципы поддержки версионности:</w:t>
      </w:r>
    </w:p>
    <w:p w:rsidR="004163A0" w:rsidRPr="006A311F" w:rsidRDefault="00731971">
      <w:pPr>
        <w:ind w:firstLine="708"/>
      </w:pPr>
      <w:r w:rsidRPr="006A311F">
        <w:lastRenderedPageBreak/>
        <w:t>Мажорные версии заголовка (packetHeader) и конверта (exchangePacket) ведутся на уровне пространства имен http://www.roskazna.ru/eb/ext путем добавления номера версии в URL (http://www.roskazna.ru/eb/ext/v2). Мажорные версии не обеспечивают совместимость.</w:t>
      </w:r>
    </w:p>
    <w:p w:rsidR="004163A0" w:rsidRPr="006A311F" w:rsidRDefault="00731971">
      <w:pPr>
        <w:ind w:firstLine="708"/>
      </w:pPr>
      <w:r w:rsidRPr="006A311F">
        <w:t xml:space="preserve">Минорные версии заголовка (packetHeader) и конверта (exchangePacket) ведутся на уровне элемента versionId в packetHeader. </w:t>
      </w:r>
    </w:p>
    <w:p w:rsidR="004163A0" w:rsidRPr="006A311F" w:rsidRDefault="00731971">
      <w:pPr>
        <w:ind w:firstLine="708"/>
      </w:pPr>
      <w:r w:rsidRPr="006A311F">
        <w:t>Поддержка версионности документов ведется аналогичным образом. Базовые типы элементов, ссылка на которые присутствует в exchangePacket, остается зафиксированным и не меняет пространства имен. Пространство имен конкретного документа заголовком не регламентируется и может изменяться отдельно.</w:t>
      </w:r>
    </w:p>
    <w:p w:rsidR="004163A0" w:rsidRPr="006A311F" w:rsidRDefault="00731971" w:rsidP="00731971">
      <w:pPr>
        <w:pStyle w:val="022"/>
        <w:numPr>
          <w:ilvl w:val="1"/>
          <w:numId w:val="33"/>
        </w:numPr>
      </w:pPr>
      <w:bookmarkStart w:id="113" w:name="_Toc364869004"/>
      <w:bookmarkStart w:id="114" w:name="_Toc366759401"/>
      <w:bookmarkStart w:id="115" w:name="_Toc411507337"/>
      <w:bookmarkStart w:id="116" w:name="_Toc185183095"/>
      <w:bookmarkEnd w:id="80"/>
      <w:bookmarkEnd w:id="81"/>
      <w:bookmarkEnd w:id="82"/>
      <w:r w:rsidRPr="006A311F">
        <w:t>Кодировка файлов</w:t>
      </w:r>
      <w:bookmarkEnd w:id="113"/>
      <w:bookmarkEnd w:id="114"/>
      <w:bookmarkEnd w:id="115"/>
      <w:bookmarkEnd w:id="116"/>
    </w:p>
    <w:p w:rsidR="004163A0" w:rsidRPr="006A311F" w:rsidRDefault="00731971">
      <w:pPr>
        <w:pStyle w:val="OTRNormal"/>
        <w:rPr>
          <w:sz w:val="24"/>
          <w:szCs w:val="24"/>
        </w:rPr>
      </w:pPr>
      <w:r w:rsidRPr="006A311F">
        <w:rPr>
          <w:sz w:val="24"/>
          <w:szCs w:val="24"/>
        </w:rPr>
        <w:t>Документы, перечисленные в п.</w:t>
      </w:r>
      <w:r w:rsidRPr="006A311F">
        <w:rPr>
          <w:sz w:val="24"/>
          <w:szCs w:val="24"/>
        </w:rPr>
        <w:fldChar w:fldCharType="begin"/>
      </w:r>
      <w:r w:rsidRPr="006A311F">
        <w:rPr>
          <w:sz w:val="24"/>
          <w:szCs w:val="24"/>
        </w:rPr>
        <w:instrText xml:space="preserve"> REF _Ref412022897 \n \h  \* MERGEFORMAT </w:instrText>
      </w:r>
      <w:r w:rsidRPr="006A311F">
        <w:rPr>
          <w:sz w:val="24"/>
          <w:szCs w:val="24"/>
        </w:rPr>
      </w:r>
      <w:r w:rsidRPr="006A311F">
        <w:rPr>
          <w:sz w:val="24"/>
          <w:szCs w:val="24"/>
        </w:rPr>
        <w:fldChar w:fldCharType="separate"/>
      </w:r>
      <w:r w:rsidR="009F3EB5">
        <w:rPr>
          <w:sz w:val="24"/>
          <w:szCs w:val="24"/>
        </w:rPr>
        <w:t>3</w:t>
      </w:r>
      <w:r w:rsidRPr="006A311F">
        <w:rPr>
          <w:sz w:val="24"/>
          <w:szCs w:val="24"/>
        </w:rPr>
        <w:fldChar w:fldCharType="end"/>
      </w:r>
      <w:r w:rsidRPr="006A311F">
        <w:rPr>
          <w:sz w:val="24"/>
          <w:szCs w:val="24"/>
        </w:rPr>
        <w:t xml:space="preserve">, должны содержать пролог с указанием кодировки: </w:t>
      </w:r>
    </w:p>
    <w:p w:rsidR="004163A0" w:rsidRPr="006A311F" w:rsidRDefault="00731971">
      <w:pPr>
        <w:pStyle w:val="OTRNormal"/>
        <w:rPr>
          <w:sz w:val="24"/>
          <w:szCs w:val="24"/>
        </w:rPr>
      </w:pPr>
      <w:r w:rsidRPr="006A311F">
        <w:rPr>
          <w:sz w:val="24"/>
          <w:szCs w:val="24"/>
        </w:rPr>
        <w:t>&lt;?xml version ="1.0" encoding="UTF-8"?&gt;</w:t>
      </w:r>
    </w:p>
    <w:p w:rsidR="004163A0" w:rsidRPr="006A311F" w:rsidRDefault="00731971" w:rsidP="00731971">
      <w:pPr>
        <w:pStyle w:val="022"/>
        <w:numPr>
          <w:ilvl w:val="1"/>
          <w:numId w:val="33"/>
        </w:numPr>
      </w:pPr>
      <w:bookmarkStart w:id="117" w:name="_Toc185183096"/>
      <w:r w:rsidRPr="006A311F">
        <w:t>Использование электронной подписи</w:t>
      </w:r>
      <w:bookmarkEnd w:id="117"/>
    </w:p>
    <w:p w:rsidR="004163A0" w:rsidRPr="006A311F" w:rsidRDefault="00731971">
      <w:pPr>
        <w:pStyle w:val="0e"/>
        <w:rPr>
          <w:sz w:val="24"/>
        </w:rPr>
      </w:pPr>
      <w:r w:rsidRPr="006A311F">
        <w:rPr>
          <w:sz w:val="24"/>
        </w:rPr>
        <w:t>Электронная подпись не используется.</w:t>
      </w:r>
    </w:p>
    <w:p w:rsidR="004163A0" w:rsidRPr="006A311F" w:rsidRDefault="00731971" w:rsidP="00731971">
      <w:pPr>
        <w:pStyle w:val="022"/>
        <w:numPr>
          <w:ilvl w:val="1"/>
          <w:numId w:val="33"/>
        </w:numPr>
      </w:pPr>
      <w:bookmarkStart w:id="118" w:name="_Toc411939510"/>
      <w:bookmarkStart w:id="119" w:name="_Toc411941184"/>
      <w:bookmarkStart w:id="120" w:name="_Toc411941947"/>
      <w:bookmarkStart w:id="121" w:name="_Toc411950429"/>
      <w:bookmarkStart w:id="122" w:name="_Toc412044891"/>
      <w:bookmarkStart w:id="123" w:name="_Toc412046676"/>
      <w:bookmarkStart w:id="124" w:name="_Toc414434187"/>
      <w:bookmarkStart w:id="125" w:name="_Toc415757389"/>
      <w:bookmarkStart w:id="126" w:name="_Toc415758049"/>
      <w:bookmarkStart w:id="127" w:name="_Toc415758195"/>
      <w:bookmarkStart w:id="128" w:name="_Toc416168763"/>
      <w:bookmarkStart w:id="129" w:name="_Toc416180747"/>
      <w:bookmarkStart w:id="130" w:name="_Toc416180995"/>
      <w:bookmarkStart w:id="131" w:name="_Toc416181117"/>
      <w:bookmarkStart w:id="132" w:name="_Toc416181237"/>
      <w:bookmarkStart w:id="133" w:name="_Toc416181358"/>
      <w:bookmarkStart w:id="134" w:name="_Toc416181625"/>
      <w:bookmarkStart w:id="135" w:name="_Toc416181746"/>
      <w:bookmarkStart w:id="136" w:name="_Toc18518309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6A311F">
        <w:t>Структура имен файлов</w:t>
      </w:r>
      <w:bookmarkEnd w:id="136"/>
    </w:p>
    <w:p w:rsidR="004163A0" w:rsidRPr="006A311F" w:rsidRDefault="00731971">
      <w:pPr>
        <w:pStyle w:val="0e"/>
        <w:rPr>
          <w:sz w:val="24"/>
        </w:rPr>
      </w:pPr>
      <w:r w:rsidRPr="006A311F">
        <w:rPr>
          <w:sz w:val="24"/>
        </w:rPr>
        <w:t>Имя файла обмена должно иметь следующий вид:</w:t>
      </w:r>
    </w:p>
    <w:p w:rsidR="004163A0" w:rsidRPr="006A311F" w:rsidRDefault="00731971">
      <w:pPr>
        <w:pStyle w:val="0e"/>
        <w:rPr>
          <w:sz w:val="24"/>
        </w:rPr>
      </w:pPr>
      <w:r w:rsidRPr="006A311F">
        <w:rPr>
          <w:b/>
          <w:sz w:val="24"/>
          <w:lang w:val="en-US"/>
        </w:rPr>
        <w:t>XXX</w:t>
      </w:r>
      <w:r w:rsidRPr="006A311F">
        <w:rPr>
          <w:b/>
          <w:sz w:val="24"/>
        </w:rPr>
        <w:t>_ZZZZZZZZ_YYYYMMDDHHMMSS_NNN,</w:t>
      </w:r>
      <w:r w:rsidRPr="006A311F">
        <w:rPr>
          <w:sz w:val="24"/>
        </w:rPr>
        <w:t xml:space="preserve"> где:</w:t>
      </w:r>
    </w:p>
    <w:p w:rsidR="004163A0" w:rsidRPr="006A311F" w:rsidRDefault="00731971" w:rsidP="002211E8">
      <w:pPr>
        <w:pStyle w:val="0e"/>
        <w:ind w:left="851" w:hanging="142"/>
        <w:rPr>
          <w:sz w:val="24"/>
        </w:rPr>
      </w:pPr>
      <w:r w:rsidRPr="006A311F">
        <w:rPr>
          <w:b/>
          <w:sz w:val="24"/>
          <w:lang w:val="en-US"/>
        </w:rPr>
        <w:t>X</w:t>
      </w:r>
      <w:r w:rsidRPr="006A311F">
        <w:rPr>
          <w:b/>
          <w:sz w:val="24"/>
        </w:rPr>
        <w:t>X</w:t>
      </w:r>
      <w:r w:rsidRPr="006A311F">
        <w:rPr>
          <w:b/>
          <w:sz w:val="24"/>
          <w:lang w:val="en-US"/>
        </w:rPr>
        <w:t>X</w:t>
      </w:r>
      <w:r w:rsidRPr="006A311F">
        <w:rPr>
          <w:sz w:val="24"/>
        </w:rPr>
        <w:t xml:space="preserve"> </w:t>
      </w:r>
      <w:r w:rsidR="006A311F">
        <w:rPr>
          <w:sz w:val="24"/>
        </w:rPr>
        <w:t>–</w:t>
      </w:r>
      <w:r w:rsidRPr="006A311F">
        <w:rPr>
          <w:sz w:val="24"/>
        </w:rPr>
        <w:t xml:space="preserve"> префикс, определяющий тип документа, который может принимать следующий вид:</w:t>
      </w:r>
    </w:p>
    <w:p w:rsidR="004163A0" w:rsidRPr="006A311F" w:rsidRDefault="00731971" w:rsidP="002211E8">
      <w:pPr>
        <w:pStyle w:val="0e"/>
        <w:ind w:left="851" w:hanging="142"/>
        <w:rPr>
          <w:sz w:val="24"/>
        </w:rPr>
      </w:pPr>
      <w:r w:rsidRPr="006A311F">
        <w:rPr>
          <w:sz w:val="24"/>
          <w:lang w:val="en-US"/>
        </w:rPr>
        <w:t>ZSR</w:t>
      </w:r>
      <w:r w:rsidRPr="006A311F">
        <w:rPr>
          <w:sz w:val="24"/>
        </w:rPr>
        <w:t xml:space="preserve"> </w:t>
      </w:r>
      <w:r w:rsidR="006A311F">
        <w:rPr>
          <w:sz w:val="24"/>
        </w:rPr>
        <w:t>–</w:t>
      </w:r>
      <w:r w:rsidRPr="006A311F">
        <w:rPr>
          <w:sz w:val="24"/>
        </w:rPr>
        <w:t xml:space="preserve"> «Заявка на включение (изменение) информации об организации в Сводный реестр»;</w:t>
      </w:r>
    </w:p>
    <w:p w:rsidR="004163A0" w:rsidRPr="006A311F" w:rsidRDefault="00731971" w:rsidP="002211E8">
      <w:pPr>
        <w:pStyle w:val="0e"/>
        <w:ind w:left="851" w:hanging="142"/>
        <w:rPr>
          <w:sz w:val="24"/>
        </w:rPr>
      </w:pPr>
      <w:r w:rsidRPr="006A311F">
        <w:rPr>
          <w:sz w:val="24"/>
          <w:lang w:val="en-US"/>
        </w:rPr>
        <w:t>ISR</w:t>
      </w:r>
      <w:r w:rsidRPr="006A311F">
        <w:rPr>
          <w:sz w:val="24"/>
        </w:rPr>
        <w:t xml:space="preserve"> </w:t>
      </w:r>
      <w:r w:rsidR="006A311F">
        <w:rPr>
          <w:sz w:val="24"/>
        </w:rPr>
        <w:t>–</w:t>
      </w:r>
      <w:r w:rsidRPr="006A311F">
        <w:rPr>
          <w:sz w:val="24"/>
        </w:rPr>
        <w:t xml:space="preserve"> «Извещение о включении (изменении) информации об организации в Сводный реестр»;</w:t>
      </w:r>
    </w:p>
    <w:p w:rsidR="004163A0" w:rsidRPr="006A311F" w:rsidRDefault="00731971">
      <w:pPr>
        <w:pStyle w:val="0e"/>
        <w:rPr>
          <w:b/>
          <w:sz w:val="24"/>
        </w:rPr>
      </w:pPr>
      <w:r w:rsidRPr="006A311F">
        <w:rPr>
          <w:b/>
          <w:sz w:val="24"/>
        </w:rPr>
        <w:t xml:space="preserve">ZZZZZZZZ – </w:t>
      </w:r>
      <w:r w:rsidRPr="006A311F">
        <w:rPr>
          <w:sz w:val="24"/>
        </w:rPr>
        <w:t>код уполномоченной организации по Сводному реестру.</w:t>
      </w:r>
      <w:r w:rsidRPr="006A311F">
        <w:rPr>
          <w:b/>
          <w:sz w:val="24"/>
        </w:rPr>
        <w:t xml:space="preserve"> </w:t>
      </w:r>
    </w:p>
    <w:p w:rsidR="004163A0" w:rsidRPr="006A311F" w:rsidRDefault="00731971" w:rsidP="002211E8">
      <w:pPr>
        <w:pStyle w:val="0e"/>
        <w:ind w:left="851" w:hanging="142"/>
        <w:rPr>
          <w:sz w:val="24"/>
        </w:rPr>
      </w:pPr>
      <w:r w:rsidRPr="006A311F">
        <w:rPr>
          <w:b/>
          <w:sz w:val="24"/>
        </w:rPr>
        <w:t>YYYYMMDDHHMMSS</w:t>
      </w:r>
      <w:r w:rsidRPr="006A311F">
        <w:rPr>
          <w:sz w:val="24"/>
        </w:rPr>
        <w:t xml:space="preserve"> </w:t>
      </w:r>
      <w:r w:rsidR="006A311F">
        <w:rPr>
          <w:sz w:val="24"/>
        </w:rPr>
        <w:t>–</w:t>
      </w:r>
      <w:r w:rsidRPr="006A311F">
        <w:rPr>
          <w:sz w:val="24"/>
        </w:rPr>
        <w:t xml:space="preserve"> дата и время формирования передаваемого файла в формате ГГГГММДДЧЧММСС;</w:t>
      </w:r>
    </w:p>
    <w:p w:rsidR="004163A0" w:rsidRPr="006A311F" w:rsidRDefault="00731971" w:rsidP="002211E8">
      <w:pPr>
        <w:pStyle w:val="0e"/>
        <w:ind w:left="851" w:hanging="142"/>
        <w:rPr>
          <w:sz w:val="24"/>
        </w:rPr>
      </w:pPr>
      <w:r w:rsidRPr="006A311F">
        <w:rPr>
          <w:b/>
          <w:sz w:val="24"/>
        </w:rPr>
        <w:t>N</w:t>
      </w:r>
      <w:r w:rsidRPr="006A311F">
        <w:rPr>
          <w:b/>
          <w:sz w:val="24"/>
          <w:lang w:val="en-US"/>
        </w:rPr>
        <w:t>NN</w:t>
      </w:r>
      <w:r w:rsidRPr="006A311F">
        <w:rPr>
          <w:sz w:val="24"/>
        </w:rPr>
        <w:t xml:space="preserve"> </w:t>
      </w:r>
      <w:r w:rsidR="006A311F">
        <w:rPr>
          <w:sz w:val="24"/>
        </w:rPr>
        <w:t>–</w:t>
      </w:r>
      <w:r w:rsidRPr="006A311F">
        <w:rPr>
          <w:sz w:val="24"/>
        </w:rPr>
        <w:t xml:space="preserve"> порядковый номер электронного сообщения, который присваивается за дату формирования (в десятичном формате);</w:t>
      </w:r>
    </w:p>
    <w:p w:rsidR="004163A0" w:rsidRPr="006A311F" w:rsidRDefault="00731971">
      <w:pPr>
        <w:pStyle w:val="0e"/>
        <w:rPr>
          <w:sz w:val="24"/>
        </w:rPr>
      </w:pPr>
      <w:r w:rsidRPr="006A311F">
        <w:rPr>
          <w:sz w:val="24"/>
        </w:rPr>
        <w:t xml:space="preserve">Расширение имени файла </w:t>
      </w:r>
      <w:r w:rsidR="006A311F">
        <w:rPr>
          <w:sz w:val="24"/>
        </w:rPr>
        <w:t>–</w:t>
      </w:r>
      <w:r w:rsidRPr="006A311F">
        <w:rPr>
          <w:sz w:val="24"/>
        </w:rPr>
        <w:t xml:space="preserve"> xml. Расширение имени файла может указываться как строчными, так и прописными буквами.</w:t>
      </w:r>
    </w:p>
    <w:p w:rsidR="004163A0" w:rsidRPr="006A311F" w:rsidRDefault="00731971">
      <w:pPr>
        <w:pStyle w:val="0e"/>
        <w:rPr>
          <w:sz w:val="24"/>
        </w:rPr>
      </w:pPr>
      <w:r w:rsidRPr="006A311F">
        <w:rPr>
          <w:sz w:val="24"/>
        </w:rPr>
        <w:t xml:space="preserve">Пример сообщения с типом «Заявка на включение (изменение) информации об организации в Сводный реестр»: </w:t>
      </w:r>
    </w:p>
    <w:p w:rsidR="004163A0" w:rsidRPr="006A311F" w:rsidRDefault="00731971">
      <w:pPr>
        <w:pStyle w:val="0e"/>
        <w:rPr>
          <w:sz w:val="24"/>
        </w:rPr>
      </w:pPr>
      <w:r w:rsidRPr="006A311F">
        <w:rPr>
          <w:sz w:val="24"/>
        </w:rPr>
        <w:tab/>
      </w:r>
      <w:r w:rsidRPr="006A311F">
        <w:rPr>
          <w:sz w:val="24"/>
        </w:rPr>
        <w:tab/>
      </w:r>
      <w:r w:rsidRPr="006A311F">
        <w:rPr>
          <w:sz w:val="24"/>
          <w:lang w:val="en-US"/>
        </w:rPr>
        <w:t>ZSR</w:t>
      </w:r>
      <w:r w:rsidRPr="006A311F">
        <w:rPr>
          <w:sz w:val="24"/>
        </w:rPr>
        <w:t>_</w:t>
      </w:r>
      <w:r w:rsidR="002211E8">
        <w:rPr>
          <w:sz w:val="24"/>
        </w:rPr>
        <w:t>00100189_20150218102312_001.xml</w:t>
      </w:r>
    </w:p>
    <w:p w:rsidR="004163A0" w:rsidRPr="006A311F" w:rsidRDefault="00731971">
      <w:pPr>
        <w:pStyle w:val="0e"/>
        <w:rPr>
          <w:sz w:val="24"/>
        </w:rPr>
      </w:pPr>
      <w:r w:rsidRPr="006A311F">
        <w:rPr>
          <w:sz w:val="24"/>
        </w:rPr>
        <w:lastRenderedPageBreak/>
        <w:t>Пример сообщения с типом «Извещение о включении (изменении) информации об организации в Сводный реестр»:</w:t>
      </w:r>
    </w:p>
    <w:p w:rsidR="004163A0" w:rsidRPr="006A311F" w:rsidRDefault="00731971">
      <w:pPr>
        <w:pStyle w:val="0e"/>
        <w:rPr>
          <w:sz w:val="24"/>
        </w:rPr>
      </w:pPr>
      <w:r w:rsidRPr="006A311F">
        <w:rPr>
          <w:sz w:val="24"/>
        </w:rPr>
        <w:tab/>
      </w:r>
      <w:r w:rsidRPr="006A311F">
        <w:rPr>
          <w:sz w:val="24"/>
        </w:rPr>
        <w:tab/>
      </w:r>
      <w:r w:rsidRPr="006A311F">
        <w:rPr>
          <w:sz w:val="24"/>
          <w:lang w:val="en-US"/>
        </w:rPr>
        <w:t>ISR_00100189</w:t>
      </w:r>
      <w:r w:rsidRPr="006A311F">
        <w:rPr>
          <w:sz w:val="24"/>
        </w:rPr>
        <w:t>_</w:t>
      </w:r>
      <w:r w:rsidRPr="006A311F">
        <w:rPr>
          <w:sz w:val="24"/>
          <w:lang w:val="en-US"/>
        </w:rPr>
        <w:t>20150218</w:t>
      </w:r>
      <w:r w:rsidRPr="006A311F">
        <w:rPr>
          <w:sz w:val="24"/>
        </w:rPr>
        <w:t>102312</w:t>
      </w:r>
      <w:r w:rsidRPr="006A311F">
        <w:rPr>
          <w:sz w:val="24"/>
          <w:lang w:val="en-US"/>
        </w:rPr>
        <w:t>_001</w:t>
      </w:r>
      <w:r w:rsidRPr="006A311F">
        <w:rPr>
          <w:sz w:val="24"/>
        </w:rPr>
        <w:t>.x</w:t>
      </w:r>
      <w:r w:rsidR="002211E8">
        <w:rPr>
          <w:sz w:val="24"/>
        </w:rPr>
        <w:t>ml</w:t>
      </w:r>
    </w:p>
    <w:p w:rsidR="004163A0" w:rsidRPr="006A311F" w:rsidRDefault="00731971" w:rsidP="00731971">
      <w:pPr>
        <w:pStyle w:val="022"/>
        <w:numPr>
          <w:ilvl w:val="1"/>
          <w:numId w:val="33"/>
        </w:numPr>
      </w:pPr>
      <w:bookmarkStart w:id="137" w:name="_Toc411939531"/>
      <w:bookmarkStart w:id="138" w:name="_Toc411941205"/>
      <w:bookmarkStart w:id="139" w:name="_Toc411941952"/>
      <w:bookmarkStart w:id="140" w:name="_Toc411950434"/>
      <w:bookmarkStart w:id="141" w:name="_Toc412046680"/>
      <w:bookmarkStart w:id="142" w:name="_Toc414434191"/>
      <w:bookmarkStart w:id="143" w:name="_Toc415757393"/>
      <w:bookmarkStart w:id="144" w:name="_Toc415758053"/>
      <w:bookmarkStart w:id="145" w:name="_Toc415758199"/>
      <w:bookmarkStart w:id="146" w:name="_Toc412046681"/>
      <w:bookmarkStart w:id="147" w:name="_Toc414434192"/>
      <w:bookmarkStart w:id="148" w:name="_Toc415757394"/>
      <w:bookmarkStart w:id="149" w:name="_Toc415758054"/>
      <w:bookmarkStart w:id="150" w:name="_Toc415758200"/>
      <w:bookmarkStart w:id="151" w:name="_Toc412046682"/>
      <w:bookmarkStart w:id="152" w:name="_Toc414434193"/>
      <w:bookmarkStart w:id="153" w:name="_Toc415757395"/>
      <w:bookmarkStart w:id="154" w:name="_Toc415758055"/>
      <w:bookmarkStart w:id="155" w:name="_Toc415758201"/>
      <w:bookmarkStart w:id="156" w:name="_Toc385601826"/>
      <w:bookmarkStart w:id="157" w:name="_Toc385601827"/>
      <w:bookmarkStart w:id="158" w:name="_Toc411507338"/>
      <w:bookmarkStart w:id="159" w:name="_Toc185183098"/>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6A311F">
        <w:t>Описание файла обмена</w:t>
      </w:r>
      <w:bookmarkEnd w:id="158"/>
      <w:bookmarkEnd w:id="159"/>
    </w:p>
    <w:p w:rsidR="004163A0" w:rsidRPr="006A311F" w:rsidRDefault="00731971">
      <w:pPr>
        <w:pStyle w:val="affffff6"/>
        <w:spacing w:before="120"/>
        <w:ind w:firstLine="0"/>
        <w:rPr>
          <w:rFonts w:eastAsia="Calibri"/>
        </w:rPr>
      </w:pPr>
      <w:r w:rsidRPr="006A311F">
        <w:rPr>
          <w:rFonts w:eastAsia="Calibri"/>
        </w:rPr>
        <w:tab/>
        <w:t xml:space="preserve">Логическая модель файла обмена представлена в виде текстового описания структуры файла настоящего формата. Элементами логической модели файла обмена являются элементы XML файла. Перечень структурных элементов логической модели файла обмена и сведения о них приведены в таблицах </w:t>
      </w:r>
      <w:r w:rsidRPr="006A311F">
        <w:rPr>
          <w:rFonts w:eastAsia="Calibri"/>
        </w:rPr>
        <w:fldChar w:fldCharType="begin"/>
      </w:r>
      <w:r w:rsidRPr="006A311F">
        <w:rPr>
          <w:rFonts w:eastAsia="Calibri"/>
        </w:rPr>
        <w:instrText xml:space="preserve"> REF _Ref411950392 \h  \* MERGEFORMAT </w:instrText>
      </w:r>
      <w:r w:rsidRPr="006A311F">
        <w:rPr>
          <w:rFonts w:eastAsia="Calibri"/>
        </w:rPr>
      </w:r>
      <w:r w:rsidRPr="006A311F">
        <w:rPr>
          <w:rFonts w:eastAsia="Calibri"/>
        </w:rPr>
        <w:fldChar w:fldCharType="separate"/>
      </w:r>
      <w:r w:rsidR="009F3EB5">
        <w:rPr>
          <w:rFonts w:eastAsia="Calibri"/>
        </w:rPr>
        <w:t>4</w:t>
      </w:r>
      <w:r w:rsidRPr="006A311F">
        <w:rPr>
          <w:rFonts w:eastAsia="Calibri"/>
        </w:rPr>
        <w:fldChar w:fldCharType="end"/>
      </w:r>
      <w:r w:rsidRPr="006A311F">
        <w:rPr>
          <w:rFonts w:eastAsia="Calibri"/>
        </w:rPr>
        <w:t xml:space="preserve"> </w:t>
      </w:r>
      <w:r w:rsidR="006A311F">
        <w:rPr>
          <w:rFonts w:eastAsia="Calibri"/>
        </w:rPr>
        <w:t>–</w:t>
      </w:r>
      <w:r w:rsidRPr="006A311F">
        <w:rPr>
          <w:rFonts w:eastAsia="Calibri"/>
        </w:rPr>
        <w:t xml:space="preserve"> </w:t>
      </w:r>
      <w:r w:rsidRPr="006A311F">
        <w:rPr>
          <w:rFonts w:eastAsia="Calibri"/>
        </w:rPr>
        <w:fldChar w:fldCharType="begin"/>
      </w:r>
      <w:r w:rsidRPr="006A311F">
        <w:rPr>
          <w:rFonts w:eastAsia="Calibri"/>
        </w:rPr>
        <w:instrText xml:space="preserve"> REF _Ref517432525 \h  \* MERGEFORMAT </w:instrText>
      </w:r>
      <w:r w:rsidRPr="006A311F">
        <w:rPr>
          <w:rFonts w:eastAsia="Calibri"/>
        </w:rPr>
      </w:r>
      <w:r w:rsidRPr="006A311F">
        <w:rPr>
          <w:rFonts w:eastAsia="Calibri"/>
        </w:rPr>
        <w:fldChar w:fldCharType="separate"/>
      </w:r>
      <w:r w:rsidR="009F3EB5">
        <w:rPr>
          <w:rFonts w:eastAsia="Calibri"/>
        </w:rPr>
        <w:t>11</w:t>
      </w:r>
      <w:r w:rsidRPr="006A311F">
        <w:rPr>
          <w:rFonts w:eastAsia="Calibri"/>
        </w:rPr>
        <w:fldChar w:fldCharType="end"/>
      </w:r>
      <w:r w:rsidRPr="006A311F">
        <w:rPr>
          <w:rFonts w:eastAsia="Calibri"/>
        </w:rPr>
        <w:t xml:space="preserve"> настоящего формата.</w:t>
      </w:r>
    </w:p>
    <w:p w:rsidR="004163A0" w:rsidRPr="006A311F" w:rsidRDefault="00731971">
      <w:pPr>
        <w:pStyle w:val="affffff6"/>
        <w:ind w:firstLine="0"/>
        <w:rPr>
          <w:rFonts w:eastAsia="Calibri"/>
        </w:rPr>
      </w:pPr>
      <w:r w:rsidRPr="006A311F">
        <w:t xml:space="preserve">В передаваемом </w:t>
      </w:r>
      <w:r w:rsidRPr="006A311F">
        <w:rPr>
          <w:rFonts w:eastAsia="Calibri"/>
        </w:rPr>
        <w:t xml:space="preserve">XML </w:t>
      </w:r>
      <w:r w:rsidRPr="006A311F">
        <w:t>файле формируются только те тэги, которые являются обязательными или которые изменяют значения необязательных реквизитов относительно предыдущего состояния этих реквизитов. В случае, если необязательный реквизит не изменяет своё значение, то соответствующий тэг не формируется. В случае, если требуется очистить предыдущее значение реквизита, то формируется пустой тэг.</w:t>
      </w:r>
    </w:p>
    <w:p w:rsidR="004163A0" w:rsidRPr="006A311F" w:rsidRDefault="00731971">
      <w:pPr>
        <w:pStyle w:val="affffff6"/>
        <w:ind w:firstLine="0"/>
        <w:rPr>
          <w:rFonts w:eastAsia="Calibri"/>
        </w:rPr>
      </w:pPr>
      <w:r w:rsidRPr="006A311F">
        <w:rPr>
          <w:rFonts w:eastAsia="Calibri"/>
        </w:rPr>
        <w:t>Для каждого структурного элемента логической модели файла обмена приводятся следующие сведения:</w:t>
      </w:r>
    </w:p>
    <w:p w:rsidR="004163A0" w:rsidRPr="006A311F" w:rsidRDefault="00731971" w:rsidP="00731971">
      <w:pPr>
        <w:pStyle w:val="a5"/>
        <w:numPr>
          <w:ilvl w:val="0"/>
          <w:numId w:val="53"/>
        </w:numPr>
        <w:rPr>
          <w:rFonts w:eastAsia="Calibri"/>
        </w:rPr>
      </w:pPr>
      <w:r w:rsidRPr="006A311F">
        <w:rPr>
          <w:rFonts w:eastAsia="Calibri"/>
          <w:i/>
        </w:rPr>
        <w:t xml:space="preserve">наименование элемента. </w:t>
      </w:r>
      <w:r w:rsidRPr="006A311F">
        <w:rPr>
          <w:rFonts w:eastAsia="Calibri"/>
        </w:rPr>
        <w:t>Приводится полное наименование элемента</w:t>
      </w:r>
      <w:r w:rsidRPr="006A311F">
        <w:rPr>
          <w:rStyle w:val="afffff4"/>
          <w:rFonts w:eastAsia="Calibri"/>
        </w:rPr>
        <w:footnoteReference w:id="1"/>
      </w:r>
      <w:r w:rsidRPr="006A311F">
        <w:rPr>
          <w:rFonts w:eastAsia="Calibri"/>
        </w:rPr>
        <w:t>;</w:t>
      </w:r>
    </w:p>
    <w:p w:rsidR="004163A0" w:rsidRPr="006A311F" w:rsidRDefault="00731971" w:rsidP="00731971">
      <w:pPr>
        <w:pStyle w:val="a5"/>
        <w:numPr>
          <w:ilvl w:val="0"/>
          <w:numId w:val="53"/>
        </w:numPr>
        <w:rPr>
          <w:rFonts w:eastAsia="Calibri"/>
        </w:rPr>
      </w:pPr>
      <w:r w:rsidRPr="006A311F">
        <w:rPr>
          <w:rFonts w:eastAsia="Calibri"/>
          <w:i/>
        </w:rPr>
        <w:t xml:space="preserve">сокращенное наименование (код) элемента. </w:t>
      </w:r>
      <w:r w:rsidRPr="006A311F">
        <w:rPr>
          <w:rFonts w:eastAsia="Calibri"/>
        </w:rPr>
        <w:t xml:space="preserve">Приводится сокращенное наименование элемента. Синтаксис сокращенного наименования должен удовлетворять спецификации XML; </w:t>
      </w:r>
    </w:p>
    <w:p w:rsidR="004163A0" w:rsidRPr="006A311F" w:rsidRDefault="00731971" w:rsidP="00731971">
      <w:pPr>
        <w:pStyle w:val="a5"/>
        <w:numPr>
          <w:ilvl w:val="0"/>
          <w:numId w:val="53"/>
        </w:numPr>
        <w:rPr>
          <w:rFonts w:eastAsia="Calibri"/>
        </w:rPr>
      </w:pPr>
      <w:r w:rsidRPr="006A311F">
        <w:rPr>
          <w:rFonts w:eastAsia="Calibri"/>
          <w:i/>
        </w:rPr>
        <w:t xml:space="preserve">тип элемента. </w:t>
      </w:r>
      <w:r w:rsidRPr="006A311F">
        <w:rPr>
          <w:rFonts w:eastAsia="Calibri"/>
        </w:rPr>
        <w:t xml:space="preserve">Может принимать следующие значения: «С» – сложный (составной) элемент логической модели, содержит вложенные элементы, «П» – простой элемент логической модели, не содержит вложенные элементы, «А» </w:t>
      </w:r>
      <w:r w:rsidR="006A311F">
        <w:rPr>
          <w:rFonts w:eastAsia="Calibri"/>
        </w:rPr>
        <w:t xml:space="preserve">– </w:t>
      </w:r>
      <w:r w:rsidRPr="006A311F">
        <w:rPr>
          <w:rFonts w:eastAsia="Calibri"/>
        </w:rPr>
        <w:t>атрибут;</w:t>
      </w:r>
    </w:p>
    <w:p w:rsidR="004163A0" w:rsidRPr="006A311F" w:rsidRDefault="00731971" w:rsidP="00731971">
      <w:pPr>
        <w:pStyle w:val="a5"/>
        <w:numPr>
          <w:ilvl w:val="0"/>
          <w:numId w:val="53"/>
        </w:numPr>
        <w:rPr>
          <w:rFonts w:eastAsia="Calibri"/>
        </w:rPr>
      </w:pPr>
      <w:r w:rsidRPr="006A311F">
        <w:rPr>
          <w:rFonts w:eastAsia="Calibri"/>
          <w:i/>
        </w:rPr>
        <w:t>формат элемента.</w:t>
      </w:r>
      <w:r w:rsidRPr="006A311F">
        <w:rPr>
          <w:rFonts w:eastAsia="Calibri"/>
        </w:rPr>
        <w:t xml:space="preserve"> Формат элемента представляется следующими условными обозначениями: Т – символьная строка; N – числовое значение (целое или дробное). Формат символьной строки указывается в виде Т(n-к) или T(=к), где: n – минимальное количество знаков, к – максимальное количество знаков, символ «-» – разделитель, символ «=» означает фиксированное количество знаков в строке. В случае, если минимальное количество знаков равно 0, формат имеет вид Т(0-к). Формат числового значения указывается в виде N(m.к), где: m – максимальное количество знаков в числе, включая знак (для отрицательного числа), целую и дробную часть числа без разделяющей десятичной точки, k – максимальное число знаков дробной части числа. Если число знаков дробной части числа равно 0 (то есть число целое), то формат числового значения имеет вид N(m). Для простых элементов, являющихся базовыми в XML (определенными в сети интернет по электронному адресу: http://www.w3.org/TR/xmlschema-0), например, элемент с типом «date», поле «Формат элемента» не заполняется. Для таких элементов в поле «Дополнительная информация» указывается тип базового элемента;</w:t>
      </w:r>
    </w:p>
    <w:p w:rsidR="004163A0" w:rsidRPr="006A311F" w:rsidRDefault="00731971" w:rsidP="00731971">
      <w:pPr>
        <w:pStyle w:val="a5"/>
        <w:numPr>
          <w:ilvl w:val="0"/>
          <w:numId w:val="54"/>
        </w:numPr>
        <w:rPr>
          <w:rFonts w:eastAsia="Calibri"/>
        </w:rPr>
      </w:pPr>
      <w:r w:rsidRPr="006A311F">
        <w:rPr>
          <w:rFonts w:eastAsia="Calibri"/>
          <w:i/>
        </w:rPr>
        <w:lastRenderedPageBreak/>
        <w:t xml:space="preserve">признак обязательности элемента </w:t>
      </w:r>
      <w:r w:rsidRPr="006A311F">
        <w:rPr>
          <w:rFonts w:eastAsia="Calibri"/>
        </w:rPr>
        <w:t xml:space="preserve">определяет обязательность заполнения элемента в файле обмена. Признак обязательности элемента может принимать следующие значения: </w:t>
      </w:r>
      <w:bookmarkStart w:id="160" w:name="_Hlk464036931"/>
      <w:r w:rsidRPr="006A311F">
        <w:rPr>
          <w:rFonts w:eastAsia="Calibri"/>
        </w:rPr>
        <w:t>«О» – наличие элемента в файле обмена обязательно</w:t>
      </w:r>
      <w:bookmarkEnd w:id="160"/>
      <w:r w:rsidRPr="006A311F">
        <w:rPr>
          <w:rFonts w:eastAsia="Calibri"/>
        </w:rPr>
        <w:t>; «Н» – присутствие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и тому подобное), то признак обязательности элемента дополняется символом «К». Например, «ОК». В случае, если количество значений элемента может быть более одного (множественный элемент), то признак обязательности элемента дополняется символом «М». Например, «НМ», «ОКМ». В случае если изменяется хотя бы одно значение множественного составного элемента, то указываются значения всех обязательных полей всех строк этого элемента (т.е. заполняется весь блок целиком).</w:t>
      </w:r>
    </w:p>
    <w:p w:rsidR="004163A0" w:rsidRPr="006A311F" w:rsidRDefault="004163A0"/>
    <w:p w:rsidR="004163A0" w:rsidRPr="006A311F" w:rsidRDefault="00731971" w:rsidP="00731971">
      <w:pPr>
        <w:pStyle w:val="013"/>
        <w:numPr>
          <w:ilvl w:val="0"/>
          <w:numId w:val="33"/>
        </w:numPr>
      </w:pPr>
      <w:bookmarkStart w:id="161" w:name="_Toc354153596"/>
      <w:bookmarkStart w:id="162" w:name="_Toc411507339"/>
      <w:bookmarkStart w:id="163" w:name="_Ref412041378"/>
      <w:bookmarkStart w:id="164" w:name="_Toc185183099"/>
      <w:r w:rsidRPr="006A311F">
        <w:lastRenderedPageBreak/>
        <w:t>Описание структуры XML</w:t>
      </w:r>
      <w:bookmarkEnd w:id="161"/>
      <w:bookmarkEnd w:id="162"/>
      <w:bookmarkEnd w:id="163"/>
      <w:bookmarkEnd w:id="164"/>
    </w:p>
    <w:p w:rsidR="004163A0" w:rsidRPr="006A311F" w:rsidRDefault="00731971" w:rsidP="00731971">
      <w:pPr>
        <w:pStyle w:val="022"/>
        <w:numPr>
          <w:ilvl w:val="1"/>
          <w:numId w:val="33"/>
        </w:numPr>
      </w:pPr>
      <w:bookmarkStart w:id="165" w:name="_Toc411507340"/>
      <w:bookmarkStart w:id="166" w:name="_Toc185183100"/>
      <w:r w:rsidRPr="006A311F">
        <w:t>Базовые типы</w:t>
      </w:r>
      <w:bookmarkEnd w:id="166"/>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167" w:name="_Toc185183038"/>
      <w:r w:rsidR="009F3EB5">
        <w:rPr>
          <w:rFonts w:eastAsia="Calibri"/>
          <w:noProof/>
          <w:szCs w:val="24"/>
        </w:rPr>
        <w:t>3</w:t>
      </w:r>
      <w:r w:rsidRPr="006A311F">
        <w:rPr>
          <w:rFonts w:eastAsia="Calibri"/>
          <w:szCs w:val="24"/>
        </w:rPr>
        <w:fldChar w:fldCharType="end"/>
      </w:r>
      <w:r w:rsidRPr="006A311F">
        <w:rPr>
          <w:rFonts w:eastAsia="Calibri"/>
          <w:szCs w:val="24"/>
        </w:rPr>
        <w:t xml:space="preserve"> – Базовые типы</w:t>
      </w:r>
      <w:bookmarkEnd w:id="167"/>
      <w:r w:rsidRPr="006A311F">
        <w:rPr>
          <w:rFonts w:eastAsia="Calibri"/>
          <w:szCs w:val="24"/>
        </w:rPr>
        <w:t xml:space="preserve"> </w:t>
      </w:r>
    </w:p>
    <w:tbl>
      <w:tblPr>
        <w:tblStyle w:val="GOSTTable"/>
        <w:tblW w:w="5000" w:type="pct"/>
        <w:tblLayout w:type="fixed"/>
        <w:tblLook w:val="04A0" w:firstRow="1" w:lastRow="0" w:firstColumn="1" w:lastColumn="0" w:noHBand="0" w:noVBand="1"/>
      </w:tblPr>
      <w:tblGrid>
        <w:gridCol w:w="1271"/>
        <w:gridCol w:w="1134"/>
        <w:gridCol w:w="7223"/>
      </w:tblGrid>
      <w:tr w:rsidR="004163A0" w:rsidRPr="002211E8" w:rsidTr="002211E8">
        <w:trPr>
          <w:cnfStyle w:val="100000000000" w:firstRow="1" w:lastRow="0" w:firstColumn="0" w:lastColumn="0" w:oddVBand="0" w:evenVBand="0" w:oddHBand="0" w:evenHBand="0" w:firstRowFirstColumn="0" w:firstRowLastColumn="0" w:lastRowFirstColumn="0" w:lastRowLastColumn="0"/>
        </w:trPr>
        <w:tc>
          <w:tcPr>
            <w:tcW w:w="660" w:type="pct"/>
          </w:tcPr>
          <w:p w:rsidR="004163A0" w:rsidRPr="002211E8" w:rsidRDefault="00731971" w:rsidP="002211E8">
            <w:pPr>
              <w:spacing w:before="60" w:after="60"/>
              <w:ind w:left="57" w:right="57"/>
              <w:jc w:val="center"/>
              <w:rPr>
                <w:b/>
                <w:bCs/>
                <w:sz w:val="22"/>
                <w:szCs w:val="22"/>
              </w:rPr>
            </w:pPr>
            <w:r w:rsidRPr="002211E8">
              <w:rPr>
                <w:b/>
                <w:bCs/>
                <w:sz w:val="22"/>
                <w:szCs w:val="22"/>
              </w:rPr>
              <w:t>Наименование типа данных</w:t>
            </w:r>
          </w:p>
        </w:tc>
        <w:tc>
          <w:tcPr>
            <w:tcW w:w="589" w:type="pct"/>
          </w:tcPr>
          <w:p w:rsidR="004163A0" w:rsidRPr="002211E8" w:rsidRDefault="00731971" w:rsidP="002211E8">
            <w:pPr>
              <w:spacing w:before="60" w:after="60"/>
              <w:ind w:left="57" w:right="57"/>
              <w:jc w:val="center"/>
              <w:rPr>
                <w:b/>
                <w:bCs/>
                <w:sz w:val="22"/>
                <w:szCs w:val="22"/>
              </w:rPr>
            </w:pPr>
            <w:r w:rsidRPr="002211E8">
              <w:rPr>
                <w:b/>
                <w:bCs/>
                <w:sz w:val="22"/>
                <w:szCs w:val="22"/>
              </w:rPr>
              <w:t>Формат элемента</w:t>
            </w:r>
          </w:p>
        </w:tc>
        <w:tc>
          <w:tcPr>
            <w:tcW w:w="3751" w:type="pct"/>
          </w:tcPr>
          <w:p w:rsidR="004163A0" w:rsidRPr="002211E8" w:rsidRDefault="00731971" w:rsidP="002211E8">
            <w:pPr>
              <w:spacing w:before="60" w:after="60"/>
              <w:ind w:left="57" w:right="57"/>
              <w:jc w:val="center"/>
              <w:rPr>
                <w:b/>
                <w:bCs/>
                <w:sz w:val="22"/>
                <w:szCs w:val="22"/>
              </w:rPr>
            </w:pPr>
            <w:r w:rsidRPr="002211E8">
              <w:rPr>
                <w:b/>
                <w:bCs/>
                <w:sz w:val="22"/>
                <w:szCs w:val="22"/>
              </w:rPr>
              <w:t>Дополнительная информация</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660" w:type="pct"/>
          </w:tcPr>
          <w:p w:rsidR="004163A0" w:rsidRPr="002211E8" w:rsidRDefault="00731971" w:rsidP="002211E8">
            <w:pPr>
              <w:spacing w:before="60" w:after="60"/>
              <w:jc w:val="left"/>
              <w:rPr>
                <w:sz w:val="22"/>
                <w:szCs w:val="22"/>
              </w:rPr>
            </w:pPr>
            <w:r w:rsidRPr="002211E8">
              <w:rPr>
                <w:sz w:val="22"/>
                <w:szCs w:val="22"/>
              </w:rPr>
              <w:t>GUID</w:t>
            </w:r>
          </w:p>
        </w:tc>
        <w:tc>
          <w:tcPr>
            <w:tcW w:w="589" w:type="pct"/>
          </w:tcPr>
          <w:p w:rsidR="004163A0" w:rsidRPr="002211E8" w:rsidRDefault="00731971" w:rsidP="002211E8">
            <w:pPr>
              <w:spacing w:before="60" w:after="60"/>
              <w:jc w:val="left"/>
              <w:rPr>
                <w:sz w:val="22"/>
                <w:szCs w:val="22"/>
              </w:rPr>
            </w:pPr>
            <w:r w:rsidRPr="002211E8">
              <w:rPr>
                <w:sz w:val="22"/>
                <w:szCs w:val="22"/>
              </w:rPr>
              <w:t>T(=36)</w:t>
            </w:r>
          </w:p>
        </w:tc>
        <w:tc>
          <w:tcPr>
            <w:tcW w:w="3751" w:type="pct"/>
          </w:tcPr>
          <w:p w:rsidR="004163A0" w:rsidRPr="002211E8" w:rsidRDefault="00731971" w:rsidP="002211E8">
            <w:pPr>
              <w:spacing w:before="60" w:after="60"/>
              <w:rPr>
                <w:sz w:val="22"/>
                <w:szCs w:val="22"/>
              </w:rPr>
            </w:pPr>
            <w:r w:rsidRPr="002211E8">
              <w:rPr>
                <w:sz w:val="22"/>
                <w:szCs w:val="22"/>
              </w:rPr>
              <w:t>Уникальный 128-битный идентификатор, представляется в виде строки из шестнадцатеричных цифр, разбитых на пять групп по 8, 4, 4, 4 и 12 символов соответственно, разделенных дефисами: XXXXXXXX-XXXX-XXXX-XXXX-XXXXXXXXXXXX.</w:t>
            </w:r>
          </w:p>
          <w:p w:rsidR="004163A0" w:rsidRPr="002211E8" w:rsidRDefault="00731971" w:rsidP="002211E8">
            <w:pPr>
              <w:spacing w:before="60" w:after="60"/>
              <w:rPr>
                <w:sz w:val="22"/>
                <w:szCs w:val="22"/>
              </w:rPr>
            </w:pPr>
            <w:r w:rsidRPr="002211E8">
              <w:rPr>
                <w:sz w:val="22"/>
                <w:szCs w:val="22"/>
              </w:rPr>
              <w:t xml:space="preserve">Допустимые символы: 0 – 9, A – F, «-» (код ASCII 45). </w:t>
            </w:r>
          </w:p>
          <w:p w:rsidR="004163A0" w:rsidRPr="002211E8" w:rsidRDefault="00731971" w:rsidP="002211E8">
            <w:pPr>
              <w:spacing w:before="60" w:after="60"/>
              <w:rPr>
                <w:sz w:val="22"/>
                <w:szCs w:val="22"/>
              </w:rPr>
            </w:pPr>
            <w:r w:rsidRPr="002211E8">
              <w:rPr>
                <w:sz w:val="22"/>
                <w:szCs w:val="22"/>
              </w:rPr>
              <w:t xml:space="preserve">В рамках одного справочника может быть несколько записей с одним натуральным идентификатором (отражают историю изменения), каждая из которых имеет уникальный GUID: </w:t>
            </w:r>
          </w:p>
          <w:p w:rsidR="004163A0" w:rsidRPr="002211E8" w:rsidRDefault="00731971" w:rsidP="002211E8">
            <w:pPr>
              <w:spacing w:before="60" w:after="60"/>
              <w:rPr>
                <w:sz w:val="22"/>
                <w:szCs w:val="22"/>
              </w:rPr>
            </w:pPr>
            <w:r w:rsidRPr="002211E8">
              <w:rPr>
                <w:sz w:val="22"/>
                <w:szCs w:val="22"/>
              </w:rPr>
              <w:t>в выгружаемых данных в</w:t>
            </w:r>
            <w:r w:rsidR="002211E8">
              <w:rPr>
                <w:sz w:val="22"/>
                <w:szCs w:val="22"/>
              </w:rPr>
              <w:t>се записи имеют уникальный GUID</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660" w:type="pct"/>
          </w:tcPr>
          <w:p w:rsidR="004163A0" w:rsidRPr="002211E8" w:rsidRDefault="00731971" w:rsidP="002211E8">
            <w:pPr>
              <w:spacing w:before="60" w:after="60"/>
              <w:jc w:val="left"/>
              <w:rPr>
                <w:sz w:val="22"/>
                <w:szCs w:val="22"/>
              </w:rPr>
            </w:pPr>
            <w:r w:rsidRPr="002211E8">
              <w:rPr>
                <w:sz w:val="22"/>
                <w:szCs w:val="22"/>
              </w:rPr>
              <w:t>DateTime</w:t>
            </w:r>
          </w:p>
        </w:tc>
        <w:tc>
          <w:tcPr>
            <w:tcW w:w="589" w:type="pct"/>
          </w:tcPr>
          <w:p w:rsidR="004163A0" w:rsidRPr="002211E8" w:rsidRDefault="004163A0" w:rsidP="002211E8">
            <w:pPr>
              <w:spacing w:before="60" w:after="60"/>
              <w:jc w:val="left"/>
              <w:rPr>
                <w:sz w:val="22"/>
                <w:szCs w:val="22"/>
              </w:rPr>
            </w:pPr>
          </w:p>
        </w:tc>
        <w:tc>
          <w:tcPr>
            <w:tcW w:w="3751" w:type="pct"/>
          </w:tcPr>
          <w:p w:rsidR="004163A0" w:rsidRPr="002211E8" w:rsidRDefault="00731971" w:rsidP="002211E8">
            <w:pPr>
              <w:pStyle w:val="0152"/>
              <w:spacing w:before="60" w:after="60"/>
              <w:rPr>
                <w:sz w:val="22"/>
                <w:szCs w:val="22"/>
              </w:rPr>
            </w:pPr>
            <w:r w:rsidRPr="002211E8">
              <w:rPr>
                <w:sz w:val="22"/>
                <w:szCs w:val="22"/>
              </w:rPr>
              <w:t xml:space="preserve">Стандартный формат </w:t>
            </w:r>
            <w:r w:rsidRPr="002211E8">
              <w:rPr>
                <w:sz w:val="22"/>
                <w:szCs w:val="22"/>
                <w:lang w:val="en-US"/>
              </w:rPr>
              <w:t>xsd</w:t>
            </w:r>
            <w:r w:rsidRPr="002211E8">
              <w:rPr>
                <w:sz w:val="22"/>
                <w:szCs w:val="22"/>
              </w:rPr>
              <w:t>:</w:t>
            </w:r>
            <w:r w:rsidRPr="002211E8">
              <w:rPr>
                <w:sz w:val="22"/>
                <w:szCs w:val="22"/>
                <w:lang w:val="en-US"/>
              </w:rPr>
              <w:t>datetime</w:t>
            </w:r>
            <w:r w:rsidRPr="002211E8">
              <w:rPr>
                <w:sz w:val="22"/>
                <w:szCs w:val="22"/>
              </w:rPr>
              <w:t>. Дата и время в формате «ГГГГ-ММ-ДД</w:t>
            </w:r>
            <w:r w:rsidRPr="002211E8">
              <w:rPr>
                <w:sz w:val="22"/>
                <w:szCs w:val="22"/>
                <w:lang w:val="en-US"/>
              </w:rPr>
              <w:t>T</w:t>
            </w:r>
            <w:r w:rsidRPr="002211E8">
              <w:rPr>
                <w:sz w:val="22"/>
                <w:szCs w:val="22"/>
              </w:rPr>
              <w:t>ЧЧ:ММ:СС</w:t>
            </w:r>
            <w:r w:rsidRPr="002211E8">
              <w:rPr>
                <w:sz w:val="22"/>
                <w:szCs w:val="22"/>
                <w:lang w:val="en-US"/>
              </w:rPr>
              <w:t>Z</w:t>
            </w:r>
            <w:r w:rsidRPr="002211E8">
              <w:rPr>
                <w:sz w:val="22"/>
                <w:szCs w:val="22"/>
              </w:rPr>
              <w:t xml:space="preserve">». В начале значения данного типа должна присутствовать дата в формате «DATE2», затем, через символ </w:t>
            </w:r>
            <w:r w:rsidRPr="002211E8">
              <w:rPr>
                <w:sz w:val="22"/>
                <w:szCs w:val="22"/>
                <w:lang w:val="en-US"/>
              </w:rPr>
              <w:t>T</w:t>
            </w:r>
            <w:r w:rsidRPr="002211E8">
              <w:rPr>
                <w:sz w:val="22"/>
                <w:szCs w:val="22"/>
              </w:rPr>
              <w:t>, время в формате «TIME», а затем временная зона (может отсутствовать). Временная зона может быть задана как в виде значка Z (что означает, что время задано по Гринвичу), так и в виде часового пояса относительно Гринвича в формате +hh:mm. Если временная зона не задана, то подразумевается, что дата-время указаны локальные.</w:t>
            </w:r>
          </w:p>
          <w:p w:rsidR="004163A0" w:rsidRPr="002211E8" w:rsidRDefault="00731971" w:rsidP="002211E8">
            <w:pPr>
              <w:spacing w:before="60" w:after="60"/>
              <w:rPr>
                <w:sz w:val="22"/>
                <w:szCs w:val="22"/>
              </w:rPr>
            </w:pPr>
            <w:r w:rsidRPr="002211E8">
              <w:rPr>
                <w:sz w:val="22"/>
                <w:szCs w:val="22"/>
              </w:rPr>
              <w:t xml:space="preserve">Пример </w:t>
            </w:r>
            <w:r w:rsidR="002211E8">
              <w:rPr>
                <w:sz w:val="22"/>
                <w:szCs w:val="22"/>
              </w:rPr>
              <w:t>значения: «2002-05-30T09:00:00»</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660" w:type="pct"/>
          </w:tcPr>
          <w:p w:rsidR="004163A0" w:rsidRPr="002211E8" w:rsidRDefault="00731971" w:rsidP="002211E8">
            <w:pPr>
              <w:spacing w:before="60" w:after="60"/>
              <w:jc w:val="left"/>
              <w:rPr>
                <w:sz w:val="22"/>
                <w:szCs w:val="22"/>
                <w:lang w:val="en-US"/>
              </w:rPr>
            </w:pPr>
            <w:r w:rsidRPr="002211E8">
              <w:rPr>
                <w:sz w:val="22"/>
                <w:szCs w:val="22"/>
              </w:rPr>
              <w:t>Date</w:t>
            </w:r>
          </w:p>
        </w:tc>
        <w:tc>
          <w:tcPr>
            <w:tcW w:w="589" w:type="pct"/>
          </w:tcPr>
          <w:p w:rsidR="004163A0" w:rsidRPr="002211E8" w:rsidRDefault="004163A0" w:rsidP="002211E8">
            <w:pPr>
              <w:spacing w:before="60" w:after="60"/>
              <w:jc w:val="left"/>
              <w:rPr>
                <w:sz w:val="22"/>
                <w:szCs w:val="22"/>
                <w:lang w:val="en-US"/>
              </w:rPr>
            </w:pPr>
          </w:p>
        </w:tc>
        <w:tc>
          <w:tcPr>
            <w:tcW w:w="3751" w:type="pct"/>
          </w:tcPr>
          <w:p w:rsidR="004163A0" w:rsidRPr="002211E8" w:rsidRDefault="00731971" w:rsidP="002211E8">
            <w:pPr>
              <w:spacing w:before="60" w:after="60"/>
              <w:rPr>
                <w:sz w:val="22"/>
                <w:szCs w:val="22"/>
              </w:rPr>
            </w:pPr>
            <w:r w:rsidRPr="002211E8">
              <w:rPr>
                <w:sz w:val="22"/>
                <w:szCs w:val="22"/>
              </w:rPr>
              <w:t xml:space="preserve">Стандартный формат </w:t>
            </w:r>
            <w:r w:rsidRPr="002211E8">
              <w:rPr>
                <w:sz w:val="22"/>
                <w:szCs w:val="22"/>
                <w:lang w:val="en-US"/>
              </w:rPr>
              <w:t>xsd</w:t>
            </w:r>
            <w:r w:rsidRPr="002211E8">
              <w:rPr>
                <w:sz w:val="22"/>
                <w:szCs w:val="22"/>
              </w:rPr>
              <w:t>:</w:t>
            </w:r>
            <w:r w:rsidRPr="002211E8">
              <w:rPr>
                <w:sz w:val="22"/>
                <w:szCs w:val="22"/>
                <w:lang w:val="en-US"/>
              </w:rPr>
              <w:t>date</w:t>
            </w:r>
            <w:r w:rsidRPr="002211E8">
              <w:rPr>
                <w:sz w:val="22"/>
                <w:szCs w:val="22"/>
              </w:rPr>
              <w:t>. Дата в формате «ГГГГ-М</w:t>
            </w:r>
            <w:r w:rsidR="002211E8">
              <w:rPr>
                <w:sz w:val="22"/>
                <w:szCs w:val="22"/>
              </w:rPr>
              <w:t>М-ДД»</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660" w:type="pct"/>
          </w:tcPr>
          <w:p w:rsidR="004163A0" w:rsidRPr="002211E8" w:rsidRDefault="00731971" w:rsidP="002211E8">
            <w:pPr>
              <w:spacing w:before="60" w:after="60"/>
              <w:jc w:val="left"/>
              <w:rPr>
                <w:sz w:val="22"/>
                <w:szCs w:val="22"/>
                <w:lang w:val="en-US"/>
              </w:rPr>
            </w:pPr>
            <w:r w:rsidRPr="002211E8">
              <w:rPr>
                <w:sz w:val="22"/>
                <w:szCs w:val="22"/>
                <w:lang w:val="en-US"/>
              </w:rPr>
              <w:t>INNOrg</w:t>
            </w:r>
          </w:p>
        </w:tc>
        <w:tc>
          <w:tcPr>
            <w:tcW w:w="589" w:type="pct"/>
          </w:tcPr>
          <w:p w:rsidR="004163A0" w:rsidRPr="002211E8" w:rsidRDefault="00731971" w:rsidP="002211E8">
            <w:pPr>
              <w:spacing w:before="60" w:after="60"/>
              <w:jc w:val="left"/>
              <w:rPr>
                <w:sz w:val="22"/>
                <w:szCs w:val="22"/>
              </w:rPr>
            </w:pPr>
            <w:r w:rsidRPr="002211E8">
              <w:rPr>
                <w:sz w:val="22"/>
                <w:szCs w:val="22"/>
              </w:rPr>
              <w:t>T(=10)</w:t>
            </w:r>
          </w:p>
        </w:tc>
        <w:tc>
          <w:tcPr>
            <w:tcW w:w="3751" w:type="pct"/>
          </w:tcPr>
          <w:p w:rsidR="004163A0" w:rsidRPr="002211E8" w:rsidRDefault="00731971" w:rsidP="002211E8">
            <w:pPr>
              <w:spacing w:before="60" w:after="60"/>
              <w:rPr>
                <w:sz w:val="22"/>
                <w:szCs w:val="22"/>
              </w:rPr>
            </w:pPr>
            <w:r w:rsidRPr="002211E8">
              <w:rPr>
                <w:sz w:val="22"/>
                <w:szCs w:val="22"/>
              </w:rPr>
              <w:t>&lt;цифровой код&gt; с наложенным шаблоном</w:t>
            </w:r>
          </w:p>
          <w:p w:rsidR="004163A0" w:rsidRPr="002211E8" w:rsidRDefault="00731971" w:rsidP="002211E8">
            <w:pPr>
              <w:spacing w:before="60" w:after="60"/>
              <w:rPr>
                <w:sz w:val="22"/>
                <w:szCs w:val="22"/>
              </w:rPr>
            </w:pPr>
            <w:r w:rsidRPr="002211E8">
              <w:rPr>
                <w:sz w:val="22"/>
                <w:szCs w:val="22"/>
              </w:rPr>
              <w:t>Шаблон значения: \d{10}</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660" w:type="pct"/>
          </w:tcPr>
          <w:p w:rsidR="004163A0" w:rsidRPr="002211E8" w:rsidRDefault="00731971" w:rsidP="002211E8">
            <w:pPr>
              <w:spacing w:before="60" w:after="60"/>
              <w:jc w:val="left"/>
              <w:rPr>
                <w:sz w:val="22"/>
                <w:szCs w:val="22"/>
              </w:rPr>
            </w:pPr>
            <w:r w:rsidRPr="002211E8">
              <w:rPr>
                <w:sz w:val="22"/>
                <w:szCs w:val="22"/>
                <w:lang w:val="en-US"/>
              </w:rPr>
              <w:t>INN</w:t>
            </w:r>
          </w:p>
        </w:tc>
        <w:tc>
          <w:tcPr>
            <w:tcW w:w="589" w:type="pct"/>
          </w:tcPr>
          <w:p w:rsidR="004163A0" w:rsidRPr="002211E8" w:rsidRDefault="00731971" w:rsidP="002211E8">
            <w:pPr>
              <w:spacing w:before="60" w:after="60"/>
              <w:jc w:val="left"/>
              <w:rPr>
                <w:sz w:val="22"/>
                <w:szCs w:val="22"/>
              </w:rPr>
            </w:pPr>
            <w:r w:rsidRPr="002211E8">
              <w:rPr>
                <w:sz w:val="22"/>
                <w:szCs w:val="22"/>
              </w:rPr>
              <w:t>T(=12)</w:t>
            </w:r>
          </w:p>
        </w:tc>
        <w:tc>
          <w:tcPr>
            <w:tcW w:w="3751" w:type="pct"/>
          </w:tcPr>
          <w:p w:rsidR="004163A0" w:rsidRPr="002211E8" w:rsidRDefault="00731971" w:rsidP="002211E8">
            <w:pPr>
              <w:spacing w:before="60" w:after="60"/>
              <w:rPr>
                <w:sz w:val="22"/>
                <w:szCs w:val="22"/>
              </w:rPr>
            </w:pPr>
            <w:r w:rsidRPr="002211E8">
              <w:rPr>
                <w:sz w:val="22"/>
                <w:szCs w:val="22"/>
              </w:rPr>
              <w:t>&lt;цифровой код&gt; с наложенным шаблоном</w:t>
            </w:r>
          </w:p>
          <w:p w:rsidR="004163A0" w:rsidRPr="002211E8" w:rsidRDefault="00731971" w:rsidP="002211E8">
            <w:pPr>
              <w:spacing w:before="60" w:after="60"/>
              <w:rPr>
                <w:sz w:val="22"/>
                <w:szCs w:val="22"/>
              </w:rPr>
            </w:pPr>
            <w:r w:rsidRPr="002211E8">
              <w:rPr>
                <w:sz w:val="22"/>
                <w:szCs w:val="22"/>
              </w:rPr>
              <w:t>Шаблон значения: \d{12}</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660" w:type="pct"/>
          </w:tcPr>
          <w:p w:rsidR="004163A0" w:rsidRPr="002211E8" w:rsidRDefault="00731971" w:rsidP="002211E8">
            <w:pPr>
              <w:spacing w:before="60" w:after="60"/>
              <w:jc w:val="left"/>
              <w:rPr>
                <w:sz w:val="22"/>
                <w:szCs w:val="22"/>
                <w:lang w:val="en-US"/>
              </w:rPr>
            </w:pPr>
            <w:r w:rsidRPr="002211E8">
              <w:rPr>
                <w:sz w:val="22"/>
                <w:szCs w:val="22"/>
                <w:lang w:val="en-US"/>
              </w:rPr>
              <w:t>OGRN</w:t>
            </w:r>
          </w:p>
        </w:tc>
        <w:tc>
          <w:tcPr>
            <w:tcW w:w="589" w:type="pct"/>
          </w:tcPr>
          <w:p w:rsidR="004163A0" w:rsidRPr="002211E8" w:rsidRDefault="00731971" w:rsidP="002211E8">
            <w:pPr>
              <w:spacing w:before="60" w:after="60"/>
              <w:jc w:val="left"/>
              <w:rPr>
                <w:sz w:val="22"/>
                <w:szCs w:val="22"/>
                <w:lang w:val="en-US"/>
              </w:rPr>
            </w:pPr>
            <w:r w:rsidRPr="002211E8">
              <w:rPr>
                <w:sz w:val="22"/>
                <w:szCs w:val="22"/>
              </w:rPr>
              <w:t>T(=13)</w:t>
            </w:r>
          </w:p>
        </w:tc>
        <w:tc>
          <w:tcPr>
            <w:tcW w:w="3751" w:type="pct"/>
          </w:tcPr>
          <w:p w:rsidR="004163A0" w:rsidRPr="002211E8" w:rsidRDefault="00731971" w:rsidP="002211E8">
            <w:pPr>
              <w:spacing w:before="60" w:after="60"/>
              <w:rPr>
                <w:sz w:val="22"/>
                <w:szCs w:val="22"/>
              </w:rPr>
            </w:pPr>
            <w:r w:rsidRPr="002211E8">
              <w:rPr>
                <w:sz w:val="22"/>
                <w:szCs w:val="22"/>
              </w:rPr>
              <w:t>&lt;цифровой код&gt; с наложенным шаблоном</w:t>
            </w:r>
            <w:r w:rsidRPr="002211E8">
              <w:rPr>
                <w:sz w:val="22"/>
                <w:szCs w:val="22"/>
              </w:rPr>
              <w:br/>
              <w:t>Шаблон значения: \d{13}</w:t>
            </w:r>
          </w:p>
        </w:tc>
      </w:tr>
      <w:tr w:rsidR="004163A0" w:rsidRPr="002211E8" w:rsidTr="002211E8">
        <w:trPr>
          <w:cnfStyle w:val="000000100000" w:firstRow="0" w:lastRow="0" w:firstColumn="0" w:lastColumn="0" w:oddVBand="0" w:evenVBand="0" w:oddHBand="1" w:evenHBand="0" w:firstRowFirstColumn="0" w:firstRowLastColumn="0" w:lastRowFirstColumn="0" w:lastRowLastColumn="0"/>
        </w:trPr>
        <w:tc>
          <w:tcPr>
            <w:tcW w:w="660" w:type="pct"/>
          </w:tcPr>
          <w:p w:rsidR="004163A0" w:rsidRPr="002211E8" w:rsidRDefault="00731971" w:rsidP="002211E8">
            <w:pPr>
              <w:spacing w:before="60" w:after="60"/>
              <w:jc w:val="left"/>
              <w:rPr>
                <w:sz w:val="22"/>
                <w:szCs w:val="22"/>
                <w:lang w:val="en-US"/>
              </w:rPr>
            </w:pPr>
            <w:r w:rsidRPr="002211E8">
              <w:rPr>
                <w:sz w:val="22"/>
                <w:szCs w:val="22"/>
                <w:lang w:val="en-US"/>
              </w:rPr>
              <w:t>YesNo</w:t>
            </w:r>
          </w:p>
        </w:tc>
        <w:tc>
          <w:tcPr>
            <w:tcW w:w="589" w:type="pct"/>
          </w:tcPr>
          <w:p w:rsidR="004163A0" w:rsidRPr="002211E8" w:rsidRDefault="00731971" w:rsidP="002211E8">
            <w:pPr>
              <w:spacing w:before="60" w:after="60"/>
              <w:jc w:val="left"/>
              <w:rPr>
                <w:sz w:val="22"/>
                <w:szCs w:val="22"/>
                <w:lang w:val="en-US"/>
              </w:rPr>
            </w:pPr>
            <w:r w:rsidRPr="002211E8">
              <w:rPr>
                <w:sz w:val="22"/>
                <w:szCs w:val="22"/>
              </w:rPr>
              <w:t>T(1-3)</w:t>
            </w:r>
          </w:p>
        </w:tc>
        <w:tc>
          <w:tcPr>
            <w:tcW w:w="3751" w:type="pct"/>
          </w:tcPr>
          <w:p w:rsidR="004163A0" w:rsidRPr="002211E8" w:rsidRDefault="00731971" w:rsidP="002211E8">
            <w:pPr>
              <w:spacing w:before="60" w:after="60"/>
              <w:rPr>
                <w:sz w:val="22"/>
                <w:szCs w:val="22"/>
              </w:rPr>
            </w:pPr>
            <w:r w:rsidRPr="002211E8">
              <w:rPr>
                <w:sz w:val="22"/>
                <w:szCs w:val="22"/>
              </w:rPr>
              <w:t>Текст.</w:t>
            </w:r>
          </w:p>
          <w:p w:rsidR="004163A0" w:rsidRPr="002211E8" w:rsidRDefault="00731971" w:rsidP="002211E8">
            <w:pPr>
              <w:spacing w:before="60" w:after="60"/>
              <w:rPr>
                <w:sz w:val="22"/>
                <w:szCs w:val="22"/>
              </w:rPr>
            </w:pPr>
            <w:r w:rsidRPr="002211E8">
              <w:rPr>
                <w:sz w:val="22"/>
                <w:szCs w:val="22"/>
              </w:rPr>
              <w:t>Возможные значения «Да», «Нет»</w:t>
            </w:r>
          </w:p>
        </w:tc>
      </w:tr>
      <w:tr w:rsidR="004163A0" w:rsidRPr="002211E8" w:rsidTr="002211E8">
        <w:trPr>
          <w:cnfStyle w:val="000000010000" w:firstRow="0" w:lastRow="0" w:firstColumn="0" w:lastColumn="0" w:oddVBand="0" w:evenVBand="0" w:oddHBand="0" w:evenHBand="1" w:firstRowFirstColumn="0" w:firstRowLastColumn="0" w:lastRowFirstColumn="0" w:lastRowLastColumn="0"/>
        </w:trPr>
        <w:tc>
          <w:tcPr>
            <w:tcW w:w="660" w:type="pct"/>
          </w:tcPr>
          <w:p w:rsidR="004163A0" w:rsidRPr="002211E8" w:rsidRDefault="00731971" w:rsidP="002211E8">
            <w:pPr>
              <w:spacing w:before="60" w:after="60"/>
              <w:jc w:val="left"/>
              <w:rPr>
                <w:sz w:val="22"/>
                <w:szCs w:val="22"/>
                <w:lang w:val="en-US"/>
              </w:rPr>
            </w:pPr>
            <w:r w:rsidRPr="002211E8">
              <w:rPr>
                <w:sz w:val="22"/>
                <w:szCs w:val="22"/>
                <w:lang w:val="en-US"/>
              </w:rPr>
              <w:t>BOOLEAN</w:t>
            </w:r>
          </w:p>
        </w:tc>
        <w:tc>
          <w:tcPr>
            <w:tcW w:w="589" w:type="pct"/>
          </w:tcPr>
          <w:p w:rsidR="004163A0" w:rsidRPr="002211E8" w:rsidRDefault="00731971" w:rsidP="002211E8">
            <w:pPr>
              <w:spacing w:before="60" w:after="60"/>
              <w:jc w:val="left"/>
              <w:rPr>
                <w:sz w:val="22"/>
                <w:szCs w:val="22"/>
                <w:lang w:val="en-US"/>
              </w:rPr>
            </w:pPr>
            <w:r w:rsidRPr="002211E8">
              <w:rPr>
                <w:sz w:val="22"/>
                <w:szCs w:val="22"/>
              </w:rPr>
              <w:t>=1 байт</w:t>
            </w:r>
          </w:p>
        </w:tc>
        <w:tc>
          <w:tcPr>
            <w:tcW w:w="3751" w:type="pct"/>
          </w:tcPr>
          <w:p w:rsidR="004163A0" w:rsidRPr="002211E8" w:rsidRDefault="00731971" w:rsidP="002211E8">
            <w:pPr>
              <w:spacing w:before="60" w:after="60"/>
              <w:rPr>
                <w:sz w:val="22"/>
                <w:szCs w:val="22"/>
              </w:rPr>
            </w:pPr>
            <w:r w:rsidRPr="002211E8">
              <w:rPr>
                <w:sz w:val="22"/>
                <w:szCs w:val="22"/>
              </w:rPr>
              <w:t>Соответствует формату xsd:boolean. Поле может принимать значения: 0, 1, true, false</w:t>
            </w:r>
          </w:p>
        </w:tc>
      </w:tr>
    </w:tbl>
    <w:p w:rsidR="004163A0" w:rsidRPr="006A311F" w:rsidRDefault="00731971" w:rsidP="00731971">
      <w:pPr>
        <w:pStyle w:val="022"/>
        <w:numPr>
          <w:ilvl w:val="1"/>
          <w:numId w:val="33"/>
        </w:numPr>
      </w:pPr>
      <w:bookmarkStart w:id="168" w:name="_Toc185183101"/>
      <w:r w:rsidRPr="006A311F">
        <w:t>Общее описание структуры XML</w:t>
      </w:r>
      <w:bookmarkEnd w:id="165"/>
      <w:bookmarkEnd w:id="168"/>
    </w:p>
    <w:p w:rsidR="004163A0" w:rsidRPr="006A311F" w:rsidRDefault="00731971">
      <w:pPr>
        <w:pStyle w:val="ASFKNormal"/>
        <w:jc w:val="both"/>
        <w:rPr>
          <w:sz w:val="24"/>
          <w:szCs w:val="24"/>
        </w:rPr>
      </w:pPr>
      <w:r w:rsidRPr="006A311F">
        <w:rPr>
          <w:sz w:val="24"/>
          <w:szCs w:val="24"/>
        </w:rPr>
        <w:t xml:space="preserve">В общем виде структура пакета </w:t>
      </w:r>
      <w:r w:rsidRPr="006A311F">
        <w:rPr>
          <w:sz w:val="24"/>
          <w:szCs w:val="24"/>
          <w:lang w:val="en-US"/>
        </w:rPr>
        <w:t>XML</w:t>
      </w:r>
      <w:r w:rsidRPr="006A311F">
        <w:rPr>
          <w:sz w:val="24"/>
          <w:szCs w:val="24"/>
        </w:rPr>
        <w:t xml:space="preserve"> сообщения выглядит следующим образом:</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&lt;? xml version ="1.0" encoding="UTF-8"?&gt;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&lt;exchangePacket&gt;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lastRenderedPageBreak/>
        <w:tab/>
        <w:t>&lt;packetHeader&gt;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&lt;serviceInfo&gt;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&lt;/serviceInfo&gt;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&lt;senderParty&gt;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&lt;/senderParty&gt;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&lt;receiverPartyCollection&gt;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&lt;/receiverPartyCollection&gt;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&lt;/packetHeader&gt;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&lt;formularCollection&gt;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&lt;formular&gt;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r>
      <w:r w:rsidRPr="002211E8">
        <w:rPr>
          <w:rFonts w:cs="Courier New"/>
          <w:szCs w:val="22"/>
        </w:rPr>
        <w:tab/>
        <w:t>&lt;/formular&gt;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ab/>
        <w:t>&lt;/formularCollection&gt;</w:t>
      </w:r>
    </w:p>
    <w:p w:rsidR="004163A0" w:rsidRPr="002211E8" w:rsidRDefault="00731971" w:rsidP="002211E8">
      <w:pPr>
        <w:pStyle w:val="EBScript"/>
        <w:widowControl w:val="0"/>
        <w:pBdr>
          <w:top w:val="single" w:sz="4" w:space="0" w:color="000000"/>
          <w:left w:val="single" w:sz="4" w:space="0" w:color="000000"/>
        </w:pBdr>
        <w:spacing w:before="60" w:after="120"/>
        <w:ind w:left="0"/>
        <w:rPr>
          <w:rFonts w:cs="Courier New"/>
          <w:szCs w:val="22"/>
        </w:rPr>
      </w:pPr>
      <w:r w:rsidRPr="002211E8">
        <w:rPr>
          <w:rFonts w:cs="Courier New"/>
          <w:szCs w:val="22"/>
        </w:rPr>
        <w:t>&lt;/exchangePacket&gt;</w:t>
      </w:r>
    </w:p>
    <w:p w:rsidR="004163A0" w:rsidRPr="006A311F" w:rsidRDefault="00731971">
      <w:pPr>
        <w:pStyle w:val="ASFKNormal"/>
        <w:jc w:val="both"/>
        <w:rPr>
          <w:sz w:val="24"/>
          <w:szCs w:val="24"/>
        </w:rPr>
      </w:pPr>
      <w:r w:rsidRPr="006A311F">
        <w:rPr>
          <w:sz w:val="24"/>
          <w:szCs w:val="24"/>
        </w:rPr>
        <w:t>Корневой</w:t>
      </w:r>
      <w:r w:rsidRPr="006A311F">
        <w:rPr>
          <w:sz w:val="24"/>
          <w:szCs w:val="24"/>
          <w:lang w:val="en-US"/>
        </w:rPr>
        <w:t xml:space="preserve"> </w:t>
      </w:r>
      <w:r w:rsidRPr="006A311F">
        <w:rPr>
          <w:sz w:val="24"/>
          <w:szCs w:val="24"/>
        </w:rPr>
        <w:t>тег</w:t>
      </w:r>
      <w:r w:rsidRPr="006A311F">
        <w:rPr>
          <w:sz w:val="24"/>
          <w:szCs w:val="24"/>
          <w:lang w:val="en-US"/>
        </w:rPr>
        <w:t xml:space="preserve"> </w:t>
      </w:r>
      <w:r w:rsidRPr="006A311F">
        <w:rPr>
          <w:sz w:val="24"/>
          <w:szCs w:val="24"/>
        </w:rPr>
        <w:t>пакета</w:t>
      </w:r>
      <w:r w:rsidRPr="006A311F">
        <w:rPr>
          <w:sz w:val="24"/>
          <w:szCs w:val="24"/>
          <w:lang w:val="en-US"/>
        </w:rPr>
        <w:t xml:space="preserve"> XML </w:t>
      </w:r>
      <w:r w:rsidRPr="006A311F">
        <w:rPr>
          <w:sz w:val="24"/>
          <w:szCs w:val="24"/>
        </w:rPr>
        <w:t>сообщения</w:t>
      </w:r>
      <w:r w:rsidRPr="006A311F">
        <w:rPr>
          <w:sz w:val="24"/>
          <w:szCs w:val="24"/>
          <w:lang w:val="en-US"/>
        </w:rPr>
        <w:t xml:space="preserve"> – exchangePacket. </w:t>
      </w:r>
      <w:r w:rsidRPr="006A311F">
        <w:rPr>
          <w:sz w:val="24"/>
          <w:szCs w:val="24"/>
        </w:rPr>
        <w:t>Пакет состоит из двух областей описания данных «</w:t>
      </w:r>
      <w:r w:rsidRPr="006A311F">
        <w:rPr>
          <w:sz w:val="24"/>
          <w:szCs w:val="24"/>
          <w:lang w:val="en-US"/>
        </w:rPr>
        <w:t>packetHeader</w:t>
      </w:r>
      <w:r w:rsidRPr="006A311F">
        <w:rPr>
          <w:sz w:val="24"/>
          <w:szCs w:val="24"/>
        </w:rPr>
        <w:t>» и «</w:t>
      </w:r>
      <w:r w:rsidRPr="006A311F">
        <w:rPr>
          <w:sz w:val="24"/>
          <w:szCs w:val="24"/>
          <w:lang w:val="en-US"/>
        </w:rPr>
        <w:t>formularCollection</w:t>
      </w:r>
      <w:r w:rsidRPr="006A311F">
        <w:rPr>
          <w:sz w:val="24"/>
          <w:szCs w:val="24"/>
        </w:rPr>
        <w:t xml:space="preserve">». </w:t>
      </w:r>
    </w:p>
    <w:p w:rsidR="004163A0" w:rsidRPr="006A311F" w:rsidRDefault="00731971">
      <w:pPr>
        <w:pStyle w:val="ASFKNormal"/>
        <w:jc w:val="both"/>
        <w:rPr>
          <w:sz w:val="24"/>
          <w:szCs w:val="24"/>
        </w:rPr>
      </w:pPr>
      <w:r w:rsidRPr="006A311F">
        <w:rPr>
          <w:sz w:val="24"/>
          <w:szCs w:val="24"/>
        </w:rPr>
        <w:t>Область данных «</w:t>
      </w:r>
      <w:r w:rsidRPr="006A311F">
        <w:rPr>
          <w:sz w:val="24"/>
          <w:szCs w:val="24"/>
          <w:lang w:val="en-US"/>
        </w:rPr>
        <w:t>packetHeader</w:t>
      </w:r>
      <w:r w:rsidRPr="006A311F">
        <w:rPr>
          <w:sz w:val="24"/>
          <w:szCs w:val="24"/>
        </w:rPr>
        <w:t>» содержит описание заголовка пакета и включает в себя блоки сервисной информации, информации об организации, сформировавшей пакет и информации об организации получателя пакета.</w:t>
      </w:r>
    </w:p>
    <w:p w:rsidR="004163A0" w:rsidRPr="006A311F" w:rsidRDefault="00731971">
      <w:pPr>
        <w:pStyle w:val="ASFKNormal"/>
        <w:jc w:val="both"/>
        <w:rPr>
          <w:sz w:val="24"/>
          <w:szCs w:val="24"/>
        </w:rPr>
      </w:pPr>
      <w:r w:rsidRPr="006A311F">
        <w:rPr>
          <w:sz w:val="24"/>
          <w:szCs w:val="24"/>
        </w:rPr>
        <w:t>Область данных «</w:t>
      </w:r>
      <w:r w:rsidRPr="006A311F">
        <w:rPr>
          <w:sz w:val="24"/>
          <w:szCs w:val="24"/>
          <w:lang w:val="en-US"/>
        </w:rPr>
        <w:t>formularCollection</w:t>
      </w:r>
      <w:r w:rsidRPr="006A311F">
        <w:rPr>
          <w:sz w:val="24"/>
          <w:szCs w:val="24"/>
        </w:rPr>
        <w:t>» содержит описание бизнес данных пакета и включает множественный элемент «</w:t>
      </w:r>
      <w:r w:rsidRPr="006A311F">
        <w:rPr>
          <w:sz w:val="24"/>
          <w:szCs w:val="24"/>
          <w:lang w:val="en-US"/>
        </w:rPr>
        <w:t>formular</w:t>
      </w:r>
      <w:r w:rsidRPr="006A311F">
        <w:rPr>
          <w:sz w:val="24"/>
          <w:szCs w:val="24"/>
        </w:rPr>
        <w:t>», в который включаются данные одного типа документа.</w:t>
      </w:r>
    </w:p>
    <w:p w:rsidR="004163A0" w:rsidRPr="006A311F" w:rsidRDefault="00731971" w:rsidP="00731971">
      <w:pPr>
        <w:pStyle w:val="022"/>
        <w:numPr>
          <w:ilvl w:val="1"/>
          <w:numId w:val="33"/>
        </w:numPr>
      </w:pPr>
      <w:bookmarkStart w:id="169" w:name="_Toc185183102"/>
      <w:r w:rsidRPr="006A311F">
        <w:t>Описание корневого элемента пакета «exchangePacket»</w:t>
      </w:r>
      <w:bookmarkEnd w:id="169"/>
    </w:p>
    <w:p w:rsidR="004163A0" w:rsidRPr="006A311F" w:rsidRDefault="00731971">
      <w:pPr>
        <w:pStyle w:val="ASFKNormal"/>
        <w:jc w:val="both"/>
        <w:rPr>
          <w:sz w:val="24"/>
          <w:szCs w:val="24"/>
        </w:rPr>
      </w:pPr>
      <w:r w:rsidRPr="006A311F">
        <w:rPr>
          <w:sz w:val="24"/>
          <w:szCs w:val="24"/>
        </w:rPr>
        <w:t xml:space="preserve">Корневой элемент пакета </w:t>
      </w:r>
      <w:r w:rsidRPr="006A311F">
        <w:rPr>
          <w:sz w:val="24"/>
          <w:szCs w:val="24"/>
          <w:lang w:val="en-US"/>
        </w:rPr>
        <w:t>XML</w:t>
      </w:r>
      <w:r w:rsidRPr="006A311F">
        <w:rPr>
          <w:sz w:val="24"/>
          <w:szCs w:val="24"/>
        </w:rPr>
        <w:t xml:space="preserve"> сообщения – </w:t>
      </w:r>
      <w:r w:rsidRPr="006A311F">
        <w:rPr>
          <w:sz w:val="24"/>
          <w:szCs w:val="24"/>
          <w:lang w:val="en-US"/>
        </w:rPr>
        <w:t>exchangePacket</w:t>
      </w:r>
      <w:r w:rsidRPr="006A311F">
        <w:rPr>
          <w:sz w:val="24"/>
          <w:szCs w:val="24"/>
        </w:rPr>
        <w:t xml:space="preserve"> – состоит из двух областей описания данных:</w:t>
      </w:r>
    </w:p>
    <w:p w:rsidR="004163A0" w:rsidRPr="006A311F" w:rsidRDefault="00731971" w:rsidP="00731971">
      <w:pPr>
        <w:pStyle w:val="ASFKNormal"/>
        <w:numPr>
          <w:ilvl w:val="0"/>
          <w:numId w:val="55"/>
        </w:numPr>
        <w:jc w:val="both"/>
        <w:rPr>
          <w:sz w:val="24"/>
          <w:szCs w:val="24"/>
        </w:rPr>
      </w:pPr>
      <w:r w:rsidRPr="006A311F">
        <w:rPr>
          <w:sz w:val="24"/>
          <w:szCs w:val="24"/>
        </w:rPr>
        <w:t>«</w:t>
      </w:r>
      <w:r w:rsidRPr="006A311F">
        <w:rPr>
          <w:sz w:val="24"/>
          <w:szCs w:val="24"/>
          <w:lang w:val="en-US"/>
        </w:rPr>
        <w:t>packetHeader</w:t>
      </w:r>
      <w:r w:rsidRPr="006A311F">
        <w:rPr>
          <w:sz w:val="24"/>
          <w:szCs w:val="24"/>
        </w:rPr>
        <w:t>» – описание заголовка пакета;</w:t>
      </w:r>
    </w:p>
    <w:p w:rsidR="004163A0" w:rsidRPr="006A311F" w:rsidRDefault="00731971" w:rsidP="00731971">
      <w:pPr>
        <w:pStyle w:val="ASFKNormal"/>
        <w:numPr>
          <w:ilvl w:val="0"/>
          <w:numId w:val="55"/>
        </w:numPr>
        <w:jc w:val="both"/>
        <w:rPr>
          <w:sz w:val="24"/>
          <w:szCs w:val="24"/>
        </w:rPr>
      </w:pPr>
      <w:r w:rsidRPr="006A311F">
        <w:rPr>
          <w:sz w:val="24"/>
          <w:szCs w:val="24"/>
        </w:rPr>
        <w:t>«</w:t>
      </w:r>
      <w:r w:rsidRPr="006A311F">
        <w:rPr>
          <w:sz w:val="24"/>
          <w:szCs w:val="24"/>
          <w:lang w:val="en-US"/>
        </w:rPr>
        <w:t>formularCollection</w:t>
      </w:r>
      <w:r w:rsidRPr="006A311F">
        <w:rPr>
          <w:sz w:val="24"/>
          <w:szCs w:val="24"/>
        </w:rPr>
        <w:t xml:space="preserve">» – область бизнес данных. </w:t>
      </w:r>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170" w:name="_Ref411950392"/>
      <w:bookmarkStart w:id="171" w:name="_Toc185183039"/>
      <w:r w:rsidR="009F3EB5">
        <w:rPr>
          <w:rFonts w:eastAsia="Calibri"/>
          <w:noProof/>
          <w:szCs w:val="24"/>
        </w:rPr>
        <w:t>4</w:t>
      </w:r>
      <w:bookmarkEnd w:id="170"/>
      <w:r w:rsidRPr="006A311F">
        <w:rPr>
          <w:rFonts w:eastAsia="Calibri"/>
          <w:szCs w:val="24"/>
        </w:rPr>
        <w:fldChar w:fldCharType="end"/>
      </w:r>
      <w:r w:rsidRPr="006A311F">
        <w:rPr>
          <w:rFonts w:eastAsia="Calibri"/>
          <w:szCs w:val="24"/>
        </w:rPr>
        <w:t xml:space="preserve"> – Реквизитный состав корневого элемента пакета «exchangePacket»</w:t>
      </w:r>
      <w:bookmarkEnd w:id="171"/>
    </w:p>
    <w:tbl>
      <w:tblPr>
        <w:tblStyle w:val="GOSTTable"/>
        <w:tblW w:w="5000" w:type="pct"/>
        <w:tblLayout w:type="fixed"/>
        <w:tblLook w:val="01E0" w:firstRow="1" w:lastRow="1" w:firstColumn="1" w:lastColumn="1" w:noHBand="0" w:noVBand="0"/>
      </w:tblPr>
      <w:tblGrid>
        <w:gridCol w:w="1653"/>
        <w:gridCol w:w="1710"/>
        <w:gridCol w:w="570"/>
        <w:gridCol w:w="1140"/>
        <w:gridCol w:w="570"/>
        <w:gridCol w:w="3985"/>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1643" w:type="dxa"/>
          </w:tcPr>
          <w:p w:rsidR="004163A0" w:rsidRPr="006A311F" w:rsidRDefault="00731971" w:rsidP="002211E8">
            <w:pPr>
              <w:spacing w:before="60" w:after="60"/>
              <w:ind w:left="57" w:right="57"/>
              <w:jc w:val="center"/>
              <w:rPr>
                <w:b/>
                <w:sz w:val="22"/>
                <w:szCs w:val="22"/>
              </w:rPr>
            </w:pPr>
            <w:r w:rsidRPr="006A311F">
              <w:rPr>
                <w:b/>
                <w:bCs/>
                <w:sz w:val="22"/>
                <w:szCs w:val="22"/>
              </w:rPr>
              <w:t>Наименование комплексного типа</w:t>
            </w:r>
          </w:p>
        </w:tc>
        <w:tc>
          <w:tcPr>
            <w:tcW w:w="1701" w:type="dxa"/>
          </w:tcPr>
          <w:p w:rsidR="004163A0" w:rsidRPr="006A311F" w:rsidRDefault="00731971" w:rsidP="002211E8">
            <w:pPr>
              <w:spacing w:before="60" w:after="60"/>
              <w:ind w:left="57" w:right="57"/>
              <w:jc w:val="center"/>
              <w:rPr>
                <w:b/>
                <w:sz w:val="22"/>
                <w:szCs w:val="22"/>
              </w:rPr>
            </w:pPr>
            <w:r w:rsidRPr="006A311F">
              <w:rPr>
                <w:b/>
                <w:bCs/>
                <w:sz w:val="22"/>
                <w:szCs w:val="22"/>
              </w:rPr>
              <w:t>Текущий элемент/атрибут</w:t>
            </w:r>
          </w:p>
        </w:tc>
        <w:tc>
          <w:tcPr>
            <w:tcW w:w="567" w:type="dxa"/>
          </w:tcPr>
          <w:p w:rsidR="004163A0" w:rsidRPr="006A311F" w:rsidRDefault="00731971" w:rsidP="002211E8">
            <w:pPr>
              <w:spacing w:before="60" w:after="60"/>
              <w:ind w:left="57" w:right="57"/>
              <w:jc w:val="center"/>
              <w:rPr>
                <w:b/>
                <w:sz w:val="22"/>
                <w:szCs w:val="22"/>
              </w:rPr>
            </w:pPr>
            <w:r w:rsidRPr="006A311F">
              <w:rPr>
                <w:b/>
                <w:bCs/>
                <w:sz w:val="22"/>
                <w:szCs w:val="22"/>
              </w:rPr>
              <w:t>Тип</w:t>
            </w:r>
          </w:p>
        </w:tc>
        <w:tc>
          <w:tcPr>
            <w:tcW w:w="1134" w:type="dxa"/>
          </w:tcPr>
          <w:p w:rsidR="004163A0" w:rsidRPr="006A311F" w:rsidRDefault="00731971" w:rsidP="002211E8">
            <w:pPr>
              <w:spacing w:before="60" w:after="60"/>
              <w:ind w:left="57" w:right="57"/>
              <w:jc w:val="center"/>
              <w:rPr>
                <w:b/>
                <w:sz w:val="22"/>
                <w:szCs w:val="22"/>
              </w:rPr>
            </w:pPr>
            <w:r w:rsidRPr="006A311F">
              <w:rPr>
                <w:b/>
                <w:bCs/>
                <w:sz w:val="22"/>
                <w:szCs w:val="22"/>
              </w:rPr>
              <w:t>Формат элемента</w:t>
            </w:r>
          </w:p>
        </w:tc>
        <w:tc>
          <w:tcPr>
            <w:tcW w:w="567" w:type="dxa"/>
          </w:tcPr>
          <w:p w:rsidR="004163A0" w:rsidRPr="006A311F" w:rsidRDefault="00731971" w:rsidP="002211E8">
            <w:pPr>
              <w:spacing w:before="60" w:after="60"/>
              <w:ind w:left="57" w:right="57"/>
              <w:jc w:val="center"/>
              <w:rPr>
                <w:b/>
                <w:sz w:val="22"/>
                <w:szCs w:val="22"/>
              </w:rPr>
            </w:pPr>
            <w:r w:rsidRPr="006A311F">
              <w:rPr>
                <w:b/>
                <w:bCs/>
                <w:sz w:val="22"/>
                <w:szCs w:val="22"/>
              </w:rPr>
              <w:t>Обязательность</w:t>
            </w:r>
          </w:p>
        </w:tc>
        <w:tc>
          <w:tcPr>
            <w:tcW w:w="3963" w:type="dxa"/>
          </w:tcPr>
          <w:p w:rsidR="004163A0" w:rsidRPr="006A311F" w:rsidRDefault="00731971" w:rsidP="002211E8">
            <w:pPr>
              <w:spacing w:before="60" w:after="60"/>
              <w:ind w:left="57" w:right="57"/>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643" w:type="dxa"/>
          </w:tcPr>
          <w:p w:rsidR="004163A0" w:rsidRPr="006A311F" w:rsidRDefault="00731971" w:rsidP="002211E8">
            <w:pPr>
              <w:spacing w:before="60" w:after="60"/>
              <w:rPr>
                <w:sz w:val="22"/>
                <w:szCs w:val="22"/>
              </w:rPr>
            </w:pPr>
            <w:r w:rsidRPr="006A311F">
              <w:rPr>
                <w:rFonts w:cs="Arial"/>
                <w:sz w:val="22"/>
                <w:szCs w:val="22"/>
                <w:lang w:val="en-US"/>
              </w:rPr>
              <w:t>exchangePacket</w:t>
            </w:r>
          </w:p>
        </w:tc>
        <w:tc>
          <w:tcPr>
            <w:tcW w:w="1701" w:type="dxa"/>
          </w:tcPr>
          <w:p w:rsidR="004163A0" w:rsidRPr="006A311F" w:rsidRDefault="00731971" w:rsidP="002211E8">
            <w:pPr>
              <w:spacing w:before="60" w:after="60"/>
              <w:rPr>
                <w:sz w:val="22"/>
                <w:szCs w:val="22"/>
                <w:lang w:val="en-US"/>
              </w:rPr>
            </w:pPr>
            <w:r w:rsidRPr="006A311F">
              <w:rPr>
                <w:sz w:val="22"/>
                <w:szCs w:val="22"/>
                <w:lang w:val="en-US"/>
              </w:rPr>
              <w:t>packetHeader</w:t>
            </w:r>
          </w:p>
        </w:tc>
        <w:tc>
          <w:tcPr>
            <w:tcW w:w="567" w:type="dxa"/>
          </w:tcPr>
          <w:p w:rsidR="004163A0" w:rsidRPr="006A311F" w:rsidRDefault="00731971" w:rsidP="002211E8">
            <w:pPr>
              <w:spacing w:before="60" w:after="60"/>
              <w:jc w:val="center"/>
              <w:rPr>
                <w:sz w:val="22"/>
                <w:szCs w:val="22"/>
              </w:rPr>
            </w:pPr>
            <w:r w:rsidRPr="006A311F">
              <w:rPr>
                <w:sz w:val="22"/>
                <w:szCs w:val="22"/>
                <w:lang w:val="en-US"/>
              </w:rPr>
              <w:t>С</w:t>
            </w:r>
          </w:p>
        </w:tc>
        <w:tc>
          <w:tcPr>
            <w:tcW w:w="1134" w:type="dxa"/>
          </w:tcPr>
          <w:p w:rsidR="004163A0" w:rsidRPr="006A311F" w:rsidRDefault="00731971" w:rsidP="002211E8">
            <w:pPr>
              <w:spacing w:before="60" w:after="60"/>
              <w:jc w:val="left"/>
              <w:rPr>
                <w:sz w:val="22"/>
                <w:szCs w:val="22"/>
              </w:rPr>
            </w:pPr>
            <w:r w:rsidRPr="006A311F">
              <w:rPr>
                <w:sz w:val="22"/>
                <w:szCs w:val="22"/>
                <w:lang w:val="en-US"/>
              </w:rPr>
              <w:t>tPacketHeader</w:t>
            </w:r>
            <w:r w:rsidRPr="006A311F">
              <w:rPr>
                <w:sz w:val="22"/>
                <w:szCs w:val="22"/>
              </w:rPr>
              <w:t xml:space="preserve"> </w:t>
            </w:r>
          </w:p>
        </w:tc>
        <w:tc>
          <w:tcPr>
            <w:tcW w:w="567" w:type="dxa"/>
          </w:tcPr>
          <w:p w:rsidR="004163A0" w:rsidRPr="006A311F" w:rsidRDefault="00731971" w:rsidP="002211E8">
            <w:pPr>
              <w:spacing w:before="60" w:after="60"/>
              <w:jc w:val="center"/>
              <w:rPr>
                <w:sz w:val="22"/>
                <w:szCs w:val="22"/>
              </w:rPr>
            </w:pPr>
            <w:r w:rsidRPr="006A311F">
              <w:rPr>
                <w:sz w:val="22"/>
                <w:szCs w:val="22"/>
              </w:rPr>
              <w:t>О</w:t>
            </w:r>
          </w:p>
        </w:tc>
        <w:tc>
          <w:tcPr>
            <w:tcW w:w="3963" w:type="dxa"/>
          </w:tcPr>
          <w:p w:rsidR="004163A0" w:rsidRPr="006A311F" w:rsidRDefault="00731971" w:rsidP="002211E8">
            <w:pPr>
              <w:spacing w:before="60" w:after="60"/>
              <w:rPr>
                <w:sz w:val="22"/>
                <w:szCs w:val="22"/>
              </w:rPr>
            </w:pPr>
            <w:r w:rsidRPr="006A311F">
              <w:rPr>
                <w:sz w:val="22"/>
                <w:szCs w:val="22"/>
              </w:rPr>
              <w:t>Заголовок пакета.</w:t>
            </w:r>
          </w:p>
          <w:p w:rsidR="004163A0" w:rsidRPr="006A311F" w:rsidRDefault="00731971" w:rsidP="002211E8">
            <w:pPr>
              <w:spacing w:before="60" w:after="60"/>
              <w:rPr>
                <w:sz w:val="22"/>
                <w:szCs w:val="22"/>
              </w:rPr>
            </w:pPr>
            <w:r w:rsidRPr="006A311F">
              <w:rPr>
                <w:sz w:val="22"/>
                <w:szCs w:val="22"/>
              </w:rPr>
              <w:t xml:space="preserve">Состав пакета описан в разделе </w:t>
            </w:r>
            <w:r w:rsidRPr="006A311F">
              <w:rPr>
                <w:sz w:val="22"/>
                <w:szCs w:val="22"/>
              </w:rPr>
              <w:fldChar w:fldCharType="begin"/>
            </w:r>
            <w:r w:rsidRPr="006A311F">
              <w:rPr>
                <w:sz w:val="22"/>
                <w:szCs w:val="22"/>
              </w:rPr>
              <w:instrText xml:space="preserve"> REF _Ref416188005 \r \h  \* MERGEFORMAT </w:instrText>
            </w:r>
            <w:r w:rsidRPr="006A311F">
              <w:rPr>
                <w:sz w:val="22"/>
                <w:szCs w:val="22"/>
              </w:rPr>
            </w:r>
            <w:r w:rsidRPr="006A311F">
              <w:rPr>
                <w:sz w:val="22"/>
                <w:szCs w:val="22"/>
              </w:rPr>
              <w:fldChar w:fldCharType="separate"/>
            </w:r>
            <w:r w:rsidR="009F3EB5">
              <w:rPr>
                <w:sz w:val="22"/>
                <w:szCs w:val="22"/>
              </w:rPr>
              <w:t>4.4.1</w:t>
            </w:r>
            <w:r w:rsidRPr="006A311F">
              <w:rPr>
                <w:sz w:val="22"/>
                <w:szCs w:val="22"/>
              </w:rPr>
              <w:fldChar w:fldCharType="end"/>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643" w:type="dxa"/>
          </w:tcPr>
          <w:p w:rsidR="004163A0" w:rsidRPr="006A311F" w:rsidRDefault="00731971" w:rsidP="002211E8">
            <w:pPr>
              <w:spacing w:before="60" w:after="60"/>
              <w:rPr>
                <w:sz w:val="22"/>
                <w:szCs w:val="22"/>
              </w:rPr>
            </w:pPr>
            <w:r w:rsidRPr="006A311F">
              <w:rPr>
                <w:rFonts w:cs="Arial"/>
                <w:sz w:val="22"/>
                <w:szCs w:val="22"/>
                <w:lang w:val="en-US"/>
              </w:rPr>
              <w:lastRenderedPageBreak/>
              <w:t>exchangePacket</w:t>
            </w:r>
          </w:p>
        </w:tc>
        <w:tc>
          <w:tcPr>
            <w:tcW w:w="1701" w:type="dxa"/>
          </w:tcPr>
          <w:p w:rsidR="004163A0" w:rsidRPr="006A311F" w:rsidRDefault="00731971" w:rsidP="002211E8">
            <w:pPr>
              <w:spacing w:before="60" w:after="60"/>
              <w:rPr>
                <w:sz w:val="22"/>
                <w:szCs w:val="22"/>
              </w:rPr>
            </w:pPr>
            <w:r w:rsidRPr="006A311F">
              <w:rPr>
                <w:sz w:val="22"/>
                <w:szCs w:val="22"/>
                <w:lang w:val="en-US"/>
              </w:rPr>
              <w:t>formularCollection</w:t>
            </w:r>
          </w:p>
        </w:tc>
        <w:tc>
          <w:tcPr>
            <w:tcW w:w="567" w:type="dxa"/>
          </w:tcPr>
          <w:p w:rsidR="004163A0" w:rsidRPr="006A311F" w:rsidRDefault="00731971" w:rsidP="002211E8">
            <w:pPr>
              <w:spacing w:before="60" w:after="60"/>
              <w:jc w:val="center"/>
              <w:rPr>
                <w:sz w:val="22"/>
                <w:szCs w:val="22"/>
              </w:rPr>
            </w:pPr>
            <w:r w:rsidRPr="006A311F">
              <w:rPr>
                <w:sz w:val="22"/>
                <w:szCs w:val="22"/>
                <w:lang w:val="en-US"/>
              </w:rPr>
              <w:t>С</w:t>
            </w:r>
          </w:p>
        </w:tc>
        <w:tc>
          <w:tcPr>
            <w:tcW w:w="1134" w:type="dxa"/>
          </w:tcPr>
          <w:p w:rsidR="004163A0" w:rsidRPr="006A311F" w:rsidRDefault="00731971" w:rsidP="002211E8">
            <w:pPr>
              <w:spacing w:before="60" w:after="60"/>
              <w:jc w:val="left"/>
              <w:rPr>
                <w:sz w:val="22"/>
                <w:szCs w:val="22"/>
              </w:rPr>
            </w:pPr>
            <w:r w:rsidRPr="006A311F">
              <w:rPr>
                <w:sz w:val="22"/>
                <w:szCs w:val="22"/>
                <w:lang w:val="en-US"/>
              </w:rPr>
              <w:t>tFormularCollection</w:t>
            </w:r>
          </w:p>
        </w:tc>
        <w:tc>
          <w:tcPr>
            <w:tcW w:w="567" w:type="dxa"/>
          </w:tcPr>
          <w:p w:rsidR="004163A0" w:rsidRPr="006A311F" w:rsidRDefault="00731971" w:rsidP="002211E8">
            <w:pPr>
              <w:spacing w:before="60" w:after="60"/>
              <w:jc w:val="center"/>
              <w:rPr>
                <w:sz w:val="22"/>
                <w:szCs w:val="22"/>
              </w:rPr>
            </w:pPr>
            <w:r w:rsidRPr="006A311F">
              <w:rPr>
                <w:sz w:val="22"/>
                <w:szCs w:val="22"/>
              </w:rPr>
              <w:t>О</w:t>
            </w:r>
          </w:p>
        </w:tc>
        <w:tc>
          <w:tcPr>
            <w:tcW w:w="3963" w:type="dxa"/>
          </w:tcPr>
          <w:p w:rsidR="004163A0" w:rsidRPr="006A311F" w:rsidRDefault="00731971" w:rsidP="002211E8">
            <w:pPr>
              <w:spacing w:before="60" w:after="60"/>
              <w:rPr>
                <w:sz w:val="22"/>
                <w:szCs w:val="22"/>
              </w:rPr>
            </w:pPr>
            <w:r w:rsidRPr="006A311F">
              <w:rPr>
                <w:sz w:val="22"/>
                <w:szCs w:val="22"/>
              </w:rPr>
              <w:t>Бизнес данные пакета.</w:t>
            </w:r>
          </w:p>
          <w:p w:rsidR="004163A0" w:rsidRPr="006A311F" w:rsidRDefault="00731971" w:rsidP="002211E8">
            <w:pPr>
              <w:spacing w:before="60" w:after="60"/>
              <w:rPr>
                <w:sz w:val="22"/>
                <w:szCs w:val="22"/>
              </w:rPr>
            </w:pPr>
            <w:r w:rsidRPr="006A311F">
              <w:rPr>
                <w:sz w:val="22"/>
                <w:szCs w:val="22"/>
              </w:rPr>
              <w:t>Состав п</w:t>
            </w:r>
            <w:r w:rsidR="002211E8">
              <w:rPr>
                <w:sz w:val="22"/>
                <w:szCs w:val="22"/>
              </w:rPr>
              <w:t>акета описан в каждом документе</w:t>
            </w:r>
          </w:p>
        </w:tc>
      </w:tr>
    </w:tbl>
    <w:p w:rsidR="004163A0" w:rsidRPr="006A311F" w:rsidRDefault="00731971" w:rsidP="00731971">
      <w:pPr>
        <w:pStyle w:val="022"/>
        <w:numPr>
          <w:ilvl w:val="1"/>
          <w:numId w:val="33"/>
        </w:numPr>
      </w:pPr>
      <w:bookmarkStart w:id="172" w:name="_Ref416167268"/>
      <w:bookmarkStart w:id="173" w:name="_Toc185183103"/>
      <w:r w:rsidRPr="006A311F">
        <w:t>Описание заголовка пакета «packetHeader»</w:t>
      </w:r>
      <w:bookmarkEnd w:id="172"/>
      <w:bookmarkEnd w:id="173"/>
    </w:p>
    <w:p w:rsidR="004163A0" w:rsidRPr="006A311F" w:rsidRDefault="00731971" w:rsidP="00731971">
      <w:pPr>
        <w:pStyle w:val="032"/>
        <w:numPr>
          <w:ilvl w:val="2"/>
          <w:numId w:val="75"/>
        </w:numPr>
        <w:ind w:left="0" w:firstLine="0"/>
      </w:pPr>
      <w:bookmarkStart w:id="174" w:name="_Toc411939539"/>
      <w:bookmarkStart w:id="175" w:name="_Toc411941213"/>
      <w:bookmarkStart w:id="176" w:name="_Toc411941961"/>
      <w:bookmarkStart w:id="177" w:name="_Toc411950443"/>
      <w:bookmarkStart w:id="178" w:name="_Toc412044900"/>
      <w:bookmarkStart w:id="179" w:name="_Toc412046690"/>
      <w:bookmarkStart w:id="180" w:name="_Toc414434201"/>
      <w:bookmarkStart w:id="181" w:name="_Toc415757403"/>
      <w:bookmarkStart w:id="182" w:name="_Toc415758063"/>
      <w:bookmarkStart w:id="183" w:name="_Toc415758209"/>
      <w:bookmarkStart w:id="184" w:name="_Toc416168771"/>
      <w:bookmarkStart w:id="185" w:name="_Toc416180755"/>
      <w:bookmarkStart w:id="186" w:name="_Toc416181003"/>
      <w:bookmarkStart w:id="187" w:name="_Toc416181125"/>
      <w:bookmarkStart w:id="188" w:name="_Toc416181245"/>
      <w:bookmarkStart w:id="189" w:name="_Toc416181366"/>
      <w:bookmarkStart w:id="190" w:name="_Toc416181633"/>
      <w:bookmarkStart w:id="191" w:name="_Toc416181754"/>
      <w:bookmarkStart w:id="192" w:name="_Toc411939542"/>
      <w:bookmarkStart w:id="193" w:name="_Toc411941216"/>
      <w:bookmarkStart w:id="194" w:name="_Toc411941964"/>
      <w:bookmarkStart w:id="195" w:name="_Toc411950446"/>
      <w:bookmarkStart w:id="196" w:name="_Toc412044903"/>
      <w:bookmarkStart w:id="197" w:name="_Toc412046693"/>
      <w:bookmarkStart w:id="198" w:name="_Toc414434204"/>
      <w:bookmarkStart w:id="199" w:name="_Toc415757406"/>
      <w:bookmarkStart w:id="200" w:name="_Toc415758066"/>
      <w:bookmarkStart w:id="201" w:name="_Toc415758212"/>
      <w:bookmarkStart w:id="202" w:name="_Toc416168774"/>
      <w:bookmarkStart w:id="203" w:name="_Toc416180758"/>
      <w:bookmarkStart w:id="204" w:name="_Toc416181006"/>
      <w:bookmarkStart w:id="205" w:name="_Toc416181128"/>
      <w:bookmarkStart w:id="206" w:name="_Toc416181248"/>
      <w:bookmarkStart w:id="207" w:name="_Toc416181369"/>
      <w:bookmarkStart w:id="208" w:name="_Toc416181636"/>
      <w:bookmarkStart w:id="209" w:name="_Toc416181757"/>
      <w:bookmarkStart w:id="210" w:name="_Toc416182091"/>
      <w:bookmarkStart w:id="211" w:name="_Toc416182206"/>
      <w:bookmarkStart w:id="212" w:name="_Toc416182323"/>
      <w:bookmarkStart w:id="213" w:name="_Toc416182474"/>
      <w:bookmarkStart w:id="214" w:name="_Toc416182591"/>
      <w:bookmarkStart w:id="215" w:name="_Ref416167374"/>
      <w:bookmarkStart w:id="216" w:name="_Ref416167378"/>
      <w:bookmarkStart w:id="217" w:name="_Ref416188005"/>
      <w:bookmarkStart w:id="218" w:name="_Toc185183104"/>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6A311F">
        <w:t>Описание комплексного типа «tPacketHeader»</w:t>
      </w:r>
      <w:bookmarkEnd w:id="215"/>
      <w:bookmarkEnd w:id="216"/>
      <w:bookmarkEnd w:id="217"/>
      <w:bookmarkEnd w:id="218"/>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219" w:name="_Toc185183040"/>
      <w:r w:rsidR="009F3EB5">
        <w:rPr>
          <w:rFonts w:eastAsia="Calibri"/>
          <w:noProof/>
          <w:szCs w:val="24"/>
        </w:rPr>
        <w:t>5</w:t>
      </w:r>
      <w:r w:rsidRPr="006A311F">
        <w:rPr>
          <w:rFonts w:eastAsia="Calibri"/>
          <w:szCs w:val="24"/>
        </w:rPr>
        <w:fldChar w:fldCharType="end"/>
      </w:r>
      <w:r w:rsidRPr="006A311F">
        <w:rPr>
          <w:rFonts w:eastAsia="Calibri"/>
          <w:szCs w:val="24"/>
        </w:rPr>
        <w:t xml:space="preserve"> – Описание комплексного типа «tPacketHeader» заголовка пакета «packetHeader»</w:t>
      </w:r>
      <w:bookmarkEnd w:id="219"/>
    </w:p>
    <w:tbl>
      <w:tblPr>
        <w:tblStyle w:val="GOSTTable"/>
        <w:tblW w:w="5000" w:type="pct"/>
        <w:tblLayout w:type="fixed"/>
        <w:tblLook w:val="01E0" w:firstRow="1" w:lastRow="1" w:firstColumn="1" w:lastColumn="1" w:noHBand="0" w:noVBand="0"/>
      </w:tblPr>
      <w:tblGrid>
        <w:gridCol w:w="1703"/>
        <w:gridCol w:w="1700"/>
        <w:gridCol w:w="568"/>
        <w:gridCol w:w="1134"/>
        <w:gridCol w:w="564"/>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rsidP="002211E8">
            <w:pPr>
              <w:spacing w:before="60" w:after="60"/>
              <w:ind w:left="57" w:right="57"/>
              <w:jc w:val="center"/>
              <w:rPr>
                <w:b/>
                <w:sz w:val="22"/>
                <w:szCs w:val="22"/>
              </w:rPr>
            </w:pPr>
            <w:r w:rsidRPr="006A311F">
              <w:rPr>
                <w:b/>
                <w:bCs/>
                <w:sz w:val="22"/>
                <w:szCs w:val="22"/>
              </w:rPr>
              <w:t>Наименование комплексного типа</w:t>
            </w:r>
          </w:p>
        </w:tc>
        <w:tc>
          <w:tcPr>
            <w:tcW w:w="883" w:type="pct"/>
          </w:tcPr>
          <w:p w:rsidR="004163A0" w:rsidRPr="006A311F" w:rsidRDefault="00731971" w:rsidP="002211E8">
            <w:pPr>
              <w:spacing w:before="60" w:after="60"/>
              <w:ind w:left="57" w:right="57"/>
              <w:jc w:val="center"/>
              <w:rPr>
                <w:b/>
                <w:sz w:val="22"/>
                <w:szCs w:val="22"/>
              </w:rPr>
            </w:pPr>
            <w:r w:rsidRPr="006A311F">
              <w:rPr>
                <w:b/>
                <w:bCs/>
                <w:sz w:val="22"/>
                <w:szCs w:val="22"/>
              </w:rPr>
              <w:t>Текущий элемент/атрибут</w:t>
            </w:r>
          </w:p>
        </w:tc>
        <w:tc>
          <w:tcPr>
            <w:tcW w:w="295" w:type="pct"/>
          </w:tcPr>
          <w:p w:rsidR="004163A0" w:rsidRPr="006A311F" w:rsidRDefault="00731971" w:rsidP="002211E8">
            <w:pPr>
              <w:spacing w:before="60" w:after="60"/>
              <w:ind w:left="57" w:right="57"/>
              <w:jc w:val="center"/>
              <w:rPr>
                <w:b/>
                <w:sz w:val="22"/>
                <w:szCs w:val="22"/>
              </w:rPr>
            </w:pPr>
            <w:r w:rsidRPr="006A311F">
              <w:rPr>
                <w:b/>
                <w:bCs/>
                <w:sz w:val="22"/>
                <w:szCs w:val="22"/>
              </w:rPr>
              <w:t>Тип</w:t>
            </w:r>
          </w:p>
        </w:tc>
        <w:tc>
          <w:tcPr>
            <w:tcW w:w="589" w:type="pct"/>
          </w:tcPr>
          <w:p w:rsidR="004163A0" w:rsidRPr="006A311F" w:rsidRDefault="00731971" w:rsidP="002211E8">
            <w:pPr>
              <w:spacing w:before="60" w:after="60"/>
              <w:ind w:left="57" w:right="57"/>
              <w:jc w:val="center"/>
              <w:rPr>
                <w:b/>
                <w:sz w:val="22"/>
                <w:szCs w:val="22"/>
              </w:rPr>
            </w:pPr>
            <w:r w:rsidRPr="006A311F">
              <w:rPr>
                <w:b/>
                <w:bCs/>
                <w:sz w:val="22"/>
                <w:szCs w:val="22"/>
              </w:rPr>
              <w:t>Формат элемента</w:t>
            </w:r>
          </w:p>
        </w:tc>
        <w:tc>
          <w:tcPr>
            <w:tcW w:w="293" w:type="pct"/>
          </w:tcPr>
          <w:p w:rsidR="004163A0" w:rsidRPr="006A311F" w:rsidRDefault="00731971" w:rsidP="002211E8">
            <w:pPr>
              <w:spacing w:before="60" w:after="60"/>
              <w:ind w:left="57" w:right="57"/>
              <w:jc w:val="center"/>
              <w:rPr>
                <w:b/>
                <w:sz w:val="22"/>
                <w:szCs w:val="22"/>
              </w:rPr>
            </w:pPr>
            <w:r w:rsidRPr="006A311F">
              <w:rPr>
                <w:b/>
                <w:bCs/>
                <w:sz w:val="22"/>
                <w:szCs w:val="22"/>
              </w:rPr>
              <w:t>Обязательность</w:t>
            </w:r>
          </w:p>
        </w:tc>
        <w:tc>
          <w:tcPr>
            <w:tcW w:w="2057" w:type="pct"/>
          </w:tcPr>
          <w:p w:rsidR="004163A0" w:rsidRPr="006A311F" w:rsidRDefault="00731971" w:rsidP="002211E8">
            <w:pPr>
              <w:spacing w:before="60" w:after="60"/>
              <w:ind w:left="57" w:right="57"/>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rsidP="002211E8">
            <w:pPr>
              <w:spacing w:before="60" w:after="60"/>
              <w:rPr>
                <w:sz w:val="22"/>
                <w:szCs w:val="22"/>
              </w:rPr>
            </w:pPr>
            <w:r w:rsidRPr="006A311F">
              <w:rPr>
                <w:rFonts w:cs="Arial"/>
                <w:sz w:val="22"/>
                <w:szCs w:val="22"/>
                <w:lang w:val="en-US"/>
              </w:rPr>
              <w:t>tPacketHeader</w:t>
            </w:r>
          </w:p>
        </w:tc>
        <w:tc>
          <w:tcPr>
            <w:tcW w:w="883" w:type="pct"/>
          </w:tcPr>
          <w:p w:rsidR="004163A0" w:rsidRPr="006A311F" w:rsidRDefault="00731971" w:rsidP="002211E8">
            <w:pPr>
              <w:spacing w:before="60" w:after="60"/>
              <w:rPr>
                <w:sz w:val="22"/>
                <w:szCs w:val="22"/>
                <w:lang w:val="en-US"/>
              </w:rPr>
            </w:pPr>
            <w:r w:rsidRPr="006A311F">
              <w:rPr>
                <w:sz w:val="22"/>
                <w:szCs w:val="22"/>
                <w:lang w:val="en-US"/>
              </w:rPr>
              <w:t>serviceInfo</w:t>
            </w:r>
          </w:p>
        </w:tc>
        <w:tc>
          <w:tcPr>
            <w:tcW w:w="295" w:type="pct"/>
          </w:tcPr>
          <w:p w:rsidR="004163A0" w:rsidRPr="006A311F" w:rsidRDefault="00731971" w:rsidP="002211E8">
            <w:pPr>
              <w:spacing w:before="60" w:after="60"/>
              <w:jc w:val="center"/>
              <w:rPr>
                <w:sz w:val="22"/>
                <w:szCs w:val="22"/>
                <w:lang w:val="en-US"/>
              </w:rPr>
            </w:pPr>
            <w:r w:rsidRPr="006A311F">
              <w:rPr>
                <w:sz w:val="22"/>
                <w:szCs w:val="22"/>
                <w:lang w:val="en-US"/>
              </w:rPr>
              <w:t>С</w:t>
            </w:r>
          </w:p>
        </w:tc>
        <w:tc>
          <w:tcPr>
            <w:tcW w:w="589" w:type="pct"/>
          </w:tcPr>
          <w:p w:rsidR="004163A0" w:rsidRPr="006A311F" w:rsidRDefault="00731971" w:rsidP="002211E8">
            <w:pPr>
              <w:spacing w:before="60" w:after="60"/>
              <w:jc w:val="left"/>
              <w:rPr>
                <w:sz w:val="22"/>
                <w:szCs w:val="22"/>
              </w:rPr>
            </w:pPr>
            <w:r w:rsidRPr="006A311F">
              <w:rPr>
                <w:sz w:val="22"/>
                <w:szCs w:val="22"/>
                <w:lang w:val="en-US"/>
              </w:rPr>
              <w:t>tServiceInfo</w:t>
            </w:r>
          </w:p>
        </w:tc>
        <w:tc>
          <w:tcPr>
            <w:tcW w:w="293" w:type="pct"/>
          </w:tcPr>
          <w:p w:rsidR="004163A0" w:rsidRPr="006A311F" w:rsidRDefault="00731971" w:rsidP="002211E8">
            <w:pPr>
              <w:spacing w:before="60" w:after="60"/>
              <w:jc w:val="center"/>
              <w:rPr>
                <w:sz w:val="22"/>
                <w:szCs w:val="22"/>
              </w:rPr>
            </w:pPr>
            <w:r w:rsidRPr="006A311F">
              <w:rPr>
                <w:sz w:val="22"/>
                <w:szCs w:val="22"/>
              </w:rPr>
              <w:t>О</w:t>
            </w:r>
          </w:p>
        </w:tc>
        <w:tc>
          <w:tcPr>
            <w:tcW w:w="2057" w:type="pct"/>
          </w:tcPr>
          <w:p w:rsidR="004163A0" w:rsidRPr="006A311F" w:rsidRDefault="00731971" w:rsidP="002211E8">
            <w:pPr>
              <w:spacing w:before="60" w:after="60"/>
              <w:rPr>
                <w:sz w:val="22"/>
                <w:szCs w:val="22"/>
              </w:rPr>
            </w:pPr>
            <w:r w:rsidRPr="006A311F">
              <w:rPr>
                <w:sz w:val="22"/>
                <w:szCs w:val="22"/>
              </w:rPr>
              <w:t xml:space="preserve">Сервисная информация представлена в разделе </w:t>
            </w:r>
            <w:r w:rsidRPr="006A311F">
              <w:rPr>
                <w:sz w:val="22"/>
                <w:szCs w:val="22"/>
              </w:rPr>
              <w:fldChar w:fldCharType="begin"/>
            </w:r>
            <w:r w:rsidRPr="006A311F">
              <w:rPr>
                <w:sz w:val="22"/>
                <w:szCs w:val="22"/>
              </w:rPr>
              <w:instrText xml:space="preserve"> REF _Ref416167546 \r \h  \* MERGEFORMAT </w:instrText>
            </w:r>
            <w:r w:rsidRPr="006A311F">
              <w:rPr>
                <w:sz w:val="22"/>
                <w:szCs w:val="22"/>
              </w:rPr>
            </w:r>
            <w:r w:rsidRPr="006A311F">
              <w:rPr>
                <w:sz w:val="22"/>
                <w:szCs w:val="22"/>
              </w:rPr>
              <w:fldChar w:fldCharType="separate"/>
            </w:r>
            <w:r w:rsidR="009F3EB5">
              <w:rPr>
                <w:sz w:val="22"/>
                <w:szCs w:val="22"/>
              </w:rPr>
              <w:t>4.4.2</w:t>
            </w:r>
            <w:r w:rsidRPr="006A311F">
              <w:rPr>
                <w:sz w:val="22"/>
                <w:szCs w:val="22"/>
              </w:rPr>
              <w:fldChar w:fldCharType="end"/>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rsidP="002211E8">
            <w:pPr>
              <w:spacing w:before="60" w:after="60"/>
              <w:rPr>
                <w:rFonts w:cs="Arial"/>
                <w:sz w:val="22"/>
                <w:szCs w:val="22"/>
                <w:lang w:val="en-US"/>
              </w:rPr>
            </w:pPr>
            <w:r w:rsidRPr="006A311F">
              <w:rPr>
                <w:rFonts w:cs="Arial"/>
                <w:sz w:val="22"/>
                <w:szCs w:val="22"/>
                <w:lang w:val="en-US"/>
              </w:rPr>
              <w:t>tPacketHeader</w:t>
            </w:r>
          </w:p>
        </w:tc>
        <w:tc>
          <w:tcPr>
            <w:tcW w:w="883" w:type="pct"/>
          </w:tcPr>
          <w:p w:rsidR="004163A0" w:rsidRPr="006A311F" w:rsidRDefault="00731971" w:rsidP="002211E8">
            <w:pPr>
              <w:spacing w:before="60" w:after="60"/>
              <w:rPr>
                <w:sz w:val="22"/>
                <w:szCs w:val="22"/>
              </w:rPr>
            </w:pPr>
            <w:r w:rsidRPr="006A311F">
              <w:rPr>
                <w:sz w:val="22"/>
                <w:szCs w:val="22"/>
                <w:lang w:val="en-US"/>
              </w:rPr>
              <w:t>senderParty</w:t>
            </w:r>
          </w:p>
        </w:tc>
        <w:tc>
          <w:tcPr>
            <w:tcW w:w="295" w:type="pct"/>
          </w:tcPr>
          <w:p w:rsidR="004163A0" w:rsidRPr="006A311F" w:rsidRDefault="00731971" w:rsidP="002211E8">
            <w:pPr>
              <w:spacing w:before="60" w:after="60"/>
              <w:jc w:val="center"/>
              <w:rPr>
                <w:sz w:val="22"/>
                <w:szCs w:val="22"/>
              </w:rPr>
            </w:pPr>
            <w:r w:rsidRPr="006A311F">
              <w:rPr>
                <w:sz w:val="22"/>
                <w:szCs w:val="22"/>
                <w:lang w:val="en-US"/>
              </w:rPr>
              <w:t>С</w:t>
            </w:r>
          </w:p>
        </w:tc>
        <w:tc>
          <w:tcPr>
            <w:tcW w:w="589" w:type="pct"/>
          </w:tcPr>
          <w:p w:rsidR="004163A0" w:rsidRPr="006A311F" w:rsidRDefault="00731971" w:rsidP="002211E8">
            <w:pPr>
              <w:spacing w:before="60" w:after="60"/>
              <w:jc w:val="left"/>
              <w:rPr>
                <w:sz w:val="22"/>
                <w:szCs w:val="22"/>
                <w:lang w:val="en-US"/>
              </w:rPr>
            </w:pPr>
            <w:r w:rsidRPr="006A311F">
              <w:rPr>
                <w:color w:val="000000"/>
                <w:sz w:val="22"/>
                <w:szCs w:val="22"/>
              </w:rPr>
              <w:t>tPartyIdentifier</w:t>
            </w:r>
          </w:p>
        </w:tc>
        <w:tc>
          <w:tcPr>
            <w:tcW w:w="293" w:type="pct"/>
          </w:tcPr>
          <w:p w:rsidR="004163A0" w:rsidRPr="006A311F" w:rsidRDefault="00731971" w:rsidP="002211E8">
            <w:pPr>
              <w:spacing w:before="60" w:after="60"/>
              <w:jc w:val="center"/>
              <w:rPr>
                <w:sz w:val="22"/>
                <w:szCs w:val="22"/>
              </w:rPr>
            </w:pPr>
            <w:r w:rsidRPr="006A311F">
              <w:rPr>
                <w:sz w:val="22"/>
                <w:szCs w:val="22"/>
              </w:rPr>
              <w:t>О</w:t>
            </w:r>
          </w:p>
        </w:tc>
        <w:tc>
          <w:tcPr>
            <w:tcW w:w="2057" w:type="pct"/>
          </w:tcPr>
          <w:p w:rsidR="004163A0" w:rsidRPr="006A311F" w:rsidRDefault="00731971" w:rsidP="002211E8">
            <w:pPr>
              <w:spacing w:before="60" w:after="60"/>
              <w:rPr>
                <w:sz w:val="22"/>
                <w:szCs w:val="22"/>
              </w:rPr>
            </w:pPr>
            <w:r w:rsidRPr="006A311F">
              <w:rPr>
                <w:sz w:val="22"/>
                <w:szCs w:val="22"/>
              </w:rPr>
              <w:t xml:space="preserve">Идентификатор организации-отправителя документа. Должен присутствовать только один из блоков комплексного типа </w:t>
            </w:r>
            <w:r w:rsidRPr="006A311F">
              <w:rPr>
                <w:color w:val="000000"/>
                <w:sz w:val="22"/>
                <w:szCs w:val="22"/>
              </w:rPr>
              <w:t>tPartyIdentifier</w:t>
            </w:r>
            <w:r w:rsidRPr="006A311F">
              <w:rPr>
                <w:sz w:val="22"/>
                <w:szCs w:val="22"/>
              </w:rPr>
              <w:t xml:space="preserve">, описанный в разделе </w:t>
            </w:r>
            <w:r w:rsidRPr="006A311F">
              <w:rPr>
                <w:sz w:val="22"/>
                <w:szCs w:val="22"/>
              </w:rPr>
              <w:fldChar w:fldCharType="begin"/>
            </w:r>
            <w:r w:rsidRPr="006A311F">
              <w:rPr>
                <w:sz w:val="22"/>
                <w:szCs w:val="22"/>
              </w:rPr>
              <w:instrText xml:space="preserve"> REF _Ref416167679 \r \h  \* MERGEFORMAT </w:instrText>
            </w:r>
            <w:r w:rsidRPr="006A311F">
              <w:rPr>
                <w:sz w:val="22"/>
                <w:szCs w:val="22"/>
              </w:rPr>
            </w:r>
            <w:r w:rsidRPr="006A311F">
              <w:rPr>
                <w:sz w:val="22"/>
                <w:szCs w:val="22"/>
              </w:rPr>
              <w:fldChar w:fldCharType="separate"/>
            </w:r>
            <w:r w:rsidR="009F3EB5">
              <w:rPr>
                <w:sz w:val="22"/>
                <w:szCs w:val="22"/>
              </w:rPr>
              <w:t>4.4.3</w:t>
            </w:r>
            <w:r w:rsidRPr="006A311F">
              <w:rPr>
                <w:sz w:val="22"/>
                <w:szCs w:val="22"/>
              </w:rPr>
              <w:fldChar w:fldCharType="end"/>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rsidP="002211E8">
            <w:pPr>
              <w:spacing w:before="60" w:after="60"/>
              <w:rPr>
                <w:rFonts w:cs="Arial"/>
                <w:sz w:val="22"/>
                <w:szCs w:val="22"/>
                <w:lang w:val="en-US"/>
              </w:rPr>
            </w:pPr>
            <w:r w:rsidRPr="006A311F">
              <w:rPr>
                <w:rFonts w:cs="Arial"/>
                <w:sz w:val="22"/>
                <w:szCs w:val="22"/>
                <w:lang w:val="en-US"/>
              </w:rPr>
              <w:t>tPacketHeader</w:t>
            </w:r>
          </w:p>
        </w:tc>
        <w:tc>
          <w:tcPr>
            <w:tcW w:w="883" w:type="pct"/>
          </w:tcPr>
          <w:p w:rsidR="004163A0" w:rsidRPr="006A311F" w:rsidRDefault="00731971" w:rsidP="002211E8">
            <w:pPr>
              <w:spacing w:before="60" w:after="60"/>
              <w:rPr>
                <w:sz w:val="22"/>
                <w:szCs w:val="22"/>
                <w:lang w:val="en-US"/>
              </w:rPr>
            </w:pPr>
            <w:r w:rsidRPr="006A311F">
              <w:rPr>
                <w:sz w:val="22"/>
                <w:szCs w:val="22"/>
                <w:lang w:val="en-US"/>
              </w:rPr>
              <w:t>receiverPartyCollection</w:t>
            </w:r>
          </w:p>
        </w:tc>
        <w:tc>
          <w:tcPr>
            <w:tcW w:w="295" w:type="pct"/>
          </w:tcPr>
          <w:p w:rsidR="004163A0" w:rsidRPr="006A311F" w:rsidRDefault="00731971" w:rsidP="002211E8">
            <w:pPr>
              <w:spacing w:before="60" w:after="60"/>
              <w:jc w:val="center"/>
              <w:rPr>
                <w:sz w:val="22"/>
                <w:szCs w:val="22"/>
              </w:rPr>
            </w:pPr>
            <w:r w:rsidRPr="006A311F">
              <w:rPr>
                <w:sz w:val="22"/>
                <w:szCs w:val="22"/>
                <w:lang w:val="en-US"/>
              </w:rPr>
              <w:t>С</w:t>
            </w:r>
          </w:p>
        </w:tc>
        <w:tc>
          <w:tcPr>
            <w:tcW w:w="589" w:type="pct"/>
          </w:tcPr>
          <w:p w:rsidR="004163A0" w:rsidRPr="006A311F" w:rsidRDefault="00731971" w:rsidP="002211E8">
            <w:pPr>
              <w:spacing w:before="60" w:after="60"/>
              <w:jc w:val="left"/>
              <w:rPr>
                <w:sz w:val="22"/>
                <w:szCs w:val="22"/>
              </w:rPr>
            </w:pPr>
            <w:r w:rsidRPr="006A311F">
              <w:rPr>
                <w:color w:val="000000"/>
                <w:sz w:val="22"/>
                <w:szCs w:val="22"/>
              </w:rPr>
              <w:t>tPartyIdentifierCollection</w:t>
            </w:r>
          </w:p>
        </w:tc>
        <w:tc>
          <w:tcPr>
            <w:tcW w:w="293" w:type="pct"/>
          </w:tcPr>
          <w:p w:rsidR="004163A0" w:rsidRPr="006A311F" w:rsidRDefault="00731971" w:rsidP="002211E8">
            <w:pPr>
              <w:spacing w:before="60" w:after="60"/>
              <w:jc w:val="center"/>
              <w:rPr>
                <w:sz w:val="22"/>
                <w:szCs w:val="22"/>
              </w:rPr>
            </w:pPr>
            <w:r w:rsidRPr="006A311F">
              <w:rPr>
                <w:sz w:val="22"/>
                <w:szCs w:val="22"/>
              </w:rPr>
              <w:t>О</w:t>
            </w:r>
          </w:p>
        </w:tc>
        <w:tc>
          <w:tcPr>
            <w:tcW w:w="2057" w:type="pct"/>
          </w:tcPr>
          <w:p w:rsidR="004163A0" w:rsidRPr="006A311F" w:rsidRDefault="00731971" w:rsidP="002211E8">
            <w:pPr>
              <w:spacing w:before="60" w:after="60"/>
              <w:rPr>
                <w:sz w:val="22"/>
                <w:szCs w:val="22"/>
              </w:rPr>
            </w:pPr>
            <w:r w:rsidRPr="006A311F">
              <w:rPr>
                <w:sz w:val="22"/>
                <w:szCs w:val="22"/>
              </w:rPr>
              <w:t xml:space="preserve">Идентификатор организации-получателя документа. Должен присутствовать только один из блоков комплексного типа </w:t>
            </w:r>
            <w:r w:rsidRPr="006A311F">
              <w:rPr>
                <w:color w:val="000000"/>
                <w:sz w:val="22"/>
                <w:szCs w:val="22"/>
              </w:rPr>
              <w:t>tPartyIdentifier</w:t>
            </w:r>
            <w:r w:rsidRPr="006A311F">
              <w:rPr>
                <w:sz w:val="22"/>
                <w:szCs w:val="22"/>
              </w:rPr>
              <w:t xml:space="preserve">, описанный в разделе </w:t>
            </w:r>
            <w:r w:rsidRPr="006A311F">
              <w:rPr>
                <w:sz w:val="22"/>
                <w:szCs w:val="22"/>
              </w:rPr>
              <w:fldChar w:fldCharType="begin"/>
            </w:r>
            <w:r w:rsidRPr="006A311F">
              <w:rPr>
                <w:sz w:val="22"/>
                <w:szCs w:val="22"/>
              </w:rPr>
              <w:instrText xml:space="preserve"> REF _Ref525213231 \n \h  \* MERGEFORMAT </w:instrText>
            </w:r>
            <w:r w:rsidRPr="006A311F">
              <w:rPr>
                <w:sz w:val="22"/>
                <w:szCs w:val="22"/>
              </w:rPr>
            </w:r>
            <w:r w:rsidRPr="006A311F">
              <w:rPr>
                <w:sz w:val="22"/>
                <w:szCs w:val="22"/>
              </w:rPr>
              <w:fldChar w:fldCharType="separate"/>
            </w:r>
            <w:r w:rsidR="009F3EB5">
              <w:rPr>
                <w:sz w:val="22"/>
                <w:szCs w:val="22"/>
              </w:rPr>
              <w:t>4.4.4</w:t>
            </w:r>
            <w:r w:rsidRPr="006A311F">
              <w:rPr>
                <w:sz w:val="22"/>
                <w:szCs w:val="22"/>
              </w:rPr>
              <w:fldChar w:fldCharType="end"/>
            </w:r>
          </w:p>
        </w:tc>
      </w:tr>
    </w:tbl>
    <w:p w:rsidR="004163A0" w:rsidRPr="006A311F" w:rsidRDefault="00731971" w:rsidP="00731971">
      <w:pPr>
        <w:pStyle w:val="032"/>
        <w:numPr>
          <w:ilvl w:val="2"/>
          <w:numId w:val="75"/>
        </w:numPr>
        <w:ind w:left="0" w:firstLine="0"/>
      </w:pPr>
      <w:bookmarkStart w:id="220" w:name="_Ref416167546"/>
      <w:bookmarkStart w:id="221" w:name="_Toc185183105"/>
      <w:r w:rsidRPr="006A311F">
        <w:t>Описание комплексного типа «tServiceInfo»</w:t>
      </w:r>
      <w:bookmarkEnd w:id="220"/>
      <w:bookmarkEnd w:id="221"/>
    </w:p>
    <w:p w:rsidR="004163A0" w:rsidRPr="006A311F" w:rsidRDefault="00731971">
      <w:pPr>
        <w:pStyle w:val="OTRNameTable"/>
        <w:numPr>
          <w:ilvl w:val="0"/>
          <w:numId w:val="2"/>
        </w:numPr>
        <w:ind w:left="425" w:hanging="357"/>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222" w:name="_Toc185183041"/>
      <w:r w:rsidR="009F3EB5">
        <w:rPr>
          <w:rFonts w:eastAsia="Calibri"/>
          <w:noProof/>
          <w:szCs w:val="24"/>
        </w:rPr>
        <w:t>6</w:t>
      </w:r>
      <w:r w:rsidRPr="006A311F">
        <w:rPr>
          <w:rFonts w:eastAsia="Calibri"/>
          <w:szCs w:val="24"/>
        </w:rPr>
        <w:fldChar w:fldCharType="end"/>
      </w:r>
      <w:r w:rsidRPr="006A311F">
        <w:rPr>
          <w:rFonts w:eastAsia="Calibri"/>
          <w:szCs w:val="24"/>
        </w:rPr>
        <w:t xml:space="preserve"> – Описание комплексного типа «tServiceInfo» блока сервисной информации «ServiceInfo»</w:t>
      </w:r>
      <w:bookmarkEnd w:id="222"/>
      <w:r w:rsidRPr="006A311F">
        <w:rPr>
          <w:rFonts w:eastAsia="Calibri"/>
          <w:szCs w:val="24"/>
        </w:rPr>
        <w:t xml:space="preserve"> </w:t>
      </w:r>
    </w:p>
    <w:tbl>
      <w:tblPr>
        <w:tblStyle w:val="GOSTTable"/>
        <w:tblW w:w="5000" w:type="pct"/>
        <w:tblLayout w:type="fixed"/>
        <w:tblLook w:val="01E0" w:firstRow="1" w:lastRow="1" w:firstColumn="1" w:lastColumn="1" w:noHBand="0" w:noVBand="0"/>
      </w:tblPr>
      <w:tblGrid>
        <w:gridCol w:w="1701"/>
        <w:gridCol w:w="1700"/>
        <w:gridCol w:w="568"/>
        <w:gridCol w:w="1134"/>
        <w:gridCol w:w="566"/>
        <w:gridCol w:w="3959"/>
      </w:tblGrid>
      <w:tr w:rsidR="004163A0" w:rsidRPr="002211E8"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2211E8" w:rsidRDefault="00731971" w:rsidP="002211E8">
            <w:pPr>
              <w:spacing w:before="60" w:after="60"/>
              <w:ind w:left="57" w:right="57"/>
              <w:jc w:val="center"/>
              <w:rPr>
                <w:b/>
                <w:sz w:val="22"/>
                <w:szCs w:val="22"/>
              </w:rPr>
            </w:pPr>
            <w:r w:rsidRPr="002211E8">
              <w:rPr>
                <w:b/>
                <w:bCs/>
                <w:sz w:val="22"/>
                <w:szCs w:val="22"/>
              </w:rPr>
              <w:t>Наименование комплексного типа</w:t>
            </w:r>
          </w:p>
        </w:tc>
        <w:tc>
          <w:tcPr>
            <w:tcW w:w="883" w:type="pct"/>
          </w:tcPr>
          <w:p w:rsidR="004163A0" w:rsidRPr="002211E8" w:rsidRDefault="00731971" w:rsidP="002211E8">
            <w:pPr>
              <w:spacing w:before="60" w:after="60"/>
              <w:ind w:left="57" w:right="57"/>
              <w:jc w:val="center"/>
              <w:rPr>
                <w:b/>
                <w:sz w:val="22"/>
                <w:szCs w:val="22"/>
              </w:rPr>
            </w:pPr>
            <w:r w:rsidRPr="002211E8">
              <w:rPr>
                <w:b/>
                <w:bCs/>
                <w:sz w:val="22"/>
                <w:szCs w:val="22"/>
              </w:rPr>
              <w:t>Текущий элемент/атрибут</w:t>
            </w:r>
          </w:p>
        </w:tc>
        <w:tc>
          <w:tcPr>
            <w:tcW w:w="295" w:type="pct"/>
          </w:tcPr>
          <w:p w:rsidR="004163A0" w:rsidRPr="002211E8" w:rsidRDefault="00731971" w:rsidP="002211E8">
            <w:pPr>
              <w:spacing w:before="60" w:after="60"/>
              <w:ind w:left="57" w:right="57"/>
              <w:jc w:val="center"/>
              <w:rPr>
                <w:b/>
                <w:sz w:val="22"/>
                <w:szCs w:val="22"/>
              </w:rPr>
            </w:pPr>
            <w:r w:rsidRPr="002211E8">
              <w:rPr>
                <w:b/>
                <w:bCs/>
                <w:sz w:val="22"/>
                <w:szCs w:val="22"/>
              </w:rPr>
              <w:t>Тип</w:t>
            </w:r>
          </w:p>
        </w:tc>
        <w:tc>
          <w:tcPr>
            <w:tcW w:w="589" w:type="pct"/>
          </w:tcPr>
          <w:p w:rsidR="004163A0" w:rsidRPr="002211E8" w:rsidRDefault="00731971" w:rsidP="002211E8">
            <w:pPr>
              <w:spacing w:before="60" w:after="60"/>
              <w:ind w:left="57" w:right="57"/>
              <w:jc w:val="center"/>
              <w:rPr>
                <w:b/>
                <w:sz w:val="22"/>
                <w:szCs w:val="22"/>
              </w:rPr>
            </w:pPr>
            <w:r w:rsidRPr="002211E8">
              <w:rPr>
                <w:b/>
                <w:bCs/>
                <w:sz w:val="22"/>
                <w:szCs w:val="22"/>
              </w:rPr>
              <w:t>Формат элемента</w:t>
            </w:r>
          </w:p>
        </w:tc>
        <w:tc>
          <w:tcPr>
            <w:tcW w:w="294" w:type="pct"/>
          </w:tcPr>
          <w:p w:rsidR="004163A0" w:rsidRPr="002211E8" w:rsidRDefault="00731971" w:rsidP="002211E8">
            <w:pPr>
              <w:spacing w:before="60" w:after="60"/>
              <w:ind w:left="57" w:right="57"/>
              <w:jc w:val="center"/>
              <w:rPr>
                <w:b/>
                <w:sz w:val="22"/>
                <w:szCs w:val="22"/>
              </w:rPr>
            </w:pPr>
            <w:r w:rsidRPr="002211E8">
              <w:rPr>
                <w:b/>
                <w:bCs/>
                <w:sz w:val="22"/>
                <w:szCs w:val="22"/>
              </w:rPr>
              <w:t>Обязательность</w:t>
            </w:r>
          </w:p>
        </w:tc>
        <w:tc>
          <w:tcPr>
            <w:tcW w:w="2056" w:type="pct"/>
          </w:tcPr>
          <w:p w:rsidR="004163A0" w:rsidRPr="002211E8" w:rsidRDefault="00731971" w:rsidP="002211E8">
            <w:pPr>
              <w:spacing w:before="60" w:after="60"/>
              <w:ind w:left="57" w:right="57"/>
              <w:jc w:val="center"/>
              <w:rPr>
                <w:b/>
                <w:sz w:val="22"/>
                <w:szCs w:val="22"/>
              </w:rPr>
            </w:pPr>
            <w:r w:rsidRPr="002211E8">
              <w:rPr>
                <w:b/>
                <w:bCs/>
                <w:sz w:val="22"/>
                <w:szCs w:val="22"/>
              </w:rPr>
              <w:t>Дополнительная информация</w:t>
            </w:r>
          </w:p>
        </w:tc>
      </w:tr>
      <w:tr w:rsidR="004163A0" w:rsidRPr="002211E8"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2211E8" w:rsidRDefault="00731971" w:rsidP="002211E8">
            <w:pPr>
              <w:spacing w:before="60" w:after="60"/>
              <w:rPr>
                <w:sz w:val="22"/>
                <w:szCs w:val="22"/>
                <w:lang w:val="en-US"/>
              </w:rPr>
            </w:pPr>
            <w:r w:rsidRPr="002211E8">
              <w:rPr>
                <w:sz w:val="22"/>
                <w:szCs w:val="22"/>
                <w:lang w:val="en-US"/>
              </w:rPr>
              <w:t>tServiceInfo</w:t>
            </w:r>
          </w:p>
        </w:tc>
        <w:tc>
          <w:tcPr>
            <w:tcW w:w="883" w:type="pct"/>
          </w:tcPr>
          <w:p w:rsidR="004163A0" w:rsidRPr="002211E8" w:rsidRDefault="00731971" w:rsidP="002211E8">
            <w:pPr>
              <w:spacing w:before="60" w:after="60"/>
              <w:rPr>
                <w:sz w:val="22"/>
                <w:szCs w:val="22"/>
                <w:lang w:val="en-US"/>
              </w:rPr>
            </w:pPr>
            <w:r w:rsidRPr="002211E8">
              <w:rPr>
                <w:sz w:val="22"/>
                <w:szCs w:val="22"/>
                <w:lang w:val="en-US"/>
              </w:rPr>
              <w:t>versionID</w:t>
            </w:r>
          </w:p>
        </w:tc>
        <w:tc>
          <w:tcPr>
            <w:tcW w:w="295" w:type="pct"/>
          </w:tcPr>
          <w:p w:rsidR="004163A0" w:rsidRPr="002211E8" w:rsidRDefault="00731971" w:rsidP="002211E8">
            <w:pPr>
              <w:spacing w:before="60" w:after="60"/>
              <w:jc w:val="center"/>
              <w:rPr>
                <w:sz w:val="22"/>
                <w:szCs w:val="22"/>
              </w:rPr>
            </w:pPr>
            <w:r w:rsidRPr="002211E8">
              <w:rPr>
                <w:sz w:val="22"/>
                <w:szCs w:val="22"/>
              </w:rPr>
              <w:t>П</w:t>
            </w:r>
          </w:p>
        </w:tc>
        <w:tc>
          <w:tcPr>
            <w:tcW w:w="589" w:type="pct"/>
          </w:tcPr>
          <w:p w:rsidR="004163A0" w:rsidRPr="002211E8" w:rsidRDefault="00731971" w:rsidP="002211E8">
            <w:pPr>
              <w:spacing w:before="60" w:after="60"/>
              <w:rPr>
                <w:sz w:val="22"/>
                <w:szCs w:val="22"/>
                <w:lang w:val="en-US"/>
              </w:rPr>
            </w:pPr>
            <w:r w:rsidRPr="002211E8">
              <w:rPr>
                <w:sz w:val="22"/>
                <w:szCs w:val="22"/>
                <w:lang w:val="en-US"/>
              </w:rPr>
              <w:t>string</w:t>
            </w:r>
          </w:p>
        </w:tc>
        <w:tc>
          <w:tcPr>
            <w:tcW w:w="294" w:type="pct"/>
          </w:tcPr>
          <w:p w:rsidR="004163A0" w:rsidRPr="002211E8" w:rsidRDefault="00731971" w:rsidP="002211E8">
            <w:pPr>
              <w:spacing w:before="60" w:after="60"/>
              <w:jc w:val="center"/>
              <w:rPr>
                <w:sz w:val="22"/>
                <w:szCs w:val="22"/>
              </w:rPr>
            </w:pPr>
            <w:r w:rsidRPr="002211E8">
              <w:rPr>
                <w:sz w:val="22"/>
                <w:szCs w:val="22"/>
              </w:rPr>
              <w:t>О</w:t>
            </w:r>
          </w:p>
        </w:tc>
        <w:tc>
          <w:tcPr>
            <w:tcW w:w="2056" w:type="pct"/>
          </w:tcPr>
          <w:p w:rsidR="004163A0" w:rsidRPr="002211E8" w:rsidRDefault="00731971" w:rsidP="002211E8">
            <w:pPr>
              <w:spacing w:before="60" w:after="60"/>
              <w:rPr>
                <w:sz w:val="22"/>
                <w:szCs w:val="22"/>
              </w:rPr>
            </w:pPr>
            <w:r w:rsidRPr="002211E8">
              <w:rPr>
                <w:sz w:val="22"/>
                <w:szCs w:val="22"/>
              </w:rPr>
              <w:t>Минорная версия формата заголовка. Требуется как инструкция дл</w:t>
            </w:r>
            <w:r w:rsidR="002211E8" w:rsidRPr="002211E8">
              <w:rPr>
                <w:sz w:val="22"/>
                <w:szCs w:val="22"/>
              </w:rPr>
              <w:t>я обработчика данного заголовка</w:t>
            </w:r>
          </w:p>
        </w:tc>
      </w:tr>
      <w:tr w:rsidR="004163A0" w:rsidRPr="002211E8"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2211E8" w:rsidRDefault="00731971" w:rsidP="002211E8">
            <w:pPr>
              <w:spacing w:before="60" w:after="60"/>
              <w:rPr>
                <w:sz w:val="22"/>
                <w:szCs w:val="22"/>
                <w:lang w:val="en-US"/>
              </w:rPr>
            </w:pPr>
            <w:r w:rsidRPr="002211E8">
              <w:rPr>
                <w:sz w:val="22"/>
                <w:szCs w:val="22"/>
                <w:lang w:val="en-US"/>
              </w:rPr>
              <w:t>tServiceInfo</w:t>
            </w:r>
          </w:p>
        </w:tc>
        <w:tc>
          <w:tcPr>
            <w:tcW w:w="883" w:type="pct"/>
          </w:tcPr>
          <w:p w:rsidR="004163A0" w:rsidRPr="002211E8" w:rsidRDefault="00731971" w:rsidP="002211E8">
            <w:pPr>
              <w:spacing w:before="60" w:after="60"/>
              <w:rPr>
                <w:sz w:val="22"/>
                <w:szCs w:val="22"/>
              </w:rPr>
            </w:pPr>
            <w:r w:rsidRPr="002211E8">
              <w:rPr>
                <w:sz w:val="22"/>
                <w:szCs w:val="22"/>
                <w:lang w:val="en-US"/>
              </w:rPr>
              <w:t>creationDateTime</w:t>
            </w:r>
          </w:p>
        </w:tc>
        <w:tc>
          <w:tcPr>
            <w:tcW w:w="295" w:type="pct"/>
          </w:tcPr>
          <w:p w:rsidR="004163A0" w:rsidRPr="002211E8" w:rsidRDefault="00731971" w:rsidP="002211E8">
            <w:pPr>
              <w:spacing w:before="60" w:after="60"/>
              <w:jc w:val="center"/>
              <w:rPr>
                <w:sz w:val="22"/>
                <w:szCs w:val="22"/>
                <w:lang w:val="en-US"/>
              </w:rPr>
            </w:pPr>
            <w:r w:rsidRPr="002211E8">
              <w:rPr>
                <w:sz w:val="22"/>
                <w:szCs w:val="22"/>
                <w:lang w:val="en-US"/>
              </w:rPr>
              <w:t>П</w:t>
            </w:r>
          </w:p>
        </w:tc>
        <w:tc>
          <w:tcPr>
            <w:tcW w:w="589" w:type="pct"/>
          </w:tcPr>
          <w:p w:rsidR="004163A0" w:rsidRPr="002211E8" w:rsidRDefault="00731971" w:rsidP="002211E8">
            <w:pPr>
              <w:spacing w:before="60" w:after="60"/>
              <w:rPr>
                <w:sz w:val="22"/>
                <w:szCs w:val="22"/>
                <w:lang w:val="en-US"/>
              </w:rPr>
            </w:pPr>
            <w:r w:rsidRPr="002211E8">
              <w:rPr>
                <w:sz w:val="22"/>
                <w:szCs w:val="22"/>
                <w:lang w:val="en-US"/>
              </w:rPr>
              <w:t>dateTime</w:t>
            </w:r>
          </w:p>
        </w:tc>
        <w:tc>
          <w:tcPr>
            <w:tcW w:w="294" w:type="pct"/>
          </w:tcPr>
          <w:p w:rsidR="004163A0" w:rsidRPr="002211E8" w:rsidRDefault="00731971" w:rsidP="002211E8">
            <w:pPr>
              <w:spacing w:before="60" w:after="60"/>
              <w:jc w:val="center"/>
              <w:rPr>
                <w:sz w:val="22"/>
                <w:szCs w:val="22"/>
              </w:rPr>
            </w:pPr>
            <w:r w:rsidRPr="002211E8">
              <w:rPr>
                <w:sz w:val="22"/>
                <w:szCs w:val="22"/>
              </w:rPr>
              <w:t>О</w:t>
            </w:r>
          </w:p>
        </w:tc>
        <w:tc>
          <w:tcPr>
            <w:tcW w:w="2056" w:type="pct"/>
          </w:tcPr>
          <w:p w:rsidR="004163A0" w:rsidRPr="002211E8" w:rsidRDefault="00731971" w:rsidP="002211E8">
            <w:pPr>
              <w:spacing w:before="60" w:after="60"/>
              <w:rPr>
                <w:sz w:val="22"/>
                <w:szCs w:val="22"/>
              </w:rPr>
            </w:pPr>
            <w:r w:rsidRPr="002211E8">
              <w:rPr>
                <w:sz w:val="22"/>
                <w:szCs w:val="22"/>
              </w:rPr>
              <w:t>Да</w:t>
            </w:r>
            <w:r w:rsidR="002211E8" w:rsidRPr="002211E8">
              <w:rPr>
                <w:sz w:val="22"/>
                <w:szCs w:val="22"/>
              </w:rPr>
              <w:t>та создания пакета при выгрузке</w:t>
            </w:r>
          </w:p>
        </w:tc>
      </w:tr>
      <w:tr w:rsidR="004163A0" w:rsidRPr="002211E8"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2211E8" w:rsidRDefault="00731971" w:rsidP="002211E8">
            <w:pPr>
              <w:spacing w:before="60" w:after="60"/>
              <w:rPr>
                <w:sz w:val="22"/>
                <w:szCs w:val="22"/>
                <w:lang w:val="en-US"/>
              </w:rPr>
            </w:pPr>
            <w:r w:rsidRPr="002211E8">
              <w:rPr>
                <w:sz w:val="22"/>
                <w:szCs w:val="22"/>
                <w:lang w:val="en-US"/>
              </w:rPr>
              <w:t>tServiceInfo</w:t>
            </w:r>
          </w:p>
        </w:tc>
        <w:tc>
          <w:tcPr>
            <w:tcW w:w="883" w:type="pct"/>
          </w:tcPr>
          <w:p w:rsidR="004163A0" w:rsidRPr="002211E8" w:rsidRDefault="00731971" w:rsidP="002211E8">
            <w:pPr>
              <w:spacing w:before="60" w:after="60"/>
              <w:rPr>
                <w:sz w:val="22"/>
                <w:szCs w:val="22"/>
                <w:lang w:val="en-US"/>
              </w:rPr>
            </w:pPr>
            <w:r w:rsidRPr="002211E8">
              <w:rPr>
                <w:sz w:val="22"/>
                <w:szCs w:val="22"/>
              </w:rPr>
              <w:t>requestId</w:t>
            </w:r>
          </w:p>
        </w:tc>
        <w:tc>
          <w:tcPr>
            <w:tcW w:w="295" w:type="pct"/>
          </w:tcPr>
          <w:p w:rsidR="004163A0" w:rsidRPr="002211E8" w:rsidRDefault="00731971" w:rsidP="002211E8">
            <w:pPr>
              <w:spacing w:before="60" w:after="60"/>
              <w:jc w:val="center"/>
              <w:rPr>
                <w:sz w:val="22"/>
                <w:szCs w:val="22"/>
                <w:lang w:val="en-US"/>
              </w:rPr>
            </w:pPr>
            <w:r w:rsidRPr="002211E8">
              <w:rPr>
                <w:sz w:val="22"/>
                <w:szCs w:val="22"/>
                <w:lang w:val="en-US"/>
              </w:rPr>
              <w:t>П</w:t>
            </w:r>
          </w:p>
        </w:tc>
        <w:tc>
          <w:tcPr>
            <w:tcW w:w="589" w:type="pct"/>
          </w:tcPr>
          <w:p w:rsidR="004163A0" w:rsidRPr="002211E8" w:rsidRDefault="00731971" w:rsidP="002211E8">
            <w:pPr>
              <w:spacing w:before="60" w:after="60"/>
              <w:rPr>
                <w:sz w:val="22"/>
                <w:szCs w:val="22"/>
                <w:lang w:val="en-US"/>
              </w:rPr>
            </w:pPr>
            <w:r w:rsidRPr="002211E8">
              <w:rPr>
                <w:sz w:val="22"/>
                <w:szCs w:val="22"/>
                <w:lang w:val="en-US"/>
              </w:rPr>
              <w:t>GUID</w:t>
            </w:r>
          </w:p>
        </w:tc>
        <w:tc>
          <w:tcPr>
            <w:tcW w:w="294" w:type="pct"/>
          </w:tcPr>
          <w:p w:rsidR="004163A0" w:rsidRPr="002211E8" w:rsidRDefault="00731971" w:rsidP="002211E8">
            <w:pPr>
              <w:spacing w:before="60" w:after="60"/>
              <w:jc w:val="center"/>
              <w:rPr>
                <w:sz w:val="22"/>
                <w:szCs w:val="22"/>
              </w:rPr>
            </w:pPr>
            <w:r w:rsidRPr="002211E8">
              <w:rPr>
                <w:sz w:val="22"/>
                <w:szCs w:val="22"/>
              </w:rPr>
              <w:t>О</w:t>
            </w:r>
          </w:p>
        </w:tc>
        <w:tc>
          <w:tcPr>
            <w:tcW w:w="2056" w:type="pct"/>
          </w:tcPr>
          <w:p w:rsidR="004163A0" w:rsidRPr="002211E8" w:rsidRDefault="00731971" w:rsidP="002211E8">
            <w:pPr>
              <w:spacing w:before="60" w:after="60"/>
              <w:rPr>
                <w:sz w:val="22"/>
                <w:szCs w:val="22"/>
              </w:rPr>
            </w:pPr>
            <w:r w:rsidRPr="002211E8">
              <w:rPr>
                <w:sz w:val="22"/>
                <w:szCs w:val="22"/>
              </w:rPr>
              <w:t xml:space="preserve">Уникальный идентификатор пакета. В пакет может входить несколько </w:t>
            </w:r>
            <w:r w:rsidRPr="002211E8">
              <w:rPr>
                <w:sz w:val="22"/>
                <w:szCs w:val="22"/>
              </w:rPr>
              <w:lastRenderedPageBreak/>
              <w:t>документов, сгруппированн</w:t>
            </w:r>
            <w:r w:rsidR="002211E8" w:rsidRPr="002211E8">
              <w:rPr>
                <w:sz w:val="22"/>
                <w:szCs w:val="22"/>
              </w:rPr>
              <w:t>ых на основании полей заголовка</w:t>
            </w:r>
          </w:p>
        </w:tc>
      </w:tr>
      <w:tr w:rsidR="004163A0" w:rsidRPr="002211E8"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2211E8" w:rsidRDefault="00731971" w:rsidP="002211E8">
            <w:pPr>
              <w:spacing w:before="60" w:after="60"/>
              <w:rPr>
                <w:sz w:val="22"/>
                <w:szCs w:val="22"/>
                <w:lang w:val="en-US"/>
              </w:rPr>
            </w:pPr>
            <w:r w:rsidRPr="002211E8">
              <w:rPr>
                <w:sz w:val="22"/>
                <w:szCs w:val="22"/>
                <w:lang w:val="en-US"/>
              </w:rPr>
              <w:lastRenderedPageBreak/>
              <w:t>tServiceInfo</w:t>
            </w:r>
          </w:p>
        </w:tc>
        <w:tc>
          <w:tcPr>
            <w:tcW w:w="883" w:type="pct"/>
          </w:tcPr>
          <w:p w:rsidR="004163A0" w:rsidRPr="002211E8" w:rsidRDefault="00731971" w:rsidP="002211E8">
            <w:pPr>
              <w:spacing w:before="60" w:after="60"/>
              <w:rPr>
                <w:sz w:val="22"/>
                <w:szCs w:val="22"/>
              </w:rPr>
            </w:pPr>
            <w:r w:rsidRPr="002211E8">
              <w:rPr>
                <w:sz w:val="22"/>
                <w:szCs w:val="22"/>
              </w:rPr>
              <w:t>trackingId</w:t>
            </w:r>
          </w:p>
        </w:tc>
        <w:tc>
          <w:tcPr>
            <w:tcW w:w="295" w:type="pct"/>
          </w:tcPr>
          <w:p w:rsidR="004163A0" w:rsidRPr="002211E8" w:rsidRDefault="00731971" w:rsidP="002211E8">
            <w:pPr>
              <w:spacing w:before="60" w:after="60"/>
              <w:jc w:val="center"/>
              <w:rPr>
                <w:sz w:val="22"/>
                <w:szCs w:val="22"/>
                <w:lang w:val="en-US"/>
              </w:rPr>
            </w:pPr>
            <w:r w:rsidRPr="002211E8">
              <w:rPr>
                <w:sz w:val="22"/>
                <w:szCs w:val="22"/>
                <w:lang w:val="en-US"/>
              </w:rPr>
              <w:t>П</w:t>
            </w:r>
          </w:p>
        </w:tc>
        <w:tc>
          <w:tcPr>
            <w:tcW w:w="589" w:type="pct"/>
          </w:tcPr>
          <w:p w:rsidR="004163A0" w:rsidRPr="002211E8" w:rsidRDefault="00731971" w:rsidP="002211E8">
            <w:pPr>
              <w:spacing w:before="60" w:after="60"/>
              <w:rPr>
                <w:sz w:val="22"/>
                <w:szCs w:val="22"/>
                <w:lang w:val="en-US"/>
              </w:rPr>
            </w:pPr>
            <w:r w:rsidRPr="002211E8">
              <w:rPr>
                <w:sz w:val="22"/>
                <w:szCs w:val="22"/>
                <w:lang w:val="en-US"/>
              </w:rPr>
              <w:t>string</w:t>
            </w:r>
          </w:p>
        </w:tc>
        <w:tc>
          <w:tcPr>
            <w:tcW w:w="294" w:type="pct"/>
          </w:tcPr>
          <w:p w:rsidR="004163A0" w:rsidRPr="002211E8" w:rsidRDefault="00731971" w:rsidP="002211E8">
            <w:pPr>
              <w:spacing w:before="60" w:after="60"/>
              <w:jc w:val="center"/>
              <w:rPr>
                <w:sz w:val="22"/>
                <w:szCs w:val="22"/>
              </w:rPr>
            </w:pPr>
            <w:r w:rsidRPr="002211E8">
              <w:rPr>
                <w:sz w:val="22"/>
                <w:szCs w:val="22"/>
              </w:rPr>
              <w:t>Н</w:t>
            </w:r>
          </w:p>
        </w:tc>
        <w:tc>
          <w:tcPr>
            <w:tcW w:w="2056" w:type="pct"/>
          </w:tcPr>
          <w:p w:rsidR="004163A0" w:rsidRPr="002211E8" w:rsidRDefault="00731971" w:rsidP="002211E8">
            <w:pPr>
              <w:spacing w:before="60" w:after="60"/>
              <w:rPr>
                <w:sz w:val="22"/>
                <w:szCs w:val="22"/>
              </w:rPr>
            </w:pPr>
            <w:r w:rsidRPr="002211E8">
              <w:rPr>
                <w:sz w:val="22"/>
                <w:szCs w:val="22"/>
              </w:rPr>
              <w:t>Дополни</w:t>
            </w:r>
            <w:r w:rsidR="002211E8" w:rsidRPr="002211E8">
              <w:rPr>
                <w:sz w:val="22"/>
                <w:szCs w:val="22"/>
              </w:rPr>
              <w:t>тельный системный идентификатор</w:t>
            </w:r>
          </w:p>
        </w:tc>
      </w:tr>
      <w:tr w:rsidR="004163A0" w:rsidRPr="002211E8"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2211E8" w:rsidRDefault="00731971" w:rsidP="002211E8">
            <w:pPr>
              <w:spacing w:before="60" w:after="60"/>
              <w:rPr>
                <w:sz w:val="22"/>
                <w:szCs w:val="22"/>
                <w:lang w:val="en-US"/>
              </w:rPr>
            </w:pPr>
            <w:r w:rsidRPr="002211E8">
              <w:rPr>
                <w:sz w:val="22"/>
                <w:szCs w:val="22"/>
                <w:lang w:val="en-US"/>
              </w:rPr>
              <w:t>tServiceInfo</w:t>
            </w:r>
          </w:p>
        </w:tc>
        <w:tc>
          <w:tcPr>
            <w:tcW w:w="883" w:type="pct"/>
          </w:tcPr>
          <w:p w:rsidR="004163A0" w:rsidRPr="002211E8" w:rsidRDefault="00731971" w:rsidP="002211E8">
            <w:pPr>
              <w:spacing w:before="60" w:after="60"/>
              <w:rPr>
                <w:sz w:val="22"/>
                <w:szCs w:val="22"/>
                <w:lang w:val="en-US"/>
              </w:rPr>
            </w:pPr>
            <w:r w:rsidRPr="002211E8">
              <w:rPr>
                <w:sz w:val="22"/>
                <w:szCs w:val="22"/>
                <w:lang w:val="en-US"/>
              </w:rPr>
              <w:t>documentType</w:t>
            </w:r>
          </w:p>
        </w:tc>
        <w:tc>
          <w:tcPr>
            <w:tcW w:w="295" w:type="pct"/>
          </w:tcPr>
          <w:p w:rsidR="004163A0" w:rsidRPr="002211E8" w:rsidRDefault="00731971" w:rsidP="002211E8">
            <w:pPr>
              <w:spacing w:before="60" w:after="60"/>
              <w:jc w:val="center"/>
              <w:rPr>
                <w:sz w:val="22"/>
                <w:szCs w:val="22"/>
                <w:lang w:val="en-US"/>
              </w:rPr>
            </w:pPr>
            <w:r w:rsidRPr="002211E8">
              <w:rPr>
                <w:sz w:val="22"/>
                <w:szCs w:val="22"/>
                <w:lang w:val="en-US"/>
              </w:rPr>
              <w:t>П</w:t>
            </w:r>
          </w:p>
        </w:tc>
        <w:tc>
          <w:tcPr>
            <w:tcW w:w="589" w:type="pct"/>
          </w:tcPr>
          <w:p w:rsidR="004163A0" w:rsidRPr="002211E8" w:rsidRDefault="00731971" w:rsidP="002211E8">
            <w:pPr>
              <w:spacing w:before="60" w:after="60"/>
              <w:rPr>
                <w:sz w:val="22"/>
                <w:szCs w:val="22"/>
                <w:lang w:val="en-US"/>
              </w:rPr>
            </w:pPr>
            <w:r w:rsidRPr="002211E8">
              <w:rPr>
                <w:sz w:val="22"/>
                <w:szCs w:val="22"/>
                <w:lang w:val="en-US"/>
              </w:rPr>
              <w:t>string</w:t>
            </w:r>
          </w:p>
        </w:tc>
        <w:tc>
          <w:tcPr>
            <w:tcW w:w="294" w:type="pct"/>
          </w:tcPr>
          <w:p w:rsidR="004163A0" w:rsidRPr="002211E8" w:rsidRDefault="00731971" w:rsidP="002211E8">
            <w:pPr>
              <w:spacing w:before="60" w:after="60"/>
              <w:jc w:val="center"/>
              <w:rPr>
                <w:sz w:val="22"/>
                <w:szCs w:val="22"/>
              </w:rPr>
            </w:pPr>
            <w:r w:rsidRPr="002211E8">
              <w:rPr>
                <w:sz w:val="22"/>
                <w:szCs w:val="22"/>
              </w:rPr>
              <w:t>О</w:t>
            </w:r>
          </w:p>
        </w:tc>
        <w:tc>
          <w:tcPr>
            <w:tcW w:w="2056" w:type="pct"/>
          </w:tcPr>
          <w:p w:rsidR="004163A0" w:rsidRPr="002211E8" w:rsidRDefault="00731971" w:rsidP="002211E8">
            <w:pPr>
              <w:spacing w:before="60" w:after="60"/>
              <w:rPr>
                <w:sz w:val="22"/>
                <w:szCs w:val="22"/>
              </w:rPr>
            </w:pPr>
            <w:r w:rsidRPr="002211E8">
              <w:rPr>
                <w:sz w:val="22"/>
                <w:szCs w:val="22"/>
              </w:rPr>
              <w:t>Имя типа доку</w:t>
            </w:r>
            <w:r w:rsidR="002211E8" w:rsidRPr="002211E8">
              <w:rPr>
                <w:sz w:val="22"/>
                <w:szCs w:val="22"/>
              </w:rPr>
              <w:t>ментов, сгруппированных в пакет</w:t>
            </w:r>
          </w:p>
        </w:tc>
      </w:tr>
    </w:tbl>
    <w:p w:rsidR="004163A0" w:rsidRPr="006A311F" w:rsidRDefault="00731971" w:rsidP="00731971">
      <w:pPr>
        <w:pStyle w:val="032"/>
        <w:numPr>
          <w:ilvl w:val="2"/>
          <w:numId w:val="75"/>
        </w:numPr>
        <w:ind w:left="0" w:firstLine="0"/>
      </w:pPr>
      <w:bookmarkStart w:id="223" w:name="_Ref416167679"/>
      <w:bookmarkStart w:id="224" w:name="_Toc185183106"/>
      <w:r w:rsidRPr="006A311F">
        <w:t>Описание комплексного типа «tPartyIdentifier»</w:t>
      </w:r>
      <w:bookmarkEnd w:id="223"/>
      <w:bookmarkEnd w:id="224"/>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225" w:name="_Toc185183042"/>
      <w:r w:rsidR="009F3EB5">
        <w:rPr>
          <w:rFonts w:eastAsia="Calibri"/>
          <w:noProof/>
          <w:szCs w:val="24"/>
        </w:rPr>
        <w:t>7</w:t>
      </w:r>
      <w:r w:rsidRPr="006A311F">
        <w:rPr>
          <w:rFonts w:eastAsia="Calibri"/>
          <w:szCs w:val="24"/>
        </w:rPr>
        <w:fldChar w:fldCharType="end"/>
      </w:r>
      <w:r w:rsidRPr="006A311F">
        <w:rPr>
          <w:rFonts w:eastAsia="Calibri"/>
          <w:szCs w:val="24"/>
        </w:rPr>
        <w:t xml:space="preserve"> – Описание комплексного типа «</w:t>
      </w:r>
      <w:r w:rsidRPr="006A311F">
        <w:rPr>
          <w:color w:val="000000"/>
          <w:szCs w:val="24"/>
        </w:rPr>
        <w:t>tPartyIdentifier</w:t>
      </w:r>
      <w:r w:rsidRPr="006A311F">
        <w:rPr>
          <w:rFonts w:eastAsia="Calibri"/>
          <w:szCs w:val="24"/>
        </w:rPr>
        <w:t>» блока информации об организации-отправителе «</w:t>
      </w:r>
      <w:r w:rsidRPr="006A311F">
        <w:rPr>
          <w:szCs w:val="24"/>
          <w:lang w:val="en-US"/>
        </w:rPr>
        <w:t>senderParty</w:t>
      </w:r>
      <w:r w:rsidRPr="006A311F">
        <w:rPr>
          <w:szCs w:val="24"/>
        </w:rPr>
        <w:t>»</w:t>
      </w:r>
      <w:bookmarkEnd w:id="225"/>
    </w:p>
    <w:tbl>
      <w:tblPr>
        <w:tblStyle w:val="GOSTTable"/>
        <w:tblW w:w="5000" w:type="pct"/>
        <w:tblLayout w:type="fixed"/>
        <w:tblLook w:val="01E0" w:firstRow="1" w:lastRow="1" w:firstColumn="1" w:lastColumn="1" w:noHBand="0" w:noVBand="0"/>
      </w:tblPr>
      <w:tblGrid>
        <w:gridCol w:w="1697"/>
        <w:gridCol w:w="1705"/>
        <w:gridCol w:w="569"/>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1" w:type="pct"/>
          </w:tcPr>
          <w:p w:rsidR="004163A0" w:rsidRPr="006A311F" w:rsidRDefault="00731971" w:rsidP="002211E8">
            <w:pPr>
              <w:spacing w:before="60" w:after="60"/>
              <w:ind w:left="57" w:right="57"/>
              <w:jc w:val="center"/>
              <w:rPr>
                <w:b/>
                <w:sz w:val="22"/>
                <w:szCs w:val="22"/>
              </w:rPr>
            </w:pPr>
            <w:r w:rsidRPr="006A311F">
              <w:rPr>
                <w:b/>
                <w:bCs/>
                <w:sz w:val="22"/>
                <w:szCs w:val="22"/>
              </w:rPr>
              <w:t>Наименование комплексного типа</w:t>
            </w:r>
          </w:p>
        </w:tc>
        <w:tc>
          <w:tcPr>
            <w:tcW w:w="885" w:type="pct"/>
          </w:tcPr>
          <w:p w:rsidR="004163A0" w:rsidRPr="006A311F" w:rsidRDefault="00731971" w:rsidP="002211E8">
            <w:pPr>
              <w:spacing w:before="60" w:after="60"/>
              <w:ind w:left="57" w:right="57"/>
              <w:jc w:val="center"/>
              <w:rPr>
                <w:b/>
                <w:sz w:val="22"/>
                <w:szCs w:val="22"/>
              </w:rPr>
            </w:pPr>
            <w:r w:rsidRPr="006A311F">
              <w:rPr>
                <w:b/>
                <w:bCs/>
                <w:sz w:val="22"/>
                <w:szCs w:val="22"/>
              </w:rPr>
              <w:t>Текущий элемент/атрибут</w:t>
            </w:r>
          </w:p>
        </w:tc>
        <w:tc>
          <w:tcPr>
            <w:tcW w:w="295" w:type="pct"/>
          </w:tcPr>
          <w:p w:rsidR="004163A0" w:rsidRPr="006A311F" w:rsidRDefault="00731971" w:rsidP="002211E8">
            <w:pPr>
              <w:spacing w:before="60" w:after="60"/>
              <w:ind w:left="57" w:right="57"/>
              <w:jc w:val="center"/>
              <w:rPr>
                <w:b/>
                <w:sz w:val="22"/>
                <w:szCs w:val="22"/>
              </w:rPr>
            </w:pPr>
            <w:r w:rsidRPr="006A311F">
              <w:rPr>
                <w:b/>
                <w:bCs/>
                <w:sz w:val="22"/>
                <w:szCs w:val="22"/>
              </w:rPr>
              <w:t>Тип</w:t>
            </w:r>
          </w:p>
        </w:tc>
        <w:tc>
          <w:tcPr>
            <w:tcW w:w="588" w:type="pct"/>
          </w:tcPr>
          <w:p w:rsidR="004163A0" w:rsidRPr="006A311F" w:rsidRDefault="00731971" w:rsidP="002211E8">
            <w:pPr>
              <w:spacing w:before="60" w:after="60"/>
              <w:ind w:left="57" w:right="57"/>
              <w:jc w:val="center"/>
              <w:rPr>
                <w:b/>
                <w:sz w:val="22"/>
                <w:szCs w:val="22"/>
              </w:rPr>
            </w:pPr>
            <w:r w:rsidRPr="006A311F">
              <w:rPr>
                <w:b/>
                <w:bCs/>
                <w:sz w:val="22"/>
                <w:szCs w:val="22"/>
              </w:rPr>
              <w:t>Формат элемента</w:t>
            </w:r>
          </w:p>
        </w:tc>
        <w:tc>
          <w:tcPr>
            <w:tcW w:w="294" w:type="pct"/>
          </w:tcPr>
          <w:p w:rsidR="004163A0" w:rsidRPr="006A311F" w:rsidRDefault="00731971" w:rsidP="002211E8">
            <w:pPr>
              <w:spacing w:before="60" w:after="60"/>
              <w:ind w:left="57" w:right="57"/>
              <w:jc w:val="center"/>
              <w:rPr>
                <w:b/>
                <w:sz w:val="22"/>
                <w:szCs w:val="22"/>
              </w:rPr>
            </w:pPr>
            <w:r w:rsidRPr="006A311F">
              <w:rPr>
                <w:b/>
                <w:bCs/>
                <w:sz w:val="22"/>
                <w:szCs w:val="22"/>
              </w:rPr>
              <w:t>Обязательность</w:t>
            </w:r>
          </w:p>
        </w:tc>
        <w:tc>
          <w:tcPr>
            <w:tcW w:w="2056" w:type="pct"/>
          </w:tcPr>
          <w:p w:rsidR="004163A0" w:rsidRPr="006A311F" w:rsidRDefault="00731971" w:rsidP="002211E8">
            <w:pPr>
              <w:spacing w:before="60" w:after="60"/>
              <w:ind w:left="57" w:right="57"/>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6A311F" w:rsidRDefault="00731971" w:rsidP="002211E8">
            <w:pPr>
              <w:spacing w:before="60" w:after="60"/>
              <w:rPr>
                <w:sz w:val="22"/>
                <w:szCs w:val="22"/>
                <w:lang w:val="en-US"/>
              </w:rPr>
            </w:pPr>
            <w:r w:rsidRPr="006A311F">
              <w:rPr>
                <w:color w:val="000000"/>
                <w:sz w:val="22"/>
                <w:szCs w:val="22"/>
              </w:rPr>
              <w:t>tPartyIdentifier</w:t>
            </w:r>
          </w:p>
        </w:tc>
        <w:tc>
          <w:tcPr>
            <w:tcW w:w="885" w:type="pct"/>
          </w:tcPr>
          <w:p w:rsidR="004163A0" w:rsidRPr="006A311F" w:rsidRDefault="00731971" w:rsidP="002211E8">
            <w:pPr>
              <w:spacing w:before="60" w:after="60"/>
              <w:rPr>
                <w:sz w:val="22"/>
                <w:szCs w:val="22"/>
                <w:lang w:val="en-US"/>
              </w:rPr>
            </w:pPr>
            <w:r w:rsidRPr="006A311F">
              <w:rPr>
                <w:color w:val="000000"/>
                <w:sz w:val="22"/>
                <w:szCs w:val="22"/>
              </w:rPr>
              <w:t>organizationParty</w:t>
            </w:r>
          </w:p>
        </w:tc>
        <w:tc>
          <w:tcPr>
            <w:tcW w:w="295" w:type="pct"/>
          </w:tcPr>
          <w:p w:rsidR="004163A0" w:rsidRPr="006A311F" w:rsidRDefault="00731971" w:rsidP="002211E8">
            <w:pPr>
              <w:spacing w:before="60" w:after="60"/>
              <w:jc w:val="center"/>
              <w:rPr>
                <w:sz w:val="22"/>
                <w:szCs w:val="22"/>
                <w:lang w:val="en-US"/>
              </w:rPr>
            </w:pPr>
            <w:r w:rsidRPr="006A311F">
              <w:rPr>
                <w:sz w:val="22"/>
                <w:szCs w:val="22"/>
                <w:lang w:val="en-US"/>
              </w:rPr>
              <w:t>С</w:t>
            </w:r>
          </w:p>
        </w:tc>
        <w:tc>
          <w:tcPr>
            <w:tcW w:w="588" w:type="pct"/>
          </w:tcPr>
          <w:p w:rsidR="004163A0" w:rsidRPr="006A311F" w:rsidRDefault="00731971" w:rsidP="002211E8">
            <w:pPr>
              <w:spacing w:before="60" w:after="60"/>
              <w:rPr>
                <w:sz w:val="22"/>
                <w:szCs w:val="22"/>
              </w:rPr>
            </w:pPr>
            <w:r w:rsidRPr="006A311F">
              <w:rPr>
                <w:sz w:val="22"/>
                <w:szCs w:val="22"/>
                <w:lang w:val="en-US"/>
              </w:rPr>
              <w:t>tOrganization</w:t>
            </w:r>
          </w:p>
        </w:tc>
        <w:tc>
          <w:tcPr>
            <w:tcW w:w="294" w:type="pct"/>
          </w:tcPr>
          <w:p w:rsidR="004163A0" w:rsidRPr="006A311F" w:rsidRDefault="00731971" w:rsidP="002211E8">
            <w:pPr>
              <w:spacing w:before="60" w:after="60"/>
              <w:jc w:val="center"/>
              <w:rPr>
                <w:sz w:val="22"/>
                <w:szCs w:val="22"/>
              </w:rPr>
            </w:pPr>
            <w:r w:rsidRPr="006A311F">
              <w:rPr>
                <w:sz w:val="22"/>
                <w:szCs w:val="22"/>
              </w:rPr>
              <w:t>Н</w:t>
            </w:r>
          </w:p>
        </w:tc>
        <w:tc>
          <w:tcPr>
            <w:tcW w:w="2056" w:type="pct"/>
          </w:tcPr>
          <w:p w:rsidR="004163A0" w:rsidRPr="006A311F" w:rsidRDefault="00731971" w:rsidP="002211E8">
            <w:pPr>
              <w:spacing w:before="60" w:after="60"/>
              <w:rPr>
                <w:sz w:val="22"/>
                <w:szCs w:val="22"/>
              </w:rPr>
            </w:pPr>
            <w:r w:rsidRPr="006A311F">
              <w:rPr>
                <w:sz w:val="22"/>
                <w:szCs w:val="22"/>
              </w:rPr>
              <w:t>Заполняется</w:t>
            </w:r>
            <w:r w:rsidRPr="006A311F">
              <w:rPr>
                <w:sz w:val="22"/>
                <w:szCs w:val="22"/>
                <w:lang w:val="en-US"/>
              </w:rPr>
              <w:t>,</w:t>
            </w:r>
            <w:r w:rsidRPr="006A311F">
              <w:rPr>
                <w:sz w:val="22"/>
                <w:szCs w:val="22"/>
              </w:rPr>
              <w:t xml:space="preserve"> если отсутствует </w:t>
            </w:r>
            <w:r w:rsidR="002211E8">
              <w:rPr>
                <w:color w:val="000000"/>
                <w:sz w:val="22"/>
                <w:szCs w:val="22"/>
              </w:rPr>
              <w:t>TOFKParty</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6A311F" w:rsidRDefault="00731971" w:rsidP="002211E8">
            <w:pPr>
              <w:spacing w:before="60" w:after="60"/>
              <w:rPr>
                <w:sz w:val="22"/>
                <w:szCs w:val="22"/>
              </w:rPr>
            </w:pPr>
            <w:r w:rsidRPr="006A311F">
              <w:rPr>
                <w:color w:val="000000"/>
                <w:sz w:val="22"/>
                <w:szCs w:val="22"/>
              </w:rPr>
              <w:t>tPartyIdentifier</w:t>
            </w:r>
          </w:p>
        </w:tc>
        <w:tc>
          <w:tcPr>
            <w:tcW w:w="885" w:type="pct"/>
          </w:tcPr>
          <w:p w:rsidR="004163A0" w:rsidRPr="006A311F" w:rsidRDefault="00731971" w:rsidP="002211E8">
            <w:pPr>
              <w:spacing w:before="60" w:after="60"/>
              <w:rPr>
                <w:sz w:val="22"/>
                <w:szCs w:val="22"/>
              </w:rPr>
            </w:pPr>
            <w:r w:rsidRPr="006A311F">
              <w:rPr>
                <w:color w:val="000000"/>
                <w:sz w:val="22"/>
                <w:szCs w:val="22"/>
              </w:rPr>
              <w:t>TOFKParty</w:t>
            </w:r>
          </w:p>
        </w:tc>
        <w:tc>
          <w:tcPr>
            <w:tcW w:w="295" w:type="pct"/>
          </w:tcPr>
          <w:p w:rsidR="004163A0" w:rsidRPr="006A311F" w:rsidRDefault="00731971" w:rsidP="002211E8">
            <w:pPr>
              <w:spacing w:before="60" w:after="60"/>
              <w:jc w:val="center"/>
              <w:rPr>
                <w:sz w:val="22"/>
                <w:szCs w:val="22"/>
              </w:rPr>
            </w:pPr>
            <w:r w:rsidRPr="006A311F">
              <w:rPr>
                <w:sz w:val="22"/>
                <w:szCs w:val="22"/>
                <w:lang w:val="en-US"/>
              </w:rPr>
              <w:t>C</w:t>
            </w:r>
          </w:p>
        </w:tc>
        <w:tc>
          <w:tcPr>
            <w:tcW w:w="588" w:type="pct"/>
          </w:tcPr>
          <w:p w:rsidR="004163A0" w:rsidRPr="006A311F" w:rsidRDefault="00731971" w:rsidP="002211E8">
            <w:pPr>
              <w:spacing w:before="60" w:after="60"/>
              <w:rPr>
                <w:sz w:val="22"/>
                <w:szCs w:val="22"/>
              </w:rPr>
            </w:pPr>
            <w:r w:rsidRPr="006A311F">
              <w:rPr>
                <w:sz w:val="22"/>
                <w:szCs w:val="22"/>
                <w:lang w:val="en-US"/>
              </w:rPr>
              <w:t>tTOFK</w:t>
            </w:r>
          </w:p>
        </w:tc>
        <w:tc>
          <w:tcPr>
            <w:tcW w:w="294" w:type="pct"/>
          </w:tcPr>
          <w:p w:rsidR="004163A0" w:rsidRPr="006A311F" w:rsidRDefault="00731971" w:rsidP="002211E8">
            <w:pPr>
              <w:spacing w:before="60" w:after="60"/>
              <w:jc w:val="center"/>
              <w:rPr>
                <w:sz w:val="22"/>
                <w:szCs w:val="22"/>
              </w:rPr>
            </w:pPr>
            <w:r w:rsidRPr="006A311F">
              <w:rPr>
                <w:sz w:val="22"/>
                <w:szCs w:val="22"/>
              </w:rPr>
              <w:t>Н</w:t>
            </w:r>
          </w:p>
        </w:tc>
        <w:tc>
          <w:tcPr>
            <w:tcW w:w="2056" w:type="pct"/>
          </w:tcPr>
          <w:p w:rsidR="004163A0" w:rsidRPr="006A311F" w:rsidRDefault="00731971" w:rsidP="002211E8">
            <w:pPr>
              <w:spacing w:before="60" w:after="60"/>
              <w:rPr>
                <w:sz w:val="22"/>
                <w:szCs w:val="22"/>
              </w:rPr>
            </w:pPr>
            <w:r w:rsidRPr="006A311F">
              <w:rPr>
                <w:sz w:val="22"/>
                <w:szCs w:val="22"/>
              </w:rPr>
              <w:t>Заполняется</w:t>
            </w:r>
            <w:r w:rsidRPr="006A311F">
              <w:rPr>
                <w:sz w:val="22"/>
                <w:szCs w:val="22"/>
                <w:lang w:val="en-US"/>
              </w:rPr>
              <w:t>,</w:t>
            </w:r>
            <w:r w:rsidRPr="006A311F">
              <w:rPr>
                <w:sz w:val="22"/>
                <w:szCs w:val="22"/>
              </w:rPr>
              <w:t xml:space="preserve"> если отсутствует </w:t>
            </w:r>
            <w:r w:rsidRPr="006A311F">
              <w:rPr>
                <w:sz w:val="22"/>
                <w:szCs w:val="22"/>
                <w:lang w:val="en-US"/>
              </w:rPr>
              <w:t>o</w:t>
            </w:r>
            <w:r w:rsidR="002211E8">
              <w:rPr>
                <w:color w:val="000000"/>
                <w:sz w:val="22"/>
                <w:szCs w:val="22"/>
              </w:rPr>
              <w:t>rganizationParty</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6A311F" w:rsidRDefault="00731971" w:rsidP="002211E8">
            <w:pPr>
              <w:spacing w:before="60" w:after="60"/>
              <w:rPr>
                <w:color w:val="000000"/>
                <w:sz w:val="22"/>
                <w:szCs w:val="22"/>
              </w:rPr>
            </w:pPr>
            <w:r w:rsidRPr="006A311F">
              <w:rPr>
                <w:color w:val="000000"/>
                <w:sz w:val="22"/>
                <w:szCs w:val="22"/>
              </w:rPr>
              <w:t>tPartyIdentifier</w:t>
            </w:r>
          </w:p>
        </w:tc>
        <w:tc>
          <w:tcPr>
            <w:tcW w:w="885" w:type="pct"/>
          </w:tcPr>
          <w:p w:rsidR="004163A0" w:rsidRPr="006A311F" w:rsidRDefault="00731971" w:rsidP="002211E8">
            <w:pPr>
              <w:spacing w:before="60" w:after="60"/>
              <w:rPr>
                <w:color w:val="000000"/>
                <w:sz w:val="22"/>
                <w:szCs w:val="22"/>
              </w:rPr>
            </w:pPr>
            <w:r w:rsidRPr="006A311F">
              <w:rPr>
                <w:color w:val="000000"/>
                <w:sz w:val="22"/>
                <w:szCs w:val="22"/>
              </w:rPr>
              <w:t>IEParty</w:t>
            </w:r>
          </w:p>
        </w:tc>
        <w:tc>
          <w:tcPr>
            <w:tcW w:w="295" w:type="pct"/>
          </w:tcPr>
          <w:p w:rsidR="004163A0" w:rsidRPr="006A311F" w:rsidRDefault="00731971" w:rsidP="002211E8">
            <w:pPr>
              <w:spacing w:before="60" w:after="60"/>
              <w:jc w:val="center"/>
              <w:rPr>
                <w:sz w:val="22"/>
                <w:szCs w:val="22"/>
              </w:rPr>
            </w:pPr>
            <w:r w:rsidRPr="006A311F">
              <w:rPr>
                <w:sz w:val="22"/>
                <w:szCs w:val="22"/>
              </w:rPr>
              <w:t>С</w:t>
            </w:r>
          </w:p>
        </w:tc>
        <w:tc>
          <w:tcPr>
            <w:tcW w:w="588" w:type="pct"/>
          </w:tcPr>
          <w:p w:rsidR="004163A0" w:rsidRPr="006A311F" w:rsidRDefault="00731971" w:rsidP="002211E8">
            <w:pPr>
              <w:spacing w:before="60" w:after="60"/>
              <w:rPr>
                <w:sz w:val="22"/>
                <w:szCs w:val="22"/>
              </w:rPr>
            </w:pPr>
            <w:r w:rsidRPr="006A311F">
              <w:rPr>
                <w:color w:val="000000"/>
                <w:sz w:val="22"/>
                <w:szCs w:val="22"/>
              </w:rPr>
              <w:t>tIE</w:t>
            </w:r>
          </w:p>
        </w:tc>
        <w:tc>
          <w:tcPr>
            <w:tcW w:w="294" w:type="pct"/>
          </w:tcPr>
          <w:p w:rsidR="004163A0" w:rsidRPr="006A311F" w:rsidRDefault="00731971" w:rsidP="002211E8">
            <w:pPr>
              <w:spacing w:before="60" w:after="60"/>
              <w:jc w:val="center"/>
              <w:rPr>
                <w:sz w:val="22"/>
                <w:szCs w:val="22"/>
              </w:rPr>
            </w:pPr>
            <w:r w:rsidRPr="006A311F">
              <w:rPr>
                <w:sz w:val="22"/>
                <w:szCs w:val="22"/>
              </w:rPr>
              <w:t>Н</w:t>
            </w:r>
          </w:p>
        </w:tc>
        <w:tc>
          <w:tcPr>
            <w:tcW w:w="2056" w:type="pct"/>
          </w:tcPr>
          <w:p w:rsidR="004163A0" w:rsidRPr="006A311F" w:rsidRDefault="00731971" w:rsidP="002211E8">
            <w:pPr>
              <w:spacing w:before="60" w:after="60"/>
              <w:rPr>
                <w:sz w:val="22"/>
                <w:szCs w:val="22"/>
              </w:rPr>
            </w:pPr>
            <w:r w:rsidRPr="006A311F">
              <w:rPr>
                <w:sz w:val="22"/>
                <w:szCs w:val="22"/>
              </w:rPr>
              <w:t>В настоящее время не используе</w:t>
            </w:r>
            <w:r w:rsidR="002211E8">
              <w:rPr>
                <w:sz w:val="22"/>
                <w:szCs w:val="22"/>
              </w:rPr>
              <w:t>тся для документов данного тома</w:t>
            </w:r>
          </w:p>
        </w:tc>
      </w:tr>
    </w:tbl>
    <w:p w:rsidR="004163A0" w:rsidRPr="006A311F" w:rsidRDefault="00731971" w:rsidP="00731971">
      <w:pPr>
        <w:pStyle w:val="032"/>
        <w:numPr>
          <w:ilvl w:val="2"/>
          <w:numId w:val="75"/>
        </w:numPr>
        <w:ind w:left="0" w:firstLine="0"/>
      </w:pPr>
      <w:bookmarkStart w:id="226" w:name="_Ref525213231"/>
      <w:bookmarkStart w:id="227" w:name="_Toc185183107"/>
      <w:r w:rsidRPr="006A311F">
        <w:t>Описание комплексного типа «tPartyIdentifierCollection»</w:t>
      </w:r>
      <w:bookmarkEnd w:id="226"/>
      <w:bookmarkEnd w:id="227"/>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228" w:name="_Toc185183043"/>
      <w:r w:rsidR="009F3EB5">
        <w:rPr>
          <w:rFonts w:eastAsia="Calibri"/>
          <w:noProof/>
          <w:szCs w:val="24"/>
        </w:rPr>
        <w:t>8</w:t>
      </w:r>
      <w:r w:rsidRPr="006A311F">
        <w:rPr>
          <w:rFonts w:eastAsia="Calibri"/>
          <w:szCs w:val="24"/>
        </w:rPr>
        <w:fldChar w:fldCharType="end"/>
      </w:r>
      <w:r w:rsidRPr="006A311F">
        <w:rPr>
          <w:rFonts w:eastAsia="Calibri"/>
          <w:szCs w:val="24"/>
        </w:rPr>
        <w:t xml:space="preserve"> – Описание комплексного типа «</w:t>
      </w:r>
      <w:r w:rsidRPr="006A311F">
        <w:rPr>
          <w:color w:val="000000"/>
          <w:szCs w:val="24"/>
        </w:rPr>
        <w:t>tPartyIdentifierCollection</w:t>
      </w:r>
      <w:r w:rsidRPr="006A311F">
        <w:rPr>
          <w:rFonts w:eastAsia="Calibri"/>
          <w:szCs w:val="24"/>
        </w:rPr>
        <w:t>» блока информации об организации-получателе «</w:t>
      </w:r>
      <w:r w:rsidRPr="006A311F">
        <w:rPr>
          <w:szCs w:val="24"/>
          <w:lang w:val="en-US"/>
        </w:rPr>
        <w:t>receiverPartyCollection</w:t>
      </w:r>
      <w:r w:rsidRPr="006A311F">
        <w:rPr>
          <w:rFonts w:eastAsia="Calibri"/>
          <w:szCs w:val="24"/>
        </w:rPr>
        <w:t>»</w:t>
      </w:r>
      <w:bookmarkEnd w:id="228"/>
    </w:p>
    <w:tbl>
      <w:tblPr>
        <w:tblStyle w:val="GOSTTable"/>
        <w:tblW w:w="5000" w:type="pct"/>
        <w:tblLayout w:type="fixed"/>
        <w:tblLook w:val="01E0" w:firstRow="1" w:lastRow="1" w:firstColumn="1" w:lastColumn="1" w:noHBand="0" w:noVBand="0"/>
      </w:tblPr>
      <w:tblGrid>
        <w:gridCol w:w="1697"/>
        <w:gridCol w:w="1700"/>
        <w:gridCol w:w="568"/>
        <w:gridCol w:w="1134"/>
        <w:gridCol w:w="568"/>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1" w:type="pct"/>
          </w:tcPr>
          <w:p w:rsidR="004163A0" w:rsidRPr="006A311F" w:rsidRDefault="00731971" w:rsidP="002211E8">
            <w:pPr>
              <w:spacing w:before="60" w:after="60"/>
              <w:ind w:left="57" w:right="57"/>
              <w:jc w:val="center"/>
              <w:rPr>
                <w:b/>
                <w:sz w:val="22"/>
                <w:szCs w:val="22"/>
              </w:rPr>
            </w:pPr>
            <w:r w:rsidRPr="006A311F">
              <w:rPr>
                <w:b/>
                <w:bCs/>
                <w:sz w:val="22"/>
                <w:szCs w:val="22"/>
              </w:rPr>
              <w:t>Наименование комплексного типа</w:t>
            </w:r>
          </w:p>
        </w:tc>
        <w:tc>
          <w:tcPr>
            <w:tcW w:w="883" w:type="pct"/>
          </w:tcPr>
          <w:p w:rsidR="004163A0" w:rsidRPr="006A311F" w:rsidRDefault="00731971" w:rsidP="002211E8">
            <w:pPr>
              <w:spacing w:before="60" w:after="60"/>
              <w:ind w:left="57" w:right="57"/>
              <w:jc w:val="center"/>
              <w:rPr>
                <w:b/>
                <w:sz w:val="22"/>
                <w:szCs w:val="22"/>
              </w:rPr>
            </w:pPr>
            <w:r w:rsidRPr="006A311F">
              <w:rPr>
                <w:b/>
                <w:bCs/>
                <w:sz w:val="22"/>
                <w:szCs w:val="22"/>
              </w:rPr>
              <w:t>Текущий элемент/атрибут</w:t>
            </w:r>
          </w:p>
        </w:tc>
        <w:tc>
          <w:tcPr>
            <w:tcW w:w="295" w:type="pct"/>
          </w:tcPr>
          <w:p w:rsidR="004163A0" w:rsidRPr="006A311F" w:rsidRDefault="00731971" w:rsidP="002211E8">
            <w:pPr>
              <w:spacing w:before="60" w:after="60"/>
              <w:ind w:left="57" w:right="57"/>
              <w:jc w:val="center"/>
              <w:rPr>
                <w:b/>
                <w:sz w:val="22"/>
                <w:szCs w:val="22"/>
              </w:rPr>
            </w:pPr>
            <w:r w:rsidRPr="006A311F">
              <w:rPr>
                <w:b/>
                <w:bCs/>
                <w:sz w:val="22"/>
                <w:szCs w:val="22"/>
              </w:rPr>
              <w:t>Тип</w:t>
            </w:r>
          </w:p>
        </w:tc>
        <w:tc>
          <w:tcPr>
            <w:tcW w:w="589" w:type="pct"/>
          </w:tcPr>
          <w:p w:rsidR="004163A0" w:rsidRPr="006A311F" w:rsidRDefault="00731971" w:rsidP="002211E8">
            <w:pPr>
              <w:spacing w:before="60" w:after="60"/>
              <w:ind w:left="57" w:right="57"/>
              <w:jc w:val="center"/>
              <w:rPr>
                <w:b/>
                <w:sz w:val="22"/>
                <w:szCs w:val="22"/>
              </w:rPr>
            </w:pPr>
            <w:r w:rsidRPr="006A311F">
              <w:rPr>
                <w:b/>
                <w:bCs/>
                <w:sz w:val="22"/>
                <w:szCs w:val="22"/>
              </w:rPr>
              <w:t>Формат элемента</w:t>
            </w:r>
          </w:p>
        </w:tc>
        <w:tc>
          <w:tcPr>
            <w:tcW w:w="295" w:type="pct"/>
          </w:tcPr>
          <w:p w:rsidR="004163A0" w:rsidRPr="006A311F" w:rsidRDefault="00731971" w:rsidP="002211E8">
            <w:pPr>
              <w:spacing w:before="60" w:after="60"/>
              <w:ind w:left="57" w:right="57"/>
              <w:jc w:val="center"/>
              <w:rPr>
                <w:b/>
                <w:sz w:val="22"/>
                <w:szCs w:val="22"/>
              </w:rPr>
            </w:pPr>
            <w:r w:rsidRPr="006A311F">
              <w:rPr>
                <w:b/>
                <w:bCs/>
                <w:sz w:val="22"/>
                <w:szCs w:val="22"/>
              </w:rPr>
              <w:t>Обязательность</w:t>
            </w:r>
          </w:p>
        </w:tc>
        <w:tc>
          <w:tcPr>
            <w:tcW w:w="2057" w:type="pct"/>
          </w:tcPr>
          <w:p w:rsidR="004163A0" w:rsidRPr="006A311F" w:rsidRDefault="00731971" w:rsidP="002211E8">
            <w:pPr>
              <w:spacing w:before="60" w:after="60"/>
              <w:ind w:left="57" w:right="57"/>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6A311F" w:rsidRDefault="00731971" w:rsidP="002211E8">
            <w:pPr>
              <w:spacing w:before="60" w:after="60"/>
              <w:rPr>
                <w:color w:val="000000"/>
                <w:sz w:val="22"/>
                <w:szCs w:val="22"/>
              </w:rPr>
            </w:pPr>
            <w:r w:rsidRPr="006A311F">
              <w:rPr>
                <w:color w:val="000000"/>
                <w:sz w:val="22"/>
                <w:szCs w:val="22"/>
              </w:rPr>
              <w:t>tPartyIdentifierCollection</w:t>
            </w:r>
          </w:p>
        </w:tc>
        <w:tc>
          <w:tcPr>
            <w:tcW w:w="883" w:type="pct"/>
          </w:tcPr>
          <w:p w:rsidR="004163A0" w:rsidRPr="006A311F" w:rsidRDefault="00731971" w:rsidP="002211E8">
            <w:pPr>
              <w:spacing w:before="60" w:after="60"/>
              <w:rPr>
                <w:color w:val="000000"/>
                <w:sz w:val="22"/>
                <w:szCs w:val="22"/>
              </w:rPr>
            </w:pPr>
            <w:r w:rsidRPr="006A311F">
              <w:rPr>
                <w:color w:val="000000"/>
                <w:sz w:val="22"/>
                <w:szCs w:val="22"/>
              </w:rPr>
              <w:t>partyIdentifier</w:t>
            </w:r>
          </w:p>
        </w:tc>
        <w:tc>
          <w:tcPr>
            <w:tcW w:w="295" w:type="pct"/>
          </w:tcPr>
          <w:p w:rsidR="004163A0" w:rsidRPr="006A311F" w:rsidRDefault="00731971" w:rsidP="002211E8">
            <w:pPr>
              <w:spacing w:before="60" w:after="60"/>
              <w:jc w:val="center"/>
              <w:rPr>
                <w:color w:val="000000"/>
                <w:sz w:val="22"/>
                <w:szCs w:val="22"/>
              </w:rPr>
            </w:pPr>
            <w:r w:rsidRPr="006A311F">
              <w:rPr>
                <w:color w:val="000000"/>
                <w:sz w:val="22"/>
                <w:szCs w:val="22"/>
              </w:rPr>
              <w:t>С</w:t>
            </w:r>
          </w:p>
        </w:tc>
        <w:tc>
          <w:tcPr>
            <w:tcW w:w="589" w:type="pct"/>
          </w:tcPr>
          <w:p w:rsidR="004163A0" w:rsidRPr="006A311F" w:rsidRDefault="00731971" w:rsidP="002211E8">
            <w:pPr>
              <w:spacing w:before="60" w:after="60"/>
              <w:rPr>
                <w:color w:val="000000"/>
                <w:sz w:val="22"/>
                <w:szCs w:val="22"/>
              </w:rPr>
            </w:pPr>
            <w:r w:rsidRPr="006A311F">
              <w:rPr>
                <w:color w:val="000000"/>
                <w:sz w:val="22"/>
                <w:szCs w:val="22"/>
              </w:rPr>
              <w:t>tPartyIdentifier</w:t>
            </w:r>
          </w:p>
        </w:tc>
        <w:tc>
          <w:tcPr>
            <w:tcW w:w="295" w:type="pct"/>
          </w:tcPr>
          <w:p w:rsidR="004163A0" w:rsidRPr="006A311F" w:rsidRDefault="00731971" w:rsidP="002211E8">
            <w:pPr>
              <w:spacing w:before="60" w:after="60"/>
              <w:jc w:val="center"/>
              <w:rPr>
                <w:color w:val="000000"/>
                <w:sz w:val="22"/>
                <w:szCs w:val="22"/>
              </w:rPr>
            </w:pPr>
            <w:r w:rsidRPr="006A311F">
              <w:rPr>
                <w:color w:val="000000"/>
                <w:sz w:val="22"/>
                <w:szCs w:val="22"/>
              </w:rPr>
              <w:t>О</w:t>
            </w:r>
          </w:p>
        </w:tc>
        <w:tc>
          <w:tcPr>
            <w:tcW w:w="2057" w:type="pct"/>
          </w:tcPr>
          <w:p w:rsidR="004163A0" w:rsidRPr="006A311F" w:rsidRDefault="00731971" w:rsidP="002211E8">
            <w:pPr>
              <w:spacing w:before="60" w:after="60"/>
              <w:rPr>
                <w:color w:val="000000"/>
                <w:sz w:val="22"/>
                <w:szCs w:val="22"/>
              </w:rPr>
            </w:pPr>
            <w:r w:rsidRPr="006A311F">
              <w:rPr>
                <w:color w:val="000000"/>
                <w:sz w:val="22"/>
                <w:szCs w:val="22"/>
              </w:rPr>
              <w:t>Множественный элемент.</w:t>
            </w:r>
          </w:p>
          <w:p w:rsidR="004163A0" w:rsidRPr="006A311F" w:rsidRDefault="00731971" w:rsidP="002211E8">
            <w:pPr>
              <w:spacing w:before="60" w:after="60"/>
              <w:rPr>
                <w:color w:val="000000"/>
                <w:sz w:val="22"/>
                <w:szCs w:val="22"/>
              </w:rPr>
            </w:pPr>
            <w:r w:rsidRPr="006A311F">
              <w:rPr>
                <w:color w:val="000000"/>
                <w:sz w:val="22"/>
                <w:szCs w:val="22"/>
              </w:rPr>
              <w:t>Набор иден</w:t>
            </w:r>
            <w:r w:rsidR="002211E8">
              <w:rPr>
                <w:color w:val="000000"/>
                <w:sz w:val="22"/>
                <w:szCs w:val="22"/>
              </w:rPr>
              <w:t>тификаторов получателей пакета</w:t>
            </w:r>
          </w:p>
        </w:tc>
      </w:tr>
    </w:tbl>
    <w:p w:rsidR="004163A0" w:rsidRPr="006A311F" w:rsidRDefault="00731971" w:rsidP="00731971">
      <w:pPr>
        <w:pStyle w:val="032"/>
        <w:numPr>
          <w:ilvl w:val="2"/>
          <w:numId w:val="75"/>
        </w:numPr>
        <w:ind w:left="0" w:firstLine="0"/>
      </w:pPr>
      <w:bookmarkStart w:id="229" w:name="_Toc185183108"/>
      <w:r w:rsidRPr="006A311F">
        <w:t>Описание комплексного типа «tOrganization</w:t>
      </w:r>
      <w:r w:rsidRPr="006A311F">
        <w:rPr>
          <w:lang w:val="en-US"/>
        </w:rPr>
        <w:t>Party</w:t>
      </w:r>
      <w:r w:rsidRPr="006A311F">
        <w:t>»</w:t>
      </w:r>
      <w:bookmarkEnd w:id="229"/>
    </w:p>
    <w:p w:rsidR="004163A0" w:rsidRPr="006A311F" w:rsidRDefault="00731971">
      <w:pPr>
        <w:pStyle w:val="OTRNameTable"/>
        <w:numPr>
          <w:ilvl w:val="0"/>
          <w:numId w:val="2"/>
        </w:numPr>
        <w:ind w:left="426" w:hanging="360"/>
        <w:rPr>
          <w:rFonts w:eastAsia="Calibri"/>
          <w:szCs w:val="24"/>
        </w:rPr>
      </w:pPr>
      <w:r w:rsidRPr="006A311F">
        <w:rPr>
          <w:rFonts w:eastAsia="Calibri"/>
          <w:szCs w:val="24"/>
        </w:rPr>
        <w:lastRenderedPageBreak/>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230" w:name="_Toc185183044"/>
      <w:r w:rsidR="009F3EB5">
        <w:rPr>
          <w:rFonts w:eastAsia="Calibri"/>
          <w:noProof/>
          <w:szCs w:val="24"/>
        </w:rPr>
        <w:t>9</w:t>
      </w:r>
      <w:r w:rsidRPr="006A311F">
        <w:rPr>
          <w:rFonts w:eastAsia="Calibri"/>
          <w:szCs w:val="24"/>
        </w:rPr>
        <w:fldChar w:fldCharType="end"/>
      </w:r>
      <w:r w:rsidRPr="006A311F">
        <w:rPr>
          <w:rFonts w:eastAsia="Calibri"/>
          <w:szCs w:val="24"/>
        </w:rPr>
        <w:t xml:space="preserve"> – Описание комплексного типа «tOrganization</w:t>
      </w:r>
      <w:r w:rsidRPr="006A311F">
        <w:rPr>
          <w:szCs w:val="24"/>
          <w:lang w:val="en-US"/>
        </w:rPr>
        <w:t>Party</w:t>
      </w:r>
      <w:r w:rsidRPr="006A311F">
        <w:rPr>
          <w:rFonts w:eastAsia="Calibri"/>
          <w:szCs w:val="24"/>
        </w:rPr>
        <w:t>» блока информации об организации блока «</w:t>
      </w:r>
      <w:r w:rsidRPr="006A311F">
        <w:rPr>
          <w:color w:val="000000"/>
          <w:szCs w:val="24"/>
        </w:rPr>
        <w:t>tPartyIdentifier</w:t>
      </w:r>
      <w:r w:rsidRPr="006A311F">
        <w:rPr>
          <w:rFonts w:eastAsia="Calibri"/>
          <w:szCs w:val="24"/>
        </w:rPr>
        <w:t>»</w:t>
      </w:r>
      <w:bookmarkEnd w:id="230"/>
    </w:p>
    <w:tbl>
      <w:tblPr>
        <w:tblStyle w:val="GOSTTable"/>
        <w:tblW w:w="5000" w:type="pct"/>
        <w:tblLayout w:type="fixed"/>
        <w:tblLook w:val="01E0" w:firstRow="1" w:lastRow="1" w:firstColumn="1" w:lastColumn="1" w:noHBand="0" w:noVBand="0"/>
      </w:tblPr>
      <w:tblGrid>
        <w:gridCol w:w="1701"/>
        <w:gridCol w:w="1700"/>
        <w:gridCol w:w="566"/>
        <w:gridCol w:w="1134"/>
        <w:gridCol w:w="566"/>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lang w:val="en-US"/>
              </w:rPr>
            </w:pPr>
            <w:r w:rsidRPr="006A311F">
              <w:rPr>
                <w:sz w:val="22"/>
                <w:szCs w:val="22"/>
                <w:lang w:val="en-US"/>
              </w:rPr>
              <w:t>tOrganizationParty</w:t>
            </w:r>
          </w:p>
        </w:tc>
        <w:tc>
          <w:tcPr>
            <w:tcW w:w="883" w:type="pct"/>
          </w:tcPr>
          <w:p w:rsidR="004163A0" w:rsidRPr="006A311F" w:rsidRDefault="00731971">
            <w:pPr>
              <w:spacing w:before="60" w:after="60"/>
              <w:rPr>
                <w:sz w:val="22"/>
                <w:szCs w:val="22"/>
                <w:lang w:val="en-US"/>
              </w:rPr>
            </w:pPr>
            <w:r w:rsidRPr="006A311F">
              <w:rPr>
                <w:sz w:val="22"/>
                <w:szCs w:val="22"/>
                <w:lang w:val="en-US"/>
              </w:rPr>
              <w:t>OGRN</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lang w:val="en-US"/>
              </w:rPr>
              <w:t>OGRN</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7" w:type="pct"/>
          </w:tcPr>
          <w:p w:rsidR="004163A0" w:rsidRPr="006A311F" w:rsidRDefault="002211E8">
            <w:pPr>
              <w:spacing w:before="60" w:after="60"/>
              <w:rPr>
                <w:sz w:val="22"/>
                <w:szCs w:val="22"/>
              </w:rPr>
            </w:pPr>
            <w:r>
              <w:rPr>
                <w:sz w:val="22"/>
                <w:szCs w:val="22"/>
              </w:rPr>
              <w:t>Код по ОГРН</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6A311F" w:rsidRDefault="00731971">
            <w:pPr>
              <w:spacing w:before="60" w:after="60"/>
              <w:rPr>
                <w:sz w:val="22"/>
                <w:szCs w:val="22"/>
                <w:lang w:val="en-US"/>
              </w:rPr>
            </w:pPr>
            <w:r w:rsidRPr="006A311F">
              <w:rPr>
                <w:sz w:val="22"/>
                <w:szCs w:val="22"/>
                <w:lang w:val="en-US"/>
              </w:rPr>
              <w:t>tOrganizationParty</w:t>
            </w:r>
          </w:p>
        </w:tc>
        <w:tc>
          <w:tcPr>
            <w:tcW w:w="883" w:type="pct"/>
          </w:tcPr>
          <w:p w:rsidR="004163A0" w:rsidRPr="006A311F" w:rsidRDefault="00731971">
            <w:pPr>
              <w:spacing w:before="60" w:after="60"/>
              <w:rPr>
                <w:sz w:val="22"/>
                <w:szCs w:val="22"/>
              </w:rPr>
            </w:pPr>
            <w:r w:rsidRPr="006A311F">
              <w:rPr>
                <w:sz w:val="22"/>
                <w:szCs w:val="22"/>
                <w:lang w:val="en-US"/>
              </w:rPr>
              <w:t>SRCode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7" w:type="pct"/>
          </w:tcPr>
          <w:p w:rsidR="004163A0" w:rsidRPr="006A311F" w:rsidRDefault="002211E8">
            <w:pPr>
              <w:spacing w:before="60" w:after="60"/>
              <w:rPr>
                <w:sz w:val="22"/>
                <w:szCs w:val="22"/>
              </w:rPr>
            </w:pPr>
            <w:r>
              <w:rPr>
                <w:sz w:val="22"/>
                <w:szCs w:val="22"/>
              </w:rPr>
              <w:t>Код по Сводному реестру</w:t>
            </w:r>
          </w:p>
        </w:tc>
      </w:tr>
    </w:tbl>
    <w:p w:rsidR="004163A0" w:rsidRPr="006A311F" w:rsidRDefault="00731971" w:rsidP="00731971">
      <w:pPr>
        <w:pStyle w:val="032"/>
        <w:numPr>
          <w:ilvl w:val="2"/>
          <w:numId w:val="75"/>
        </w:numPr>
        <w:ind w:left="0" w:firstLine="0"/>
      </w:pPr>
      <w:bookmarkStart w:id="231" w:name="_Toc185183109"/>
      <w:r w:rsidRPr="006A311F">
        <w:t>Описание комплексного типа «tTOFK»</w:t>
      </w:r>
      <w:bookmarkEnd w:id="231"/>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232" w:name="_Toc185183045"/>
      <w:r w:rsidR="009F3EB5">
        <w:rPr>
          <w:rFonts w:eastAsia="Calibri"/>
          <w:noProof/>
          <w:szCs w:val="24"/>
        </w:rPr>
        <w:t>10</w:t>
      </w:r>
      <w:r w:rsidRPr="006A311F">
        <w:rPr>
          <w:rFonts w:eastAsia="Calibri"/>
          <w:szCs w:val="24"/>
        </w:rPr>
        <w:fldChar w:fldCharType="end"/>
      </w:r>
      <w:r w:rsidRPr="006A311F">
        <w:rPr>
          <w:rFonts w:eastAsia="Calibri"/>
          <w:szCs w:val="24"/>
        </w:rPr>
        <w:t xml:space="preserve"> – Описание комплексного типа «tTOFK» блока «</w:t>
      </w:r>
      <w:r w:rsidRPr="006A311F">
        <w:rPr>
          <w:color w:val="000000"/>
          <w:szCs w:val="24"/>
        </w:rPr>
        <w:t>tPartyIdentifier</w:t>
      </w:r>
      <w:r w:rsidRPr="006A311F">
        <w:rPr>
          <w:rFonts w:eastAsia="Calibri"/>
          <w:szCs w:val="24"/>
        </w:rPr>
        <w:t>»</w:t>
      </w:r>
      <w:bookmarkEnd w:id="232"/>
    </w:p>
    <w:tbl>
      <w:tblPr>
        <w:tblStyle w:val="GOSTTable"/>
        <w:tblW w:w="5000" w:type="pct"/>
        <w:tblLayout w:type="fixed"/>
        <w:tblLook w:val="01E0" w:firstRow="1" w:lastRow="1" w:firstColumn="1" w:lastColumn="1" w:noHBand="0" w:noVBand="0"/>
      </w:tblPr>
      <w:tblGrid>
        <w:gridCol w:w="1703"/>
        <w:gridCol w:w="1700"/>
        <w:gridCol w:w="568"/>
        <w:gridCol w:w="1134"/>
        <w:gridCol w:w="566"/>
        <w:gridCol w:w="395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lang w:val="en-US"/>
              </w:rPr>
            </w:pPr>
            <w:r w:rsidRPr="006A311F">
              <w:rPr>
                <w:sz w:val="22"/>
                <w:szCs w:val="22"/>
                <w:lang w:val="en-US"/>
              </w:rPr>
              <w:t>tTOFK</w:t>
            </w:r>
          </w:p>
        </w:tc>
        <w:tc>
          <w:tcPr>
            <w:tcW w:w="883" w:type="pct"/>
          </w:tcPr>
          <w:p w:rsidR="004163A0" w:rsidRPr="006A311F" w:rsidRDefault="00731971">
            <w:pPr>
              <w:spacing w:before="60" w:after="60"/>
              <w:rPr>
                <w:sz w:val="22"/>
                <w:szCs w:val="22"/>
                <w:lang w:val="en-US"/>
              </w:rPr>
            </w:pPr>
            <w:r w:rsidRPr="006A311F">
              <w:rPr>
                <w:sz w:val="22"/>
                <w:szCs w:val="22"/>
                <w:lang w:val="en-US"/>
              </w:rPr>
              <w:t>TOFKCode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T(=4)</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2211E8">
            <w:pPr>
              <w:spacing w:before="60" w:after="60"/>
              <w:rPr>
                <w:sz w:val="22"/>
                <w:szCs w:val="22"/>
              </w:rPr>
            </w:pPr>
            <w:r>
              <w:rPr>
                <w:sz w:val="22"/>
                <w:szCs w:val="22"/>
              </w:rPr>
              <w:t>Код ТОФК</w:t>
            </w:r>
          </w:p>
        </w:tc>
      </w:tr>
    </w:tbl>
    <w:p w:rsidR="004163A0" w:rsidRPr="006A311F" w:rsidRDefault="00731971" w:rsidP="00731971">
      <w:pPr>
        <w:pStyle w:val="032"/>
        <w:numPr>
          <w:ilvl w:val="2"/>
          <w:numId w:val="75"/>
        </w:numPr>
        <w:ind w:left="0" w:firstLine="0"/>
      </w:pPr>
      <w:bookmarkStart w:id="233" w:name="_Toc416168780"/>
      <w:bookmarkStart w:id="234" w:name="_Toc416180764"/>
      <w:bookmarkStart w:id="235" w:name="_Toc416181012"/>
      <w:bookmarkStart w:id="236" w:name="_Toc416181134"/>
      <w:bookmarkStart w:id="237" w:name="_Toc416181254"/>
      <w:bookmarkStart w:id="238" w:name="_Toc416181375"/>
      <w:bookmarkStart w:id="239" w:name="_Toc416181642"/>
      <w:bookmarkStart w:id="240" w:name="_Toc416181763"/>
      <w:bookmarkStart w:id="241" w:name="_Toc416181875"/>
      <w:bookmarkStart w:id="242" w:name="_Toc416182104"/>
      <w:bookmarkStart w:id="243" w:name="_Toc416182219"/>
      <w:bookmarkStart w:id="244" w:name="_Toc416182336"/>
      <w:bookmarkStart w:id="245" w:name="_Toc416182487"/>
      <w:bookmarkStart w:id="246" w:name="_Toc416182604"/>
      <w:bookmarkStart w:id="247" w:name="_Toc416188286"/>
      <w:bookmarkStart w:id="248" w:name="_Toc416188381"/>
      <w:bookmarkStart w:id="249" w:name="_Toc416188476"/>
      <w:bookmarkStart w:id="250" w:name="_Toc416188571"/>
      <w:bookmarkStart w:id="251" w:name="_Toc416168781"/>
      <w:bookmarkStart w:id="252" w:name="_Toc416180765"/>
      <w:bookmarkStart w:id="253" w:name="_Toc416181013"/>
      <w:bookmarkStart w:id="254" w:name="_Toc416181135"/>
      <w:bookmarkStart w:id="255" w:name="_Toc416181255"/>
      <w:bookmarkStart w:id="256" w:name="_Toc416181376"/>
      <w:bookmarkStart w:id="257" w:name="_Toc416181643"/>
      <w:bookmarkStart w:id="258" w:name="_Toc416181764"/>
      <w:bookmarkStart w:id="259" w:name="_Toc416181876"/>
      <w:bookmarkStart w:id="260" w:name="_Toc416182105"/>
      <w:bookmarkStart w:id="261" w:name="_Toc416182220"/>
      <w:bookmarkStart w:id="262" w:name="_Toc416182337"/>
      <w:bookmarkStart w:id="263" w:name="_Toc416182488"/>
      <w:bookmarkStart w:id="264" w:name="_Toc416182605"/>
      <w:bookmarkStart w:id="265" w:name="_Toc416188287"/>
      <w:bookmarkStart w:id="266" w:name="_Toc416188382"/>
      <w:bookmarkStart w:id="267" w:name="_Toc416188477"/>
      <w:bookmarkStart w:id="268" w:name="_Toc416188572"/>
      <w:bookmarkStart w:id="269" w:name="_Toc416168796"/>
      <w:bookmarkStart w:id="270" w:name="_Toc416180780"/>
      <w:bookmarkStart w:id="271" w:name="_Toc416181028"/>
      <w:bookmarkStart w:id="272" w:name="_Toc416181150"/>
      <w:bookmarkStart w:id="273" w:name="_Toc416181270"/>
      <w:bookmarkStart w:id="274" w:name="_Toc416181391"/>
      <w:bookmarkStart w:id="275" w:name="_Toc416181658"/>
      <w:bookmarkStart w:id="276" w:name="_Toc416181779"/>
      <w:bookmarkStart w:id="277" w:name="_Toc416181891"/>
      <w:bookmarkStart w:id="278" w:name="_Toc416182120"/>
      <w:bookmarkStart w:id="279" w:name="_Toc416182235"/>
      <w:bookmarkStart w:id="280" w:name="_Toc416182352"/>
      <w:bookmarkStart w:id="281" w:name="_Toc416182503"/>
      <w:bookmarkStart w:id="282" w:name="_Toc416182620"/>
      <w:bookmarkStart w:id="283" w:name="_Toc416188302"/>
      <w:bookmarkStart w:id="284" w:name="_Toc416188397"/>
      <w:bookmarkStart w:id="285" w:name="_Toc416188492"/>
      <w:bookmarkStart w:id="286" w:name="_Toc416188587"/>
      <w:bookmarkStart w:id="287" w:name="_Toc411519884"/>
      <w:bookmarkStart w:id="288" w:name="_Toc411520065"/>
      <w:bookmarkStart w:id="289" w:name="_Toc411519885"/>
      <w:bookmarkStart w:id="290" w:name="_Toc411520066"/>
      <w:bookmarkStart w:id="291" w:name="_Toc426365449"/>
      <w:bookmarkStart w:id="292" w:name="_Toc426387339"/>
      <w:bookmarkStart w:id="293" w:name="_Toc426365450"/>
      <w:bookmarkStart w:id="294" w:name="_Toc426387340"/>
      <w:bookmarkStart w:id="295" w:name="_Ref416188888"/>
      <w:bookmarkStart w:id="296" w:name="_Toc411507341"/>
      <w:bookmarkStart w:id="297" w:name="_Toc185183110"/>
      <w:bookmarkEnd w:id="0"/>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r w:rsidRPr="006A311F">
        <w:t>Описание комплексного типа «tIE»</w:t>
      </w:r>
      <w:bookmarkEnd w:id="297"/>
    </w:p>
    <w:p w:rsidR="004163A0" w:rsidRPr="006A311F" w:rsidRDefault="00731971">
      <w:pPr>
        <w:pStyle w:val="OTRNameTable"/>
        <w:numPr>
          <w:ilvl w:val="0"/>
          <w:numId w:val="2"/>
        </w:numPr>
        <w:ind w:left="426" w:hanging="360"/>
        <w:rPr>
          <w:rFonts w:eastAsia="Calibri"/>
          <w:szCs w:val="24"/>
        </w:rPr>
      </w:pPr>
      <w:r w:rsidRPr="006A311F">
        <w:rPr>
          <w:rFonts w:eastAsia="Calibri"/>
          <w:szCs w:val="24"/>
        </w:rPr>
        <w:fldChar w:fldCharType="begin"/>
      </w:r>
      <w:r w:rsidRPr="006A311F">
        <w:rPr>
          <w:rFonts w:eastAsia="Calibri"/>
          <w:szCs w:val="24"/>
        </w:rPr>
        <w:instrText xml:space="preserve"> SEQ Таблица \* ARABIC </w:instrText>
      </w:r>
      <w:r w:rsidRPr="006A311F">
        <w:rPr>
          <w:rFonts w:eastAsia="Calibri"/>
          <w:szCs w:val="24"/>
        </w:rPr>
        <w:fldChar w:fldCharType="separate"/>
      </w:r>
      <w:bookmarkStart w:id="298" w:name="_Ref517432525"/>
      <w:bookmarkStart w:id="299" w:name="_Toc185183046"/>
      <w:r w:rsidR="009F3EB5">
        <w:rPr>
          <w:rFonts w:eastAsia="Calibri"/>
          <w:noProof/>
          <w:szCs w:val="24"/>
        </w:rPr>
        <w:t>11</w:t>
      </w:r>
      <w:bookmarkEnd w:id="298"/>
      <w:r w:rsidRPr="006A311F">
        <w:rPr>
          <w:rFonts w:eastAsia="Calibri"/>
          <w:szCs w:val="24"/>
        </w:rPr>
        <w:fldChar w:fldCharType="end"/>
      </w:r>
      <w:r w:rsidRPr="006A311F">
        <w:rPr>
          <w:rFonts w:eastAsia="Calibri"/>
          <w:szCs w:val="24"/>
        </w:rPr>
        <w:t xml:space="preserve"> – Описание комплексного типа «tIE» блока «</w:t>
      </w:r>
      <w:r w:rsidRPr="006A311F">
        <w:rPr>
          <w:color w:val="000000"/>
          <w:szCs w:val="24"/>
        </w:rPr>
        <w:t>tPartyIdentifier</w:t>
      </w:r>
      <w:r w:rsidRPr="006A311F">
        <w:rPr>
          <w:rFonts w:eastAsia="Calibri"/>
          <w:szCs w:val="24"/>
        </w:rPr>
        <w:t>»</w:t>
      </w:r>
      <w:bookmarkEnd w:id="299"/>
    </w:p>
    <w:tbl>
      <w:tblPr>
        <w:tblStyle w:val="GOSTTable"/>
        <w:tblW w:w="5000" w:type="pct"/>
        <w:tblLayout w:type="fixed"/>
        <w:tblLook w:val="01E0" w:firstRow="1" w:lastRow="1" w:firstColumn="1" w:lastColumn="1" w:noHBand="0" w:noVBand="0"/>
      </w:tblPr>
      <w:tblGrid>
        <w:gridCol w:w="1703"/>
        <w:gridCol w:w="1700"/>
        <w:gridCol w:w="568"/>
        <w:gridCol w:w="1134"/>
        <w:gridCol w:w="566"/>
        <w:gridCol w:w="395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lang w:val="en-US"/>
              </w:rPr>
            </w:pPr>
            <w:r w:rsidRPr="006A311F">
              <w:rPr>
                <w:sz w:val="22"/>
                <w:szCs w:val="22"/>
                <w:lang w:val="en-US"/>
              </w:rPr>
              <w:t>tIE</w:t>
            </w:r>
          </w:p>
        </w:tc>
        <w:tc>
          <w:tcPr>
            <w:tcW w:w="883" w:type="pct"/>
          </w:tcPr>
          <w:p w:rsidR="004163A0" w:rsidRPr="006A311F" w:rsidRDefault="00731971">
            <w:pPr>
              <w:spacing w:before="60" w:after="60"/>
              <w:rPr>
                <w:sz w:val="22"/>
                <w:szCs w:val="22"/>
                <w:lang w:val="en-US"/>
              </w:rPr>
            </w:pPr>
            <w:r w:rsidRPr="006A311F">
              <w:rPr>
                <w:color w:val="000000"/>
                <w:sz w:val="22"/>
                <w:szCs w:val="22"/>
              </w:rPr>
              <w:t>OGRNIP</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T(=15)</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color w:val="000000"/>
                <w:sz w:val="22"/>
                <w:szCs w:val="22"/>
              </w:rPr>
            </w:pPr>
            <w:r w:rsidRPr="006A311F">
              <w:rPr>
                <w:color w:val="000000"/>
                <w:sz w:val="22"/>
                <w:szCs w:val="22"/>
              </w:rPr>
              <w:t>Идентификатор предпринимателя без оформления юр. лица.</w:t>
            </w:r>
          </w:p>
          <w:p w:rsidR="004163A0" w:rsidRPr="006A311F" w:rsidRDefault="00731971">
            <w:pPr>
              <w:spacing w:before="60" w:after="60"/>
              <w:rPr>
                <w:sz w:val="22"/>
                <w:szCs w:val="22"/>
              </w:rPr>
            </w:pPr>
            <w:r w:rsidRPr="006A311F">
              <w:rPr>
                <w:sz w:val="22"/>
                <w:szCs w:val="22"/>
              </w:rPr>
              <w:t>В настоящее время не используе</w:t>
            </w:r>
            <w:r w:rsidR="002211E8">
              <w:rPr>
                <w:sz w:val="22"/>
                <w:szCs w:val="22"/>
              </w:rPr>
              <w:t>тся для документов данного тома</w:t>
            </w:r>
          </w:p>
        </w:tc>
      </w:tr>
    </w:tbl>
    <w:p w:rsidR="004163A0" w:rsidRPr="006A311F" w:rsidRDefault="00731971" w:rsidP="00731971">
      <w:pPr>
        <w:pStyle w:val="013"/>
        <w:numPr>
          <w:ilvl w:val="0"/>
          <w:numId w:val="33"/>
        </w:numPr>
      </w:pPr>
      <w:bookmarkStart w:id="300" w:name="_Toc185183111"/>
      <w:r w:rsidRPr="006A311F">
        <w:lastRenderedPageBreak/>
        <w:t>Описание документов</w:t>
      </w:r>
      <w:bookmarkEnd w:id="295"/>
      <w:bookmarkEnd w:id="300"/>
    </w:p>
    <w:p w:rsidR="004163A0" w:rsidRPr="006A311F" w:rsidRDefault="00731971" w:rsidP="00731971">
      <w:pPr>
        <w:pStyle w:val="022"/>
        <w:numPr>
          <w:ilvl w:val="1"/>
          <w:numId w:val="33"/>
        </w:numPr>
      </w:pPr>
      <w:bookmarkStart w:id="301" w:name="_Toc507762745"/>
      <w:bookmarkStart w:id="302" w:name="_Toc411507360"/>
      <w:bookmarkStart w:id="303" w:name="_Toc185183112"/>
      <w:bookmarkEnd w:id="296"/>
      <w:r w:rsidRPr="006A311F">
        <w:t>Описание документа «Заявка на включение (изменение) информации об организации в Сводный реестр»</w:t>
      </w:r>
      <w:bookmarkEnd w:id="301"/>
      <w:bookmarkEnd w:id="303"/>
    </w:p>
    <w:p w:rsidR="004163A0" w:rsidRPr="006A311F" w:rsidRDefault="004163A0" w:rsidP="00731971">
      <w:pPr>
        <w:pStyle w:val="af1"/>
        <w:keepLines/>
        <w:numPr>
          <w:ilvl w:val="0"/>
          <w:numId w:val="75"/>
        </w:numPr>
        <w:spacing w:before="120" w:line="360" w:lineRule="auto"/>
        <w:jc w:val="both"/>
        <w:outlineLvl w:val="2"/>
        <w:rPr>
          <w:b/>
          <w:vanish/>
          <w:color w:val="000000"/>
          <w:sz w:val="28"/>
        </w:rPr>
      </w:pPr>
      <w:bookmarkStart w:id="304" w:name="_Toc412044913"/>
      <w:bookmarkStart w:id="305" w:name="_Toc412046703"/>
      <w:bookmarkStart w:id="306" w:name="_Toc414434214"/>
      <w:bookmarkStart w:id="307" w:name="_Toc415757416"/>
      <w:bookmarkStart w:id="308" w:name="_Toc415758076"/>
      <w:bookmarkStart w:id="309" w:name="_Toc415758222"/>
      <w:bookmarkStart w:id="310" w:name="_Toc416168800"/>
      <w:bookmarkStart w:id="311" w:name="_Toc416180785"/>
      <w:bookmarkStart w:id="312" w:name="_Toc416181033"/>
      <w:bookmarkStart w:id="313" w:name="_Toc416181155"/>
      <w:bookmarkStart w:id="314" w:name="_Toc416181275"/>
      <w:bookmarkStart w:id="315" w:name="_Toc416181396"/>
      <w:bookmarkStart w:id="316" w:name="_Toc416181663"/>
      <w:bookmarkStart w:id="317" w:name="_Toc416181784"/>
      <w:bookmarkStart w:id="318" w:name="_Toc412044914"/>
      <w:bookmarkStart w:id="319" w:name="_Toc412046704"/>
      <w:bookmarkStart w:id="320" w:name="_Toc414434215"/>
      <w:bookmarkStart w:id="321" w:name="_Toc415757417"/>
      <w:bookmarkStart w:id="322" w:name="_Toc415758077"/>
      <w:bookmarkStart w:id="323" w:name="_Toc415758223"/>
      <w:bookmarkStart w:id="324" w:name="_Toc416168801"/>
      <w:bookmarkStart w:id="325" w:name="_Toc416180786"/>
      <w:bookmarkStart w:id="326" w:name="_Toc416181034"/>
      <w:bookmarkStart w:id="327" w:name="_Toc416181156"/>
      <w:bookmarkStart w:id="328" w:name="_Toc416181276"/>
      <w:bookmarkStart w:id="329" w:name="_Toc416181397"/>
      <w:bookmarkStart w:id="330" w:name="_Toc416181664"/>
      <w:bookmarkStart w:id="331" w:name="_Toc416181785"/>
      <w:bookmarkStart w:id="332" w:name="_Toc416192012"/>
      <w:bookmarkStart w:id="333" w:name="_Toc416192096"/>
      <w:bookmarkStart w:id="334" w:name="_Toc416192317"/>
      <w:bookmarkStart w:id="335" w:name="_Toc416192417"/>
      <w:bookmarkStart w:id="336" w:name="_Toc416434703"/>
      <w:bookmarkStart w:id="337" w:name="_Toc419206147"/>
      <w:bookmarkStart w:id="338" w:name="_Toc419206811"/>
      <w:bookmarkStart w:id="339" w:name="_Toc419206883"/>
      <w:bookmarkStart w:id="340" w:name="_Toc419206954"/>
      <w:bookmarkStart w:id="341" w:name="_Toc416192013"/>
      <w:bookmarkStart w:id="342" w:name="_Toc416192097"/>
      <w:bookmarkStart w:id="343" w:name="_Toc416192318"/>
      <w:bookmarkStart w:id="344" w:name="_Toc416192418"/>
      <w:bookmarkStart w:id="345" w:name="_Toc416434704"/>
      <w:bookmarkStart w:id="346" w:name="_Toc419206148"/>
      <w:bookmarkStart w:id="347" w:name="_Toc419206812"/>
      <w:bookmarkStart w:id="348" w:name="_Toc419206884"/>
      <w:bookmarkStart w:id="349" w:name="_Toc419206955"/>
      <w:bookmarkStart w:id="350" w:name="_Toc416192014"/>
      <w:bookmarkStart w:id="351" w:name="_Toc416192098"/>
      <w:bookmarkStart w:id="352" w:name="_Toc416192319"/>
      <w:bookmarkStart w:id="353" w:name="_Toc416192419"/>
      <w:bookmarkStart w:id="354" w:name="_Toc416434705"/>
      <w:bookmarkStart w:id="355" w:name="_Toc419206149"/>
      <w:bookmarkStart w:id="356" w:name="_Toc419206813"/>
      <w:bookmarkStart w:id="357" w:name="_Toc419206885"/>
      <w:bookmarkStart w:id="358" w:name="_Toc419206956"/>
      <w:bookmarkStart w:id="359" w:name="_Toc416192015"/>
      <w:bookmarkStart w:id="360" w:name="_Toc416192099"/>
      <w:bookmarkStart w:id="361" w:name="_Toc416192320"/>
      <w:bookmarkStart w:id="362" w:name="_Toc416192420"/>
      <w:bookmarkStart w:id="363" w:name="_Toc416434706"/>
      <w:bookmarkStart w:id="364" w:name="_Toc419206150"/>
      <w:bookmarkStart w:id="365" w:name="_Toc419206814"/>
      <w:bookmarkStart w:id="366" w:name="_Toc419206886"/>
      <w:bookmarkStart w:id="367" w:name="_Toc419206957"/>
      <w:bookmarkStart w:id="368" w:name="_Toc416192016"/>
      <w:bookmarkStart w:id="369" w:name="_Toc416192100"/>
      <w:bookmarkStart w:id="370" w:name="_Toc416192321"/>
      <w:bookmarkStart w:id="371" w:name="_Toc416192421"/>
      <w:bookmarkStart w:id="372" w:name="_Toc416434707"/>
      <w:bookmarkStart w:id="373" w:name="_Toc419206151"/>
      <w:bookmarkStart w:id="374" w:name="_Toc419206815"/>
      <w:bookmarkStart w:id="375" w:name="_Toc419206887"/>
      <w:bookmarkStart w:id="376" w:name="_Toc419206958"/>
      <w:bookmarkStart w:id="377" w:name="_Toc416192017"/>
      <w:bookmarkStart w:id="378" w:name="_Toc416192101"/>
      <w:bookmarkStart w:id="379" w:name="_Toc416192322"/>
      <w:bookmarkStart w:id="380" w:name="_Toc416192422"/>
      <w:bookmarkStart w:id="381" w:name="_Toc416434708"/>
      <w:bookmarkStart w:id="382" w:name="_Toc419206152"/>
      <w:bookmarkStart w:id="383" w:name="_Toc419206816"/>
      <w:bookmarkStart w:id="384" w:name="_Toc419206888"/>
      <w:bookmarkStart w:id="385" w:name="_Toc419206959"/>
      <w:bookmarkStart w:id="386" w:name="_Toc416192018"/>
      <w:bookmarkStart w:id="387" w:name="_Toc416192102"/>
      <w:bookmarkStart w:id="388" w:name="_Toc416192323"/>
      <w:bookmarkStart w:id="389" w:name="_Toc416192423"/>
      <w:bookmarkStart w:id="390" w:name="_Toc416434709"/>
      <w:bookmarkStart w:id="391" w:name="_Toc419206153"/>
      <w:bookmarkStart w:id="392" w:name="_Toc419206817"/>
      <w:bookmarkStart w:id="393" w:name="_Toc419206889"/>
      <w:bookmarkStart w:id="394" w:name="_Toc419206960"/>
      <w:bookmarkStart w:id="395" w:name="_Toc118127818"/>
      <w:bookmarkStart w:id="396" w:name="_Toc120025166"/>
      <w:bookmarkStart w:id="397" w:name="_Toc122436420"/>
      <w:bookmarkStart w:id="398" w:name="_Toc151643609"/>
      <w:bookmarkStart w:id="399" w:name="_Toc151643736"/>
      <w:bookmarkStart w:id="400" w:name="_Toc151643863"/>
      <w:bookmarkStart w:id="401" w:name="_Toc153822836"/>
      <w:bookmarkStart w:id="402" w:name="_Toc154675067"/>
      <w:bookmarkStart w:id="403" w:name="_Toc154675193"/>
      <w:bookmarkStart w:id="404" w:name="_Toc154675319"/>
      <w:bookmarkStart w:id="405" w:name="_Toc154675498"/>
      <w:bookmarkStart w:id="406" w:name="_Toc183533073"/>
      <w:bookmarkStart w:id="407" w:name="_Toc184759928"/>
      <w:bookmarkStart w:id="408" w:name="_Toc184760054"/>
      <w:bookmarkStart w:id="409" w:name="_Toc184760233"/>
      <w:bookmarkStart w:id="410" w:name="_Toc416192424"/>
      <w:bookmarkStart w:id="411" w:name="_Toc507762746"/>
      <w:bookmarkStart w:id="412" w:name="_Toc18518311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2"/>
    </w:p>
    <w:p w:rsidR="004163A0" w:rsidRPr="006A311F" w:rsidRDefault="00731971">
      <w:pPr>
        <w:pStyle w:val="30"/>
      </w:pPr>
      <w:bookmarkStart w:id="413" w:name="_Toc185183114"/>
      <w:r w:rsidRPr="006A311F">
        <w:t>Назначение и маршрут документа</w:t>
      </w:r>
      <w:bookmarkEnd w:id="410"/>
      <w:bookmarkEnd w:id="411"/>
      <w:bookmarkEnd w:id="413"/>
    </w:p>
    <w:p w:rsidR="004163A0" w:rsidRPr="006A311F" w:rsidRDefault="00731971">
      <w:pPr>
        <w:ind w:firstLine="708"/>
        <w:rPr>
          <w:color w:val="000000"/>
          <w:szCs w:val="24"/>
        </w:rPr>
      </w:pPr>
      <w:r w:rsidRPr="006A311F">
        <w:rPr>
          <w:color w:val="000000"/>
          <w:szCs w:val="24"/>
        </w:rPr>
        <w:t xml:space="preserve">Документ «Заявка на включение (изменение) информации об организации в Сводном реестре» (далее – Заявка) предоставляется в ФК Уполномоченной организацией – клиентом ФК (далее – УО) </w:t>
      </w:r>
      <w:r w:rsidRPr="006A311F">
        <w:rPr>
          <w:szCs w:val="28"/>
        </w:rPr>
        <w:t>в форме документа на бумажном носителе с одновременным представлением копии на машинном носителе</w:t>
      </w:r>
      <w:r w:rsidRPr="006A311F">
        <w:rPr>
          <w:color w:val="000000"/>
          <w:szCs w:val="24"/>
        </w:rPr>
        <w:t xml:space="preserve"> по организациям, информация о которых содержит сведения, составляющие государственную тайну (далее – закрытая часть Сводного реестра, закрытая часть). Кроме того, формат импорта позволяет осуществлять выгрузку необходимых данных в структурированном виде из информационных систем УО для последующей загрузки и обработки в ГИИС «Электронный бюджет» (далее – открытая часть Сводного реестра, открытая часть) или в ППО АСФК.</w:t>
      </w:r>
    </w:p>
    <w:p w:rsidR="004163A0" w:rsidRPr="006A311F" w:rsidRDefault="00731971">
      <w:pPr>
        <w:ind w:firstLine="708"/>
      </w:pPr>
      <w:r w:rsidRPr="006A311F">
        <w:rPr>
          <w:color w:val="000000"/>
          <w:szCs w:val="24"/>
        </w:rPr>
        <w:t>Передаваемый файл должен содержать полные данные об организации в случае включения новой организации или список изменяемых данных в случае внесения изменений в существующую запись.</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14" w:name="_Toc185183047"/>
      <w:r w:rsidR="009F3EB5">
        <w:rPr>
          <w:noProof/>
          <w:szCs w:val="24"/>
        </w:rPr>
        <w:t>12</w:t>
      </w:r>
      <w:r w:rsidRPr="006A311F">
        <w:rPr>
          <w:szCs w:val="24"/>
        </w:rPr>
        <w:fldChar w:fldCharType="end"/>
      </w:r>
      <w:r w:rsidRPr="006A311F">
        <w:rPr>
          <w:szCs w:val="24"/>
        </w:rPr>
        <w:t xml:space="preserve"> – Маршрут документа «Заявка на включение (изменение) информации об организации в Сводный реестр»</w:t>
      </w:r>
      <w:bookmarkEnd w:id="414"/>
    </w:p>
    <w:tbl>
      <w:tblPr>
        <w:tblStyle w:val="GOSTTable"/>
        <w:tblW w:w="5000" w:type="pct"/>
        <w:tblLook w:val="01E0" w:firstRow="1" w:lastRow="1" w:firstColumn="1" w:lastColumn="1" w:noHBand="0" w:noVBand="0"/>
      </w:tblPr>
      <w:tblGrid>
        <w:gridCol w:w="2403"/>
        <w:gridCol w:w="2261"/>
        <w:gridCol w:w="4964"/>
      </w:tblGrid>
      <w:tr w:rsidR="004163A0" w:rsidRPr="006A311F" w:rsidTr="00E21601">
        <w:trPr>
          <w:cnfStyle w:val="100000000000" w:firstRow="1" w:lastRow="0" w:firstColumn="0" w:lastColumn="0" w:oddVBand="0" w:evenVBand="0" w:oddHBand="0" w:evenHBand="0" w:firstRowFirstColumn="0" w:firstRowLastColumn="0" w:lastRowFirstColumn="0" w:lastRowLastColumn="0"/>
          <w:tblHeader/>
        </w:trPr>
        <w:tc>
          <w:tcPr>
            <w:tcW w:w="1248" w:type="pct"/>
          </w:tcPr>
          <w:p w:rsidR="004163A0" w:rsidRPr="006A311F" w:rsidRDefault="00731971">
            <w:pPr>
              <w:pStyle w:val="OTRTableHead"/>
              <w:widowControl w:val="0"/>
              <w:rPr>
                <w:sz w:val="22"/>
                <w:szCs w:val="22"/>
              </w:rPr>
            </w:pPr>
            <w:r w:rsidRPr="006A311F">
              <w:rPr>
                <w:sz w:val="22"/>
                <w:szCs w:val="22"/>
              </w:rPr>
              <w:t>Отправитель</w:t>
            </w:r>
          </w:p>
        </w:tc>
        <w:tc>
          <w:tcPr>
            <w:tcW w:w="1174" w:type="pct"/>
          </w:tcPr>
          <w:p w:rsidR="004163A0" w:rsidRPr="006A311F" w:rsidRDefault="00731971">
            <w:pPr>
              <w:pStyle w:val="OTRTableHead"/>
              <w:widowControl w:val="0"/>
              <w:rPr>
                <w:sz w:val="22"/>
                <w:szCs w:val="22"/>
              </w:rPr>
            </w:pPr>
            <w:r w:rsidRPr="006A311F">
              <w:rPr>
                <w:sz w:val="22"/>
                <w:szCs w:val="22"/>
              </w:rPr>
              <w:t>Получатель</w:t>
            </w:r>
          </w:p>
        </w:tc>
        <w:tc>
          <w:tcPr>
            <w:tcW w:w="2578" w:type="pct"/>
          </w:tcPr>
          <w:p w:rsidR="004163A0" w:rsidRPr="006A311F" w:rsidRDefault="00731971">
            <w:pPr>
              <w:pStyle w:val="OTRTableHead"/>
              <w:widowControl w:val="0"/>
              <w:rPr>
                <w:sz w:val="22"/>
                <w:szCs w:val="22"/>
              </w:rPr>
            </w:pPr>
            <w:r w:rsidRPr="006A311F">
              <w:rPr>
                <w:sz w:val="22"/>
                <w:szCs w:val="22"/>
              </w:rPr>
              <w:t>Примечание</w:t>
            </w:r>
          </w:p>
        </w:tc>
      </w:tr>
      <w:tr w:rsidR="004163A0" w:rsidRPr="006A311F" w:rsidTr="00E21601">
        <w:trPr>
          <w:cnfStyle w:val="000000100000" w:firstRow="0" w:lastRow="0" w:firstColumn="0" w:lastColumn="0" w:oddVBand="0" w:evenVBand="0" w:oddHBand="1" w:evenHBand="0" w:firstRowFirstColumn="0" w:firstRowLastColumn="0" w:lastRowFirstColumn="0" w:lastRowLastColumn="0"/>
        </w:trPr>
        <w:tc>
          <w:tcPr>
            <w:tcW w:w="1248" w:type="pct"/>
          </w:tcPr>
          <w:p w:rsidR="004163A0" w:rsidRPr="006A311F" w:rsidRDefault="00731971">
            <w:pPr>
              <w:spacing w:before="60" w:after="60"/>
              <w:rPr>
                <w:sz w:val="22"/>
                <w:szCs w:val="22"/>
              </w:rPr>
            </w:pPr>
            <w:r w:rsidRPr="006A311F">
              <w:rPr>
                <w:sz w:val="22"/>
                <w:szCs w:val="22"/>
              </w:rPr>
              <w:t>УО</w:t>
            </w:r>
          </w:p>
        </w:tc>
        <w:tc>
          <w:tcPr>
            <w:tcW w:w="1174" w:type="pct"/>
          </w:tcPr>
          <w:p w:rsidR="004163A0" w:rsidRPr="006A311F" w:rsidRDefault="00731971">
            <w:pPr>
              <w:spacing w:before="60" w:after="60"/>
              <w:rPr>
                <w:sz w:val="22"/>
                <w:szCs w:val="22"/>
              </w:rPr>
            </w:pPr>
            <w:r w:rsidRPr="006A311F">
              <w:rPr>
                <w:sz w:val="22"/>
                <w:szCs w:val="22"/>
              </w:rPr>
              <w:t>ТОФК</w:t>
            </w:r>
          </w:p>
        </w:tc>
        <w:tc>
          <w:tcPr>
            <w:tcW w:w="2578" w:type="pct"/>
          </w:tcPr>
          <w:p w:rsidR="004163A0" w:rsidRPr="006A311F" w:rsidRDefault="004163A0">
            <w:pPr>
              <w:spacing w:before="60" w:after="60"/>
              <w:rPr>
                <w:sz w:val="22"/>
                <w:szCs w:val="22"/>
              </w:rPr>
            </w:pPr>
          </w:p>
        </w:tc>
      </w:tr>
    </w:tbl>
    <w:p w:rsidR="004163A0" w:rsidRPr="006A311F" w:rsidRDefault="00731971">
      <w:pPr>
        <w:pStyle w:val="30"/>
      </w:pPr>
      <w:bookmarkStart w:id="415" w:name="_Toc411507342"/>
      <w:bookmarkStart w:id="416" w:name="_Ref416167814"/>
      <w:bookmarkStart w:id="417" w:name="_Toc416192425"/>
      <w:bookmarkStart w:id="418" w:name="_Toc185183115"/>
      <w:r w:rsidRPr="006A311F">
        <w:t>Описание комплексного типа «tFormularCollection»</w:t>
      </w:r>
      <w:bookmarkEnd w:id="418"/>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19" w:name="_Toc185183048"/>
      <w:r w:rsidR="009F3EB5">
        <w:rPr>
          <w:noProof/>
          <w:szCs w:val="24"/>
        </w:rPr>
        <w:t>13</w:t>
      </w:r>
      <w:r w:rsidRPr="006A311F">
        <w:rPr>
          <w:szCs w:val="24"/>
        </w:rPr>
        <w:fldChar w:fldCharType="end"/>
      </w:r>
      <w:r w:rsidRPr="006A311F">
        <w:rPr>
          <w:szCs w:val="24"/>
        </w:rPr>
        <w:t xml:space="preserve"> – Описание комплексного типа «tFormularCollection»</w:t>
      </w:r>
      <w:bookmarkEnd w:id="419"/>
    </w:p>
    <w:tbl>
      <w:tblPr>
        <w:tblStyle w:val="GOSTTable"/>
        <w:tblW w:w="5000" w:type="pct"/>
        <w:tblLayout w:type="fixed"/>
        <w:tblLook w:val="01E0" w:firstRow="1" w:lastRow="1" w:firstColumn="1" w:lastColumn="1" w:noHBand="0" w:noVBand="0"/>
      </w:tblPr>
      <w:tblGrid>
        <w:gridCol w:w="1701"/>
        <w:gridCol w:w="1702"/>
        <w:gridCol w:w="566"/>
        <w:gridCol w:w="1134"/>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sz w:val="22"/>
                <w:szCs w:val="22"/>
              </w:rPr>
            </w:pPr>
            <w:r w:rsidRPr="006A311F">
              <w:rPr>
                <w:b/>
                <w:bCs/>
                <w:sz w:val="22"/>
                <w:szCs w:val="22"/>
              </w:rPr>
              <w:t>Наименование комплексного типа</w:t>
            </w:r>
          </w:p>
        </w:tc>
        <w:tc>
          <w:tcPr>
            <w:tcW w:w="884" w:type="pct"/>
          </w:tcPr>
          <w:p w:rsidR="004163A0" w:rsidRPr="006A311F" w:rsidRDefault="00731971">
            <w:pPr>
              <w:spacing w:before="60" w:after="60"/>
              <w:jc w:val="center"/>
              <w:rPr>
                <w:b/>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lang w:val="en-US"/>
              </w:rPr>
            </w:pPr>
            <w:r w:rsidRPr="006A311F">
              <w:rPr>
                <w:sz w:val="22"/>
                <w:szCs w:val="22"/>
                <w:lang w:val="en-US"/>
              </w:rPr>
              <w:t>tformularCollection</w:t>
            </w:r>
          </w:p>
        </w:tc>
        <w:tc>
          <w:tcPr>
            <w:tcW w:w="884" w:type="pct"/>
          </w:tcPr>
          <w:p w:rsidR="004163A0" w:rsidRPr="006A311F" w:rsidRDefault="00731971">
            <w:pPr>
              <w:spacing w:before="60" w:after="60"/>
              <w:rPr>
                <w:sz w:val="22"/>
                <w:szCs w:val="22"/>
                <w:lang w:val="en-US"/>
              </w:rPr>
            </w:pPr>
            <w:r w:rsidRPr="006A311F">
              <w:rPr>
                <w:sz w:val="22"/>
                <w:szCs w:val="22"/>
                <w:lang w:val="en-US"/>
              </w:rPr>
              <w:t>formular</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lang w:val="en-US"/>
              </w:rPr>
            </w:pPr>
            <w:r w:rsidRPr="006A311F">
              <w:rPr>
                <w:rFonts w:eastAsia="Calibri"/>
                <w:sz w:val="22"/>
                <w:szCs w:val="22"/>
              </w:rPr>
              <w:t>tFormular</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E21601">
            <w:pPr>
              <w:spacing w:before="60" w:after="60"/>
              <w:rPr>
                <w:sz w:val="22"/>
                <w:szCs w:val="22"/>
              </w:rPr>
            </w:pPr>
            <w:r>
              <w:rPr>
                <w:sz w:val="22"/>
                <w:szCs w:val="22"/>
              </w:rPr>
              <w:t>Бизнес данные Заявки</w:t>
            </w:r>
          </w:p>
        </w:tc>
      </w:tr>
    </w:tbl>
    <w:p w:rsidR="004163A0" w:rsidRPr="006A311F" w:rsidRDefault="00731971">
      <w:pPr>
        <w:pStyle w:val="30"/>
      </w:pPr>
      <w:bookmarkStart w:id="420" w:name="_Toc185183116"/>
      <w:r w:rsidRPr="006A311F">
        <w:t>Описание комплексного типа «tFormular»</w:t>
      </w:r>
      <w:bookmarkEnd w:id="420"/>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21" w:name="_Toc185183049"/>
      <w:r w:rsidR="009F3EB5">
        <w:rPr>
          <w:noProof/>
          <w:szCs w:val="24"/>
        </w:rPr>
        <w:t>14</w:t>
      </w:r>
      <w:r w:rsidRPr="006A311F">
        <w:rPr>
          <w:szCs w:val="24"/>
        </w:rPr>
        <w:fldChar w:fldCharType="end"/>
      </w:r>
      <w:r w:rsidRPr="006A311F">
        <w:rPr>
          <w:szCs w:val="24"/>
        </w:rPr>
        <w:t xml:space="preserve"> – Описание комплексного типа «tFormular»</w:t>
      </w:r>
      <w:bookmarkEnd w:id="421"/>
    </w:p>
    <w:tbl>
      <w:tblPr>
        <w:tblStyle w:val="GOSTTable"/>
        <w:tblW w:w="5000" w:type="pct"/>
        <w:tblLayout w:type="fixed"/>
        <w:tblLook w:val="01E0" w:firstRow="1" w:lastRow="1" w:firstColumn="1" w:lastColumn="1" w:noHBand="0" w:noVBand="0"/>
      </w:tblPr>
      <w:tblGrid>
        <w:gridCol w:w="1703"/>
        <w:gridCol w:w="1699"/>
        <w:gridCol w:w="569"/>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sz w:val="22"/>
                <w:szCs w:val="22"/>
              </w:rPr>
            </w:pPr>
            <w:r w:rsidRPr="006A311F">
              <w:rPr>
                <w:b/>
                <w:bCs/>
                <w:sz w:val="22"/>
                <w:szCs w:val="22"/>
              </w:rPr>
              <w:t>Наименование комплексного типа</w:t>
            </w:r>
          </w:p>
        </w:tc>
        <w:tc>
          <w:tcPr>
            <w:tcW w:w="882" w:type="pct"/>
          </w:tcPr>
          <w:p w:rsidR="004163A0" w:rsidRPr="006A311F" w:rsidRDefault="00731971">
            <w:pPr>
              <w:spacing w:before="60" w:after="60"/>
              <w:jc w:val="center"/>
              <w:rPr>
                <w:b/>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lang w:val="en-US"/>
              </w:rPr>
            </w:pPr>
            <w:r w:rsidRPr="006A311F">
              <w:rPr>
                <w:sz w:val="22"/>
                <w:szCs w:val="22"/>
                <w:lang w:val="en-US"/>
              </w:rPr>
              <w:t>formular</w:t>
            </w:r>
          </w:p>
        </w:tc>
        <w:tc>
          <w:tcPr>
            <w:tcW w:w="882" w:type="pct"/>
          </w:tcPr>
          <w:p w:rsidR="004163A0" w:rsidRPr="006A311F" w:rsidRDefault="00731971">
            <w:pPr>
              <w:spacing w:before="60" w:after="60"/>
              <w:rPr>
                <w:sz w:val="22"/>
                <w:szCs w:val="22"/>
                <w:lang w:val="en-US"/>
              </w:rPr>
            </w:pPr>
            <w:r w:rsidRPr="006A311F">
              <w:rPr>
                <w:sz w:val="22"/>
                <w:szCs w:val="22"/>
                <w:lang w:val="en-US"/>
              </w:rPr>
              <w:t>versionID</w:t>
            </w:r>
          </w:p>
        </w:tc>
        <w:tc>
          <w:tcPr>
            <w:tcW w:w="295" w:type="pct"/>
          </w:tcPr>
          <w:p w:rsidR="004163A0" w:rsidRPr="006A311F" w:rsidRDefault="00731971">
            <w:pPr>
              <w:spacing w:before="60" w:after="60"/>
              <w:jc w:val="center"/>
              <w:rPr>
                <w:sz w:val="22"/>
                <w:szCs w:val="22"/>
              </w:rPr>
            </w:pPr>
            <w:r w:rsidRPr="006A311F">
              <w:rPr>
                <w:sz w:val="22"/>
                <w:szCs w:val="22"/>
              </w:rPr>
              <w:t>А</w:t>
            </w:r>
          </w:p>
        </w:tc>
        <w:tc>
          <w:tcPr>
            <w:tcW w:w="588" w:type="pct"/>
          </w:tcPr>
          <w:p w:rsidR="004163A0" w:rsidRPr="006A311F" w:rsidRDefault="00731971">
            <w:pPr>
              <w:spacing w:before="60" w:after="60"/>
              <w:rPr>
                <w:sz w:val="22"/>
                <w:szCs w:val="22"/>
              </w:rPr>
            </w:pPr>
            <w:r w:rsidRPr="006A311F">
              <w:rPr>
                <w:sz w:val="22"/>
                <w:szCs w:val="22"/>
              </w:rPr>
              <w:t>-</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versionID – атрибу</w:t>
            </w:r>
            <w:r w:rsidR="00E21601">
              <w:rPr>
                <w:sz w:val="22"/>
                <w:szCs w:val="22"/>
              </w:rPr>
              <w:t>т, содержащий версию ТФО Заявки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lang w:val="en-US"/>
              </w:rPr>
            </w:pPr>
            <w:r w:rsidRPr="006A311F">
              <w:rPr>
                <w:sz w:val="22"/>
                <w:szCs w:val="22"/>
                <w:lang w:val="en-US"/>
              </w:rPr>
              <w:lastRenderedPageBreak/>
              <w:t>formular</w:t>
            </w:r>
          </w:p>
        </w:tc>
        <w:tc>
          <w:tcPr>
            <w:tcW w:w="882" w:type="pct"/>
          </w:tcPr>
          <w:p w:rsidR="004163A0" w:rsidRPr="006A311F" w:rsidRDefault="00731971">
            <w:pPr>
              <w:spacing w:before="60" w:after="60"/>
              <w:rPr>
                <w:sz w:val="22"/>
                <w:szCs w:val="22"/>
                <w:lang w:val="en-US"/>
              </w:rPr>
            </w:pPr>
            <w:r w:rsidRPr="006A311F">
              <w:rPr>
                <w:sz w:val="22"/>
                <w:szCs w:val="22"/>
                <w:lang w:val="en-US"/>
              </w:rPr>
              <w:t>metaType</w:t>
            </w:r>
          </w:p>
        </w:tc>
        <w:tc>
          <w:tcPr>
            <w:tcW w:w="295" w:type="pct"/>
          </w:tcPr>
          <w:p w:rsidR="004163A0" w:rsidRPr="006A311F" w:rsidRDefault="00731971">
            <w:pPr>
              <w:spacing w:before="60" w:after="60"/>
              <w:jc w:val="center"/>
              <w:rPr>
                <w:sz w:val="22"/>
                <w:szCs w:val="22"/>
              </w:rPr>
            </w:pPr>
            <w:r w:rsidRPr="006A311F">
              <w:rPr>
                <w:sz w:val="22"/>
                <w:szCs w:val="22"/>
                <w:lang w:val="en-US"/>
              </w:rPr>
              <w:t>С</w:t>
            </w:r>
          </w:p>
        </w:tc>
        <w:tc>
          <w:tcPr>
            <w:tcW w:w="588" w:type="pct"/>
          </w:tcPr>
          <w:p w:rsidR="004163A0" w:rsidRPr="006A311F" w:rsidRDefault="00731971">
            <w:pPr>
              <w:spacing w:before="60" w:after="60"/>
              <w:rPr>
                <w:sz w:val="22"/>
                <w:szCs w:val="22"/>
                <w:lang w:val="en-US"/>
              </w:rPr>
            </w:pPr>
            <w:r w:rsidRPr="006A311F">
              <w:rPr>
                <w:sz w:val="22"/>
                <w:szCs w:val="22"/>
                <w:lang w:val="en-US" w:eastAsia="en-US"/>
              </w:rPr>
              <w:t>tREF_UBPandNUBPR</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E21601">
            <w:pPr>
              <w:spacing w:before="60" w:after="60"/>
              <w:rPr>
                <w:sz w:val="22"/>
                <w:szCs w:val="22"/>
              </w:rPr>
            </w:pPr>
            <w:r>
              <w:rPr>
                <w:sz w:val="22"/>
                <w:szCs w:val="22"/>
              </w:rPr>
              <w:t>Бизнес данные Заявки</w:t>
            </w:r>
          </w:p>
        </w:tc>
      </w:tr>
    </w:tbl>
    <w:p w:rsidR="004163A0" w:rsidRPr="006A311F" w:rsidRDefault="00731971">
      <w:pPr>
        <w:pStyle w:val="30"/>
        <w:tabs>
          <w:tab w:val="clear" w:pos="720"/>
        </w:tabs>
      </w:pPr>
      <w:bookmarkStart w:id="422" w:name="_Toc421026739"/>
      <w:bookmarkStart w:id="423" w:name="_Toc411507343"/>
      <w:bookmarkStart w:id="424" w:name="_Toc416192426"/>
      <w:bookmarkStart w:id="425" w:name="_Toc507762749"/>
      <w:bookmarkEnd w:id="415"/>
      <w:bookmarkEnd w:id="416"/>
      <w:bookmarkEnd w:id="417"/>
      <w:bookmarkEnd w:id="422"/>
      <w:r w:rsidRPr="006A311F">
        <w:t xml:space="preserve"> </w:t>
      </w:r>
      <w:bookmarkStart w:id="426" w:name="_Toc185183117"/>
      <w:r w:rsidRPr="006A311F">
        <w:t>Описание комплексного типа «</w:t>
      </w:r>
      <w:bookmarkStart w:id="427" w:name="RgstrPblcSrvcs"/>
      <w:bookmarkStart w:id="428" w:name="OLE_LINK1552"/>
      <w:r w:rsidRPr="006A311F">
        <w:t>tREF_UBPandNUBPR</w:t>
      </w:r>
      <w:bookmarkEnd w:id="427"/>
      <w:bookmarkEnd w:id="428"/>
      <w:r w:rsidRPr="006A311F">
        <w:t>»</w:t>
      </w:r>
      <w:bookmarkEnd w:id="423"/>
      <w:bookmarkEnd w:id="424"/>
      <w:bookmarkEnd w:id="425"/>
      <w:bookmarkEnd w:id="426"/>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29" w:name="_Toc185183050"/>
      <w:r w:rsidR="009F3EB5">
        <w:rPr>
          <w:noProof/>
          <w:szCs w:val="24"/>
        </w:rPr>
        <w:t>15</w:t>
      </w:r>
      <w:r w:rsidRPr="006A311F">
        <w:rPr>
          <w:szCs w:val="24"/>
        </w:rPr>
        <w:fldChar w:fldCharType="end"/>
      </w:r>
      <w:r w:rsidRPr="006A311F">
        <w:rPr>
          <w:szCs w:val="24"/>
        </w:rPr>
        <w:t xml:space="preserve"> – Описание комплексного типа «tREF_UBPandNUBPR»</w:t>
      </w:r>
      <w:bookmarkEnd w:id="429"/>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1702" w:type="dxa"/>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1701" w:type="dxa"/>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567" w:type="dxa"/>
          </w:tcPr>
          <w:p w:rsidR="004163A0" w:rsidRPr="006A311F" w:rsidRDefault="00731971">
            <w:pPr>
              <w:spacing w:before="60" w:after="60"/>
              <w:jc w:val="center"/>
              <w:rPr>
                <w:b/>
                <w:sz w:val="22"/>
                <w:szCs w:val="22"/>
              </w:rPr>
            </w:pPr>
            <w:r w:rsidRPr="006A311F">
              <w:rPr>
                <w:b/>
                <w:bCs/>
                <w:sz w:val="22"/>
                <w:szCs w:val="22"/>
              </w:rPr>
              <w:t>Тип</w:t>
            </w:r>
          </w:p>
        </w:tc>
        <w:tc>
          <w:tcPr>
            <w:tcW w:w="1134" w:type="dxa"/>
          </w:tcPr>
          <w:p w:rsidR="004163A0" w:rsidRPr="006A311F" w:rsidRDefault="00731971">
            <w:pPr>
              <w:spacing w:before="60" w:after="60"/>
              <w:jc w:val="center"/>
              <w:rPr>
                <w:b/>
                <w:sz w:val="22"/>
                <w:szCs w:val="22"/>
              </w:rPr>
            </w:pPr>
            <w:r w:rsidRPr="006A311F">
              <w:rPr>
                <w:b/>
                <w:bCs/>
                <w:sz w:val="22"/>
                <w:szCs w:val="22"/>
              </w:rPr>
              <w:t>Формат элемента</w:t>
            </w:r>
          </w:p>
        </w:tc>
        <w:tc>
          <w:tcPr>
            <w:tcW w:w="567" w:type="dxa"/>
          </w:tcPr>
          <w:p w:rsidR="004163A0" w:rsidRPr="006A311F" w:rsidRDefault="00731971">
            <w:pPr>
              <w:spacing w:before="60" w:after="60"/>
              <w:jc w:val="center"/>
              <w:rPr>
                <w:b/>
                <w:sz w:val="22"/>
                <w:szCs w:val="22"/>
              </w:rPr>
            </w:pPr>
            <w:r w:rsidRPr="006A311F">
              <w:rPr>
                <w:b/>
                <w:bCs/>
                <w:sz w:val="22"/>
                <w:szCs w:val="22"/>
              </w:rPr>
              <w:t>Обязательность</w:t>
            </w:r>
          </w:p>
        </w:tc>
        <w:tc>
          <w:tcPr>
            <w:tcW w:w="3963" w:type="dxa"/>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Глобально-уникальный идентификатор записи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GUID</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GUID</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Идентификатор Заявки (при наличии в файле </w:t>
            </w:r>
            <w:r w:rsidR="006A311F">
              <w:rPr>
                <w:sz w:val="22"/>
                <w:szCs w:val="22"/>
              </w:rPr>
              <w:t>–</w:t>
            </w:r>
            <w:r w:rsidRPr="006A311F">
              <w:rPr>
                <w:sz w:val="22"/>
                <w:szCs w:val="22"/>
              </w:rPr>
              <w:t xml:space="preserve"> загружается в таблицу; при отсутствии в файле </w:t>
            </w:r>
            <w:r w:rsidR="006A311F">
              <w:rPr>
                <w:sz w:val="22"/>
                <w:szCs w:val="22"/>
              </w:rPr>
              <w:t>–</w:t>
            </w:r>
            <w:r w:rsidRPr="006A311F">
              <w:rPr>
                <w:sz w:val="22"/>
                <w:szCs w:val="22"/>
              </w:rPr>
              <w:t xml:space="preserve"> генери</w:t>
            </w:r>
            <w:r w:rsidR="00E21601">
              <w:rPr>
                <w:sz w:val="22"/>
                <w:szCs w:val="22"/>
              </w:rPr>
              <w:t>руется в импортирующей системе)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типа контура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ContourTypeCode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код типа контура в соответствии со следующими значениями: </w:t>
            </w:r>
          </w:p>
          <w:p w:rsidR="004163A0" w:rsidRPr="00E21601" w:rsidRDefault="00731971" w:rsidP="00E21601">
            <w:pPr>
              <w:pStyle w:val="af1"/>
              <w:widowControl w:val="0"/>
              <w:numPr>
                <w:ilvl w:val="0"/>
                <w:numId w:val="79"/>
              </w:numPr>
              <w:tabs>
                <w:tab w:val="left" w:pos="1985"/>
                <w:tab w:val="left" w:pos="2127"/>
              </w:tabs>
              <w:spacing w:before="60" w:after="60"/>
              <w:ind w:left="284" w:hanging="227"/>
              <w:jc w:val="both"/>
              <w:rPr>
                <w:sz w:val="22"/>
                <w:szCs w:val="22"/>
              </w:rPr>
            </w:pPr>
            <w:r w:rsidRPr="00E21601">
              <w:rPr>
                <w:sz w:val="22"/>
                <w:szCs w:val="22"/>
              </w:rPr>
              <w:t xml:space="preserve">«O» </w:t>
            </w:r>
            <w:r w:rsidR="006A311F" w:rsidRPr="00E21601">
              <w:rPr>
                <w:sz w:val="22"/>
                <w:szCs w:val="22"/>
              </w:rPr>
              <w:t>–</w:t>
            </w:r>
            <w:r w:rsidRPr="00E21601">
              <w:rPr>
                <w:sz w:val="22"/>
                <w:szCs w:val="22"/>
              </w:rPr>
              <w:t xml:space="preserve"> (Открытый контур) – при предоставлении в электронном виде информации, не содержащей сведения, составляющие государственную тайну;</w:t>
            </w:r>
          </w:p>
          <w:p w:rsidR="004163A0" w:rsidRPr="00E21601" w:rsidRDefault="00731971" w:rsidP="00E21601">
            <w:pPr>
              <w:pStyle w:val="af1"/>
              <w:numPr>
                <w:ilvl w:val="0"/>
                <w:numId w:val="79"/>
              </w:numPr>
              <w:spacing w:before="60" w:after="60"/>
              <w:ind w:left="284" w:hanging="227"/>
              <w:jc w:val="both"/>
              <w:rPr>
                <w:sz w:val="22"/>
                <w:szCs w:val="22"/>
              </w:rPr>
            </w:pPr>
            <w:r w:rsidRPr="00E21601">
              <w:rPr>
                <w:sz w:val="22"/>
                <w:szCs w:val="22"/>
              </w:rPr>
              <w:t xml:space="preserve">«S» </w:t>
            </w:r>
            <w:r w:rsidR="006A311F" w:rsidRPr="00E21601">
              <w:rPr>
                <w:sz w:val="22"/>
                <w:szCs w:val="22"/>
              </w:rPr>
              <w:t>–</w:t>
            </w:r>
            <w:r w:rsidRPr="00E21601">
              <w:rPr>
                <w:sz w:val="22"/>
                <w:szCs w:val="22"/>
              </w:rPr>
              <w:t xml:space="preserve"> (Закрытый контур) – при предоставлении на машинном носителе информации, содержащей сведения, сос</w:t>
            </w:r>
            <w:r w:rsidR="00E21601" w:rsidRPr="00E21601">
              <w:rPr>
                <w:sz w:val="22"/>
                <w:szCs w:val="22"/>
              </w:rPr>
              <w:t>тавляющие государственную тайну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типа Заявки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ReqTypeCode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lang w:val="en-US"/>
              </w:rPr>
              <w:t>O</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код типа Заявки в соответствии со следующими значениями: </w:t>
            </w:r>
          </w:p>
          <w:p w:rsidR="004163A0" w:rsidRPr="006A311F" w:rsidRDefault="00731971" w:rsidP="00E21601">
            <w:pPr>
              <w:pStyle w:val="af1"/>
              <w:widowControl w:val="0"/>
              <w:numPr>
                <w:ilvl w:val="0"/>
                <w:numId w:val="79"/>
              </w:numPr>
              <w:tabs>
                <w:tab w:val="left" w:pos="1985"/>
                <w:tab w:val="left" w:pos="2127"/>
              </w:tabs>
              <w:spacing w:before="60" w:after="60"/>
              <w:ind w:left="284" w:hanging="227"/>
              <w:jc w:val="both"/>
              <w:rPr>
                <w:sz w:val="22"/>
                <w:szCs w:val="22"/>
              </w:rPr>
            </w:pPr>
            <w:r w:rsidRPr="006A311F">
              <w:rPr>
                <w:sz w:val="22"/>
                <w:szCs w:val="22"/>
              </w:rPr>
              <w:t xml:space="preserve">«1» </w:t>
            </w:r>
            <w:r w:rsidR="006A311F">
              <w:rPr>
                <w:sz w:val="22"/>
                <w:szCs w:val="22"/>
              </w:rPr>
              <w:t>–</w:t>
            </w:r>
            <w:r w:rsidRPr="006A311F">
              <w:rPr>
                <w:sz w:val="22"/>
                <w:szCs w:val="22"/>
              </w:rPr>
              <w:t xml:space="preserve"> включение (Заявка на включение);</w:t>
            </w:r>
          </w:p>
          <w:p w:rsidR="004163A0" w:rsidRPr="006A311F" w:rsidRDefault="00731971" w:rsidP="00E21601">
            <w:pPr>
              <w:pStyle w:val="af1"/>
              <w:widowControl w:val="0"/>
              <w:numPr>
                <w:ilvl w:val="0"/>
                <w:numId w:val="79"/>
              </w:numPr>
              <w:tabs>
                <w:tab w:val="left" w:pos="1985"/>
                <w:tab w:val="left" w:pos="2127"/>
              </w:tabs>
              <w:spacing w:before="60" w:after="60"/>
              <w:ind w:left="284" w:hanging="227"/>
              <w:jc w:val="both"/>
              <w:rPr>
                <w:sz w:val="22"/>
                <w:szCs w:val="22"/>
              </w:rPr>
            </w:pPr>
            <w:r w:rsidRPr="006A311F">
              <w:rPr>
                <w:sz w:val="22"/>
                <w:szCs w:val="22"/>
              </w:rPr>
              <w:t xml:space="preserve">«2» – </w:t>
            </w:r>
            <w:r w:rsidR="00E21601">
              <w:rPr>
                <w:sz w:val="22"/>
                <w:szCs w:val="22"/>
              </w:rPr>
              <w:t>изменение (Заявка на изменение)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Уровень конфиденциальности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ReqSecrecy</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уровень конфиденциальности Заявки в соответствии со следующими значениями:</w:t>
            </w:r>
          </w:p>
          <w:p w:rsidR="004163A0" w:rsidRPr="006A311F" w:rsidRDefault="00731971" w:rsidP="00E21601">
            <w:pPr>
              <w:pStyle w:val="af1"/>
              <w:widowControl w:val="0"/>
              <w:numPr>
                <w:ilvl w:val="0"/>
                <w:numId w:val="79"/>
              </w:numPr>
              <w:tabs>
                <w:tab w:val="left" w:pos="1985"/>
                <w:tab w:val="left" w:pos="2127"/>
              </w:tabs>
              <w:spacing w:before="60" w:after="60"/>
              <w:ind w:left="284" w:hanging="227"/>
              <w:jc w:val="both"/>
              <w:rPr>
                <w:sz w:val="22"/>
                <w:szCs w:val="22"/>
              </w:rPr>
            </w:pPr>
            <w:r w:rsidRPr="006A311F">
              <w:rPr>
                <w:sz w:val="22"/>
                <w:szCs w:val="22"/>
              </w:rPr>
              <w:t>«О» – открытые данные;</w:t>
            </w:r>
          </w:p>
          <w:p w:rsidR="004163A0" w:rsidRPr="006A311F" w:rsidRDefault="00731971" w:rsidP="00E21601">
            <w:pPr>
              <w:pStyle w:val="af1"/>
              <w:widowControl w:val="0"/>
              <w:numPr>
                <w:ilvl w:val="0"/>
                <w:numId w:val="79"/>
              </w:numPr>
              <w:tabs>
                <w:tab w:val="left" w:pos="1985"/>
                <w:tab w:val="left" w:pos="2127"/>
              </w:tabs>
              <w:spacing w:before="60" w:after="60"/>
              <w:ind w:left="284" w:hanging="227"/>
              <w:jc w:val="both"/>
              <w:rPr>
                <w:sz w:val="22"/>
                <w:szCs w:val="22"/>
              </w:rPr>
            </w:pPr>
            <w:r w:rsidRPr="006A311F">
              <w:rPr>
                <w:sz w:val="22"/>
                <w:szCs w:val="22"/>
              </w:rPr>
              <w:t>«ДСП» – для служебного пользования;</w:t>
            </w:r>
          </w:p>
          <w:p w:rsidR="004163A0" w:rsidRPr="006A311F" w:rsidRDefault="00731971" w:rsidP="00E21601">
            <w:pPr>
              <w:pStyle w:val="af1"/>
              <w:widowControl w:val="0"/>
              <w:numPr>
                <w:ilvl w:val="0"/>
                <w:numId w:val="79"/>
              </w:numPr>
              <w:tabs>
                <w:tab w:val="left" w:pos="1985"/>
                <w:tab w:val="left" w:pos="2127"/>
              </w:tabs>
              <w:spacing w:before="60" w:after="60"/>
              <w:ind w:left="284" w:hanging="227"/>
              <w:jc w:val="both"/>
              <w:rPr>
                <w:sz w:val="22"/>
                <w:szCs w:val="22"/>
              </w:rPr>
            </w:pPr>
            <w:r w:rsidRPr="006A311F">
              <w:rPr>
                <w:sz w:val="22"/>
                <w:szCs w:val="22"/>
              </w:rPr>
              <w:lastRenderedPageBreak/>
              <w:t>«С» – секретно;</w:t>
            </w:r>
          </w:p>
          <w:p w:rsidR="004163A0" w:rsidRPr="006A311F" w:rsidRDefault="00E21601" w:rsidP="00E21601">
            <w:pPr>
              <w:pStyle w:val="af1"/>
              <w:widowControl w:val="0"/>
              <w:numPr>
                <w:ilvl w:val="0"/>
                <w:numId w:val="79"/>
              </w:numPr>
              <w:tabs>
                <w:tab w:val="left" w:pos="1985"/>
                <w:tab w:val="left" w:pos="2127"/>
              </w:tabs>
              <w:spacing w:before="60" w:after="60"/>
              <w:ind w:left="284" w:hanging="227"/>
              <w:jc w:val="both"/>
              <w:rPr>
                <w:sz w:val="22"/>
                <w:szCs w:val="22"/>
              </w:rPr>
            </w:pPr>
            <w:r>
              <w:rPr>
                <w:sz w:val="22"/>
                <w:szCs w:val="22"/>
              </w:rPr>
              <w:t>«СС» – совершенно секретно</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 xml:space="preserve">Пункт Перечня </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NumListSecr</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T(1-150)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пункт Перечня, на основании которого засекречены данные.</w:t>
            </w:r>
          </w:p>
          <w:p w:rsidR="004163A0" w:rsidRPr="006A311F" w:rsidRDefault="00731971">
            <w:pPr>
              <w:spacing w:before="60" w:after="60"/>
              <w:rPr>
                <w:sz w:val="22"/>
                <w:szCs w:val="22"/>
              </w:rPr>
            </w:pPr>
            <w:r w:rsidRPr="006A311F">
              <w:rPr>
                <w:sz w:val="22"/>
                <w:szCs w:val="22"/>
              </w:rPr>
              <w:t>Для о</w:t>
            </w:r>
            <w:r w:rsidR="00E21601">
              <w:rPr>
                <w:sz w:val="22"/>
                <w:szCs w:val="22"/>
              </w:rPr>
              <w:t>ткрытого контура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Дата Заявки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ReqDate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DateTime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дата, на которую сформирована Заявка, согласно соответствующему реквизиту Приложения 4 к Порядку формирования и ведения реестра участников бюджетного процесса, а также юридических лиц, не являющихся участниками бюджетного процесса, утвержденному Приказом Минфина России от 23.1</w:t>
            </w:r>
            <w:r w:rsidR="00E21601">
              <w:rPr>
                <w:sz w:val="22"/>
                <w:szCs w:val="22"/>
              </w:rPr>
              <w:t>2.2014 № 163н (далее – Порядок)</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Номер Заявки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ReqNum</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w:t>
            </w:r>
            <w:r w:rsidRPr="006A311F">
              <w:rPr>
                <w:sz w:val="22"/>
                <w:szCs w:val="22"/>
                <w:lang w:val="en-US"/>
              </w:rPr>
              <w:t>20</w:t>
            </w:r>
            <w:r w:rsidRPr="006A311F">
              <w:rPr>
                <w:sz w:val="22"/>
                <w:szCs w:val="22"/>
              </w:rPr>
              <w: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номер Заявки, присвоенный уполномоченной организацией, согласно соответствующему р</w:t>
            </w:r>
            <w:r w:rsidR="00E21601">
              <w:rPr>
                <w:sz w:val="22"/>
                <w:szCs w:val="22"/>
              </w:rPr>
              <w:t>еквизиту Приложения 4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УО по Сводному реестру</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UOCode</w:t>
            </w:r>
          </w:p>
          <w:p w:rsidR="004163A0" w:rsidRPr="006A311F" w:rsidRDefault="004163A0">
            <w:pPr>
              <w:spacing w:before="60" w:after="60"/>
              <w:rPr>
                <w:sz w:val="22"/>
                <w:szCs w:val="22"/>
              </w:rPr>
            </w:pP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T(=8)</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по Сводному реестру уполномоченной организации, предоставившей информацию, согласно соответствующим показателям 20.1 Приложения 1, 22.1 Приложения 2, и 18.1 Приложения 3 к Порядку.</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w:t>
            </w:r>
          </w:p>
          <w:p w:rsidR="004163A0" w:rsidRPr="006A311F" w:rsidRDefault="00731971">
            <w:pPr>
              <w:spacing w:before="60" w:after="60"/>
              <w:rPr>
                <w:sz w:val="22"/>
                <w:szCs w:val="22"/>
              </w:rPr>
            </w:pPr>
            <w:r w:rsidRPr="006A311F">
              <w:rPr>
                <w:sz w:val="22"/>
                <w:szCs w:val="22"/>
              </w:rPr>
              <w:t>Для о</w:t>
            </w:r>
            <w:r w:rsidR="00E21601">
              <w:rPr>
                <w:sz w:val="22"/>
                <w:szCs w:val="22"/>
              </w:rPr>
              <w:t>ткрытого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УО по Сводному реестру</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UOName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T(1-2000)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по Сводному реестру уполномоченной организации, предоставившей информацию.</w:t>
            </w:r>
          </w:p>
          <w:p w:rsidR="004163A0" w:rsidRPr="006A311F" w:rsidRDefault="00731971">
            <w:pPr>
              <w:spacing w:before="60" w:after="60"/>
              <w:rPr>
                <w:sz w:val="22"/>
                <w:szCs w:val="22"/>
              </w:rPr>
            </w:pPr>
            <w:r w:rsidRPr="006A311F">
              <w:rPr>
                <w:sz w:val="22"/>
                <w:szCs w:val="22"/>
              </w:rPr>
              <w:t>Соответствует показателям 20.1 Приложения 1, 22.1 Приложения 2, и 18.1 Приложения 3 к Порядку.</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w:t>
            </w:r>
          </w:p>
          <w:p w:rsidR="004163A0" w:rsidRPr="006A311F" w:rsidRDefault="00731971">
            <w:pPr>
              <w:spacing w:before="60" w:after="60"/>
              <w:rPr>
                <w:sz w:val="22"/>
                <w:szCs w:val="22"/>
              </w:rPr>
            </w:pPr>
            <w:r w:rsidRPr="006A311F">
              <w:rPr>
                <w:sz w:val="22"/>
                <w:szCs w:val="22"/>
              </w:rPr>
              <w:t>Для открытого контура</w:t>
            </w:r>
            <w:r w:rsidR="00E21601">
              <w:rPr>
                <w:sz w:val="22"/>
                <w:szCs w:val="22"/>
              </w:rPr>
              <w:t xml:space="preserve">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главы по БК УО</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KBKGlava</w:t>
            </w:r>
            <w:r w:rsidRPr="006A311F">
              <w:rPr>
                <w:sz w:val="22"/>
                <w:szCs w:val="22"/>
                <w:lang w:val="en-US"/>
              </w:rPr>
              <w:t>UO</w:t>
            </w:r>
            <w:r w:rsidRPr="006A311F">
              <w:rPr>
                <w:sz w:val="22"/>
                <w:szCs w:val="22"/>
              </w:rPr>
              <w:t>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код главы по Сводному реестру уполномоченной организации, </w:t>
            </w:r>
            <w:r w:rsidRPr="006A311F">
              <w:rPr>
                <w:sz w:val="22"/>
                <w:szCs w:val="22"/>
              </w:rPr>
              <w:lastRenderedPageBreak/>
              <w:t>предоставившей информацию, согласно соответствующему р</w:t>
            </w:r>
            <w:r w:rsidR="00E21601">
              <w:rPr>
                <w:sz w:val="22"/>
                <w:szCs w:val="22"/>
              </w:rPr>
              <w:t>еквизиту Приложения 4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ФИО сотрудника УО, подписавшего Заявку</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HeadUOSignName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фамилия и инициалы представителя Уполномоченной организации, подписавшего заявку на бумажном носителе в качестве руководителя (или уполномоченного им лица) согласно соответствующему реквизиту Приложения 4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w:t>
            </w:r>
            <w:r w:rsidR="00E21601">
              <w:rPr>
                <w:sz w:val="22"/>
                <w:szCs w:val="22"/>
              </w:rPr>
              <w:t>тура обязательно для заполнения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Должность сотрудника УО, подписавшего Заявку</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HeadUOSignPost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T(1-255)</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должность представителя Уполномоченной организации, подписавшего заявку на бумажном носителе в качестве руководителя (или уполномоченного им лица), согласно соответствующему реквизиту Приложения 4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в случае подписания документа лицом, упол</w:t>
            </w:r>
            <w:r w:rsidR="00E21601">
              <w:rPr>
                <w:sz w:val="22"/>
                <w:szCs w:val="22"/>
              </w:rPr>
              <w:t>номоченным руководителем</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ФИО исполнителя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UserUOName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фамилия и инициалы исполнителя по заявке со стороны Уполномоченной организации, согласно соответствующему реквизиту Приложения 4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w:t>
            </w:r>
            <w:r w:rsidR="00E21601">
              <w:rPr>
                <w:sz w:val="22"/>
                <w:szCs w:val="22"/>
              </w:rPr>
              <w:t>тура обязательно для заполнения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 xml:space="preserve">Должность исполнителя </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UserUOPost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T(1-255)</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должность исполнителя по заявке со стороны Уполномоченной организации, согласно соответствующему реквизиту Приложения 4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w:t>
            </w:r>
            <w:r w:rsidR="00E21601">
              <w:rPr>
                <w:sz w:val="22"/>
                <w:szCs w:val="22"/>
              </w:rPr>
              <w:t>тура обязательно для заполнения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Телефон исполнителя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UserUOPhone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телефон исполнителя по заявке со стороны Уполномоченной организации, согласно соответствующему реквизиту Приложения 4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w:t>
            </w:r>
            <w:r w:rsidR="00E21601">
              <w:rPr>
                <w:sz w:val="22"/>
                <w:szCs w:val="22"/>
              </w:rPr>
              <w:t>тура обязательно для заполнения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Дата подписания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SignDate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DateTime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дата подписания Заявки, согласно соответствующему реквизиту Приложения 4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конт</w:t>
            </w:r>
            <w:r w:rsidR="00E21601">
              <w:rPr>
                <w:sz w:val="22"/>
                <w:szCs w:val="22"/>
              </w:rPr>
              <w:t>ура обязательно для заполнения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ТОФК обслуживания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ServiceOrFKCode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T(=4)</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ТОФК по месту нахождения организации по Ведомственному классификатору территориальных органов Федерального казначейства.</w:t>
            </w:r>
          </w:p>
          <w:p w:rsidR="004163A0" w:rsidRPr="006A311F" w:rsidRDefault="00731971">
            <w:pPr>
              <w:spacing w:before="60" w:after="60"/>
              <w:rPr>
                <w:sz w:val="22"/>
                <w:szCs w:val="22"/>
              </w:rPr>
            </w:pPr>
            <w:r w:rsidRPr="006A311F">
              <w:rPr>
                <w:sz w:val="22"/>
                <w:szCs w:val="22"/>
              </w:rPr>
              <w:t>Соответствует показателям 6.9 Приложения 1 и Приложения 2, и 8.9 Приложения 3 к Порядку.</w:t>
            </w:r>
          </w:p>
          <w:p w:rsidR="004163A0" w:rsidRPr="006A311F" w:rsidRDefault="00731971">
            <w:pPr>
              <w:spacing w:before="60" w:after="60"/>
              <w:rPr>
                <w:sz w:val="22"/>
                <w:szCs w:val="22"/>
              </w:rPr>
            </w:pPr>
            <w:r w:rsidRPr="006A311F">
              <w:rPr>
                <w:sz w:val="22"/>
                <w:szCs w:val="22"/>
              </w:rPr>
              <w:t>Поле обязательно для заполнения в Заявке на включение и</w:t>
            </w:r>
            <w:r w:rsidR="00E21601">
              <w:rPr>
                <w:sz w:val="22"/>
                <w:szCs w:val="22"/>
              </w:rPr>
              <w:t>ли в случае изменения реквизита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bookmarkStart w:id="430" w:name="_Hlk464029303"/>
            <w:r w:rsidRPr="006A311F">
              <w:rPr>
                <w:sz w:val="22"/>
                <w:szCs w:val="22"/>
              </w:rPr>
              <w:t>Уникальный номер реестровой записи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RecordNum</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T(=20)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Не заполняется в Заявке на включение, согласно соответствующему реквизиту Приложения 4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изменении</w:t>
            </w:r>
            <w:bookmarkEnd w:id="430"/>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Учетный номер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RegistryCode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T(=5)</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bookmarkStart w:id="431" w:name="OLE_LINK28"/>
            <w:r w:rsidRPr="006A311F">
              <w:rPr>
                <w:sz w:val="22"/>
                <w:szCs w:val="22"/>
              </w:rPr>
              <w:t>Учетный номер организации, присваиваемый в ТОФК.</w:t>
            </w:r>
          </w:p>
          <w:p w:rsidR="004163A0" w:rsidRPr="006A311F" w:rsidRDefault="00731971">
            <w:pPr>
              <w:spacing w:before="60" w:after="60"/>
              <w:rPr>
                <w:sz w:val="22"/>
                <w:szCs w:val="22"/>
              </w:rPr>
            </w:pPr>
            <w:r w:rsidRPr="006A311F">
              <w:rPr>
                <w:sz w:val="22"/>
                <w:szCs w:val="22"/>
              </w:rPr>
              <w:t>Соответствует пункту 22 Порядка: 13, 14, 15, 16, 17 разряды уникального номера реестровой записи.</w:t>
            </w:r>
          </w:p>
          <w:p w:rsidR="004163A0" w:rsidRPr="006A311F" w:rsidRDefault="00731971">
            <w:pPr>
              <w:spacing w:before="60" w:after="60"/>
              <w:rPr>
                <w:sz w:val="22"/>
                <w:szCs w:val="22"/>
              </w:rPr>
            </w:pPr>
            <w:r w:rsidRPr="006A311F">
              <w:rPr>
                <w:sz w:val="22"/>
                <w:szCs w:val="22"/>
              </w:rPr>
              <w:t>Обязательно для заполнения в Заявке на изменение</w:t>
            </w:r>
            <w:bookmarkEnd w:id="431"/>
            <w:r w:rsidRPr="006A311F">
              <w:rPr>
                <w:sz w:val="22"/>
                <w:szCs w:val="22"/>
              </w:rPr>
              <w:t>.</w:t>
            </w:r>
          </w:p>
          <w:p w:rsidR="004163A0" w:rsidRPr="006A311F" w:rsidRDefault="00731971">
            <w:pPr>
              <w:spacing w:before="60" w:after="60"/>
              <w:rPr>
                <w:sz w:val="22"/>
                <w:szCs w:val="22"/>
              </w:rPr>
            </w:pPr>
            <w:r w:rsidRPr="006A311F">
              <w:rPr>
                <w:sz w:val="22"/>
                <w:szCs w:val="22"/>
              </w:rPr>
              <w:t>В Заявке на включение заполняется, если организац</w:t>
            </w:r>
            <w:r w:rsidR="00E21601">
              <w:rPr>
                <w:sz w:val="22"/>
                <w:szCs w:val="22"/>
              </w:rPr>
              <w:t>ии учетный номер присвоен ранее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Код по КОФК собственный</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SelfOrFKCode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T(=4)</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Заполняется только для ФК и Управлений ФК в соответствии со справочником ТОФК.</w:t>
            </w:r>
          </w:p>
          <w:p w:rsidR="004163A0" w:rsidRPr="006A311F" w:rsidRDefault="00731971">
            <w:pPr>
              <w:spacing w:before="60" w:after="60"/>
              <w:rPr>
                <w:sz w:val="22"/>
                <w:szCs w:val="22"/>
              </w:rPr>
            </w:pPr>
            <w:r w:rsidRPr="006A311F">
              <w:rPr>
                <w:sz w:val="22"/>
                <w:szCs w:val="22"/>
              </w:rPr>
              <w:t xml:space="preserve">Для открытого контура обязательно для заполнения в Заявке на включение или в случае изменения реквизита. </w:t>
            </w:r>
          </w:p>
          <w:p w:rsidR="004163A0" w:rsidRPr="006A311F" w:rsidRDefault="00731971">
            <w:pPr>
              <w:spacing w:before="60" w:after="60"/>
              <w:rPr>
                <w:sz w:val="22"/>
                <w:szCs w:val="22"/>
              </w:rPr>
            </w:pPr>
            <w:bookmarkStart w:id="432" w:name="_Hlk464029338"/>
            <w:r w:rsidRPr="006A311F">
              <w:rPr>
                <w:sz w:val="22"/>
                <w:szCs w:val="22"/>
              </w:rPr>
              <w:t>Для закрытого контура не заполняется</w:t>
            </w:r>
            <w:bookmarkEnd w:id="432"/>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T(=8)</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организации (обособленного подразделения) по Сводному реестру, присваиваемый в ТОФК.</w:t>
            </w:r>
          </w:p>
          <w:p w:rsidR="004163A0" w:rsidRPr="006A311F" w:rsidRDefault="00731971">
            <w:pPr>
              <w:spacing w:before="60" w:after="60"/>
              <w:rPr>
                <w:sz w:val="22"/>
                <w:szCs w:val="22"/>
              </w:rPr>
            </w:pPr>
            <w:r w:rsidRPr="006A311F">
              <w:rPr>
                <w:sz w:val="22"/>
                <w:szCs w:val="22"/>
              </w:rPr>
              <w:t>Соответствует показателям 1 Приложения 1, Приложения 2, и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w:t>
            </w:r>
            <w:r w:rsidR="00E21601">
              <w:rPr>
                <w:sz w:val="22"/>
                <w:szCs w:val="22"/>
              </w:rPr>
              <w:t>ия только в Заявке на изменение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организации, создавшей подразделение</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MainOrgCode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T(=8)</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по Сводному реестру организации, создавшей обособленное подразделение, согласно соответствующему показателю 2 Приложения 3 к Порядку.</w:t>
            </w:r>
          </w:p>
          <w:p w:rsidR="004163A0" w:rsidRPr="006A311F" w:rsidRDefault="00731971">
            <w:pPr>
              <w:spacing w:before="60" w:after="60"/>
              <w:rPr>
                <w:sz w:val="22"/>
                <w:szCs w:val="22"/>
              </w:rPr>
            </w:pPr>
            <w:r w:rsidRPr="006A311F">
              <w:rPr>
                <w:sz w:val="22"/>
                <w:szCs w:val="22"/>
              </w:rPr>
              <w:t>Заполняется в отношении организации, являющейся обособленным подразделением.</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w:t>
            </w:r>
            <w:r w:rsidR="00E21601">
              <w:rPr>
                <w:sz w:val="22"/>
                <w:szCs w:val="22"/>
              </w:rPr>
              <w:t>ли в случае изменения реквизита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организации, создавшей подразделение</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MainOrgName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наименование по Сводному реестру организации, создавшей обособленное подразделение. </w:t>
            </w:r>
          </w:p>
          <w:p w:rsidR="004163A0" w:rsidRPr="006A311F" w:rsidRDefault="00731971">
            <w:pPr>
              <w:spacing w:before="60" w:after="60"/>
              <w:rPr>
                <w:sz w:val="22"/>
                <w:szCs w:val="22"/>
              </w:rPr>
            </w:pPr>
            <w:r w:rsidRPr="006A311F">
              <w:rPr>
                <w:sz w:val="22"/>
                <w:szCs w:val="22"/>
              </w:rPr>
              <w:t>Обязательно для заполнения только для закрытого контура, если указан код органи</w:t>
            </w:r>
            <w:r w:rsidR="00E21601">
              <w:rPr>
                <w:sz w:val="22"/>
                <w:szCs w:val="22"/>
              </w:rPr>
              <w:t>зации, создавшей подразделение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bookmarkStart w:id="433" w:name="OLE_LINK40"/>
            <w:r w:rsidRPr="006A311F">
              <w:rPr>
                <w:sz w:val="22"/>
                <w:szCs w:val="22"/>
              </w:rPr>
              <w:t>ОГРН организации</w:t>
            </w:r>
            <w:bookmarkEnd w:id="433"/>
          </w:p>
        </w:tc>
        <w:tc>
          <w:tcPr>
            <w:tcW w:w="1701" w:type="dxa"/>
          </w:tcPr>
          <w:p w:rsidR="004163A0" w:rsidRPr="006A311F" w:rsidRDefault="00731971">
            <w:pPr>
              <w:widowControl w:val="0"/>
              <w:tabs>
                <w:tab w:val="left" w:pos="1985"/>
                <w:tab w:val="left" w:pos="2127"/>
              </w:tabs>
              <w:spacing w:before="60" w:after="60"/>
              <w:rPr>
                <w:sz w:val="22"/>
                <w:szCs w:val="22"/>
              </w:rPr>
            </w:pPr>
            <w:bookmarkStart w:id="434" w:name="OLE_LINK41"/>
            <w:bookmarkStart w:id="435" w:name="OLE_LINK42"/>
            <w:r w:rsidRPr="006A311F">
              <w:rPr>
                <w:sz w:val="22"/>
                <w:szCs w:val="22"/>
              </w:rPr>
              <w:t>OrgOGRN</w:t>
            </w:r>
            <w:bookmarkEnd w:id="434"/>
            <w:bookmarkEnd w:id="435"/>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bookmarkStart w:id="436" w:name="OLE_LINK290"/>
            <w:bookmarkStart w:id="437" w:name="OLE_LINK291"/>
            <w:bookmarkStart w:id="438" w:name="OLE_LINK292"/>
            <w:bookmarkStart w:id="439" w:name="OLE_LINK293"/>
            <w:bookmarkStart w:id="440" w:name="OLE_LINK294"/>
            <w:r w:rsidRPr="006A311F">
              <w:rPr>
                <w:sz w:val="22"/>
                <w:szCs w:val="22"/>
              </w:rPr>
              <w:t>Т(=13)</w:t>
            </w:r>
            <w:bookmarkEnd w:id="436"/>
            <w:bookmarkEnd w:id="437"/>
            <w:bookmarkEnd w:id="438"/>
            <w:bookmarkEnd w:id="439"/>
            <w:bookmarkEnd w:id="440"/>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Соответствует показателям 2 Приложения 1 и Приложения 2, и 3 Приложения 3 к Порядку.</w:t>
            </w:r>
          </w:p>
          <w:p w:rsidR="004163A0" w:rsidRPr="006A311F" w:rsidRDefault="00731971">
            <w:pPr>
              <w:spacing w:before="60" w:after="60"/>
              <w:rPr>
                <w:sz w:val="22"/>
                <w:szCs w:val="22"/>
              </w:rPr>
            </w:pPr>
            <w:r w:rsidRPr="006A311F">
              <w:rPr>
                <w:sz w:val="22"/>
                <w:szCs w:val="22"/>
              </w:rPr>
              <w:t>Для закрытого контура поле обязательно для заполнения в Заявке на включение или в случае уточнения реквизита.</w:t>
            </w:r>
          </w:p>
          <w:p w:rsidR="004163A0" w:rsidRPr="006A311F" w:rsidRDefault="00731971">
            <w:pPr>
              <w:spacing w:before="60" w:after="60"/>
              <w:rPr>
                <w:sz w:val="22"/>
                <w:szCs w:val="22"/>
              </w:rPr>
            </w:pPr>
            <w:r w:rsidRPr="006A311F">
              <w:rPr>
                <w:sz w:val="22"/>
                <w:szCs w:val="22"/>
              </w:rPr>
              <w:t xml:space="preserve">Для открытого контура поле обязательно для заполнения в Заявке на включение в </w:t>
            </w:r>
            <w:r w:rsidRPr="006A311F">
              <w:rPr>
                <w:sz w:val="22"/>
                <w:szCs w:val="22"/>
              </w:rPr>
              <w:lastRenderedPageBreak/>
              <w:t>отношении всех организаций, кроме орг</w:t>
            </w:r>
            <w:r w:rsidR="00E21601">
              <w:rPr>
                <w:sz w:val="22"/>
                <w:szCs w:val="22"/>
              </w:rPr>
              <w:t>анизаций, отсутствующих в ЕГРЮЛ</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Полное наименование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OrgFullName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полное наименование организации либо обособленного подразделения (в соответствии со сведениями ЕГРЮЛ).</w:t>
            </w:r>
          </w:p>
          <w:p w:rsidR="004163A0" w:rsidRPr="006A311F" w:rsidRDefault="00731971">
            <w:pPr>
              <w:spacing w:before="60" w:after="60"/>
              <w:rPr>
                <w:sz w:val="22"/>
                <w:szCs w:val="22"/>
              </w:rPr>
            </w:pPr>
            <w:r w:rsidRPr="006A311F">
              <w:rPr>
                <w:sz w:val="22"/>
                <w:szCs w:val="22"/>
              </w:rPr>
              <w:t>Соответствует показателям 3.1 Приложения 1 и Приложения 2, и 4.1 Приложения 3 к Порядку.</w:t>
            </w:r>
          </w:p>
          <w:p w:rsidR="004163A0" w:rsidRPr="006A311F" w:rsidRDefault="00731971">
            <w:pPr>
              <w:spacing w:before="60" w:after="60"/>
              <w:rPr>
                <w:sz w:val="22"/>
                <w:szCs w:val="22"/>
              </w:rPr>
            </w:pPr>
            <w:r w:rsidRPr="006A311F">
              <w:rPr>
                <w:sz w:val="22"/>
                <w:szCs w:val="22"/>
              </w:rPr>
              <w:t xml:space="preserve">Для открытого контура обязательно для заполнения в Заявке на включение или в случае изменения реквизита для организации, являющейся обособленным подразделением. </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в Заявке на включение и</w:t>
            </w:r>
            <w:r w:rsidR="00E21601">
              <w:rPr>
                <w:sz w:val="22"/>
                <w:szCs w:val="22"/>
              </w:rPr>
              <w:t>ли в случае изменения реквизита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Сокращенное наименование организации</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OrgShortName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при наличии при включении/изменении сведений об организации, входящей в закрытую часть Сводного реестра (указывается в соответствии со сведениями ЕГРЮЛ) и для обособленных подразделений (в соответствии с учредительными документами).</w:t>
            </w:r>
          </w:p>
          <w:p w:rsidR="004163A0" w:rsidRPr="006A311F" w:rsidRDefault="00731971">
            <w:pPr>
              <w:spacing w:before="60" w:after="60"/>
              <w:rPr>
                <w:sz w:val="22"/>
                <w:szCs w:val="22"/>
              </w:rPr>
            </w:pPr>
            <w:r w:rsidRPr="006A311F">
              <w:rPr>
                <w:sz w:val="22"/>
                <w:szCs w:val="22"/>
              </w:rPr>
              <w:t>Соответствует показателям 3.2 Приложения 1 и Приложения 2, и 4.2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значение рек</w:t>
            </w:r>
            <w:r w:rsidR="00E21601">
              <w:rPr>
                <w:sz w:val="22"/>
                <w:szCs w:val="22"/>
              </w:rPr>
              <w:t>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Фирменное наименование</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OrgFirmName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при наличии при включении/изменении сведений об организации, входящей в закрытую часть Сводного реестра (указывается в соответствии со сведениями ЕГРЮЛ) и для обособленных подразделений (в соответствии с учредительными документами).</w:t>
            </w:r>
          </w:p>
          <w:p w:rsidR="004163A0" w:rsidRPr="006A311F" w:rsidRDefault="00731971">
            <w:pPr>
              <w:spacing w:before="60" w:after="60"/>
              <w:rPr>
                <w:sz w:val="22"/>
                <w:szCs w:val="22"/>
              </w:rPr>
            </w:pPr>
            <w:r w:rsidRPr="006A311F">
              <w:rPr>
                <w:sz w:val="22"/>
                <w:szCs w:val="22"/>
              </w:rPr>
              <w:t>Соответствует показателям 3.3 Приложения 1 и Приложения 2, и 4.3 Приложения 3 к Порядку.</w:t>
            </w:r>
          </w:p>
          <w:p w:rsidR="004163A0" w:rsidRPr="006A311F" w:rsidRDefault="00731971">
            <w:pPr>
              <w:spacing w:before="60" w:after="60"/>
              <w:rPr>
                <w:sz w:val="22"/>
                <w:szCs w:val="22"/>
              </w:rPr>
            </w:pPr>
            <w:r w:rsidRPr="006A311F">
              <w:rPr>
                <w:sz w:val="22"/>
                <w:szCs w:val="22"/>
              </w:rPr>
              <w:lastRenderedPageBreak/>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Краткое наименование</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OrgAltName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T(0-160)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При необходимости указывается не предусмотренное учредительными документами краткое наименование организации, которое используется при оформлении платежных и иных документов в случаях, когда сокращенное наименование превышает предельно допустимое количество символов. Соответствует показателям 3.4 Приложения 1 и Приложения 2, и 4.4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ИНН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bookmarkStart w:id="441" w:name="OLE_LINK45"/>
            <w:bookmarkStart w:id="442" w:name="OLE_LINK46"/>
            <w:r w:rsidRPr="006A311F">
              <w:rPr>
                <w:sz w:val="22"/>
                <w:szCs w:val="22"/>
              </w:rPr>
              <w:t>OrgINN</w:t>
            </w:r>
            <w:bookmarkEnd w:id="441"/>
            <w:bookmarkEnd w:id="442"/>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Т(=11)</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Соответствует показателям 4.1 Приложения 1 и Приложения 2, и 5.1 Приложения 3 к Порядку.</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в Заявке на включение или в случае изменения реквизита.</w:t>
            </w:r>
          </w:p>
          <w:p w:rsidR="004163A0" w:rsidRPr="006A311F" w:rsidRDefault="00731971">
            <w:pPr>
              <w:spacing w:before="60" w:after="60"/>
              <w:rPr>
                <w:sz w:val="22"/>
                <w:szCs w:val="22"/>
              </w:rPr>
            </w:pPr>
            <w:r w:rsidRPr="006A311F">
              <w:rPr>
                <w:sz w:val="22"/>
                <w:szCs w:val="22"/>
              </w:rPr>
              <w:t>Для открытого контура поле обязательно для заполнения в Заявке на включение в отношении всех организаций, кроме орг</w:t>
            </w:r>
            <w:r w:rsidR="00E21601">
              <w:rPr>
                <w:sz w:val="22"/>
                <w:szCs w:val="22"/>
              </w:rPr>
              <w:t>анизаций, отсутствующих в ЕГРЮЛ</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bookmarkStart w:id="443" w:name="OLE_LINK47"/>
            <w:r w:rsidRPr="006A311F">
              <w:rPr>
                <w:sz w:val="22"/>
                <w:szCs w:val="22"/>
              </w:rPr>
              <w:t>КПП организации (обособленного подразделения)</w:t>
            </w:r>
            <w:bookmarkEnd w:id="443"/>
          </w:p>
        </w:tc>
        <w:tc>
          <w:tcPr>
            <w:tcW w:w="1701" w:type="dxa"/>
          </w:tcPr>
          <w:p w:rsidR="004163A0" w:rsidRPr="006A311F" w:rsidRDefault="00731971">
            <w:pPr>
              <w:widowControl w:val="0"/>
              <w:tabs>
                <w:tab w:val="left" w:pos="1985"/>
                <w:tab w:val="left" w:pos="2127"/>
              </w:tabs>
              <w:spacing w:before="60" w:after="60"/>
              <w:rPr>
                <w:sz w:val="22"/>
                <w:szCs w:val="22"/>
              </w:rPr>
            </w:pPr>
            <w:bookmarkStart w:id="444" w:name="OLE_LINK48"/>
            <w:r w:rsidRPr="006A311F">
              <w:rPr>
                <w:sz w:val="22"/>
                <w:szCs w:val="22"/>
              </w:rPr>
              <w:t>OrgKPP</w:t>
            </w:r>
            <w:bookmarkEnd w:id="444"/>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Т(9-20)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Соответствует показателям 4.2 Приложения 1 и Приложения 2, и 5.2 Приложения 3 к Порядку.</w:t>
            </w:r>
          </w:p>
          <w:p w:rsidR="004163A0" w:rsidRPr="006A311F" w:rsidRDefault="00731971">
            <w:pPr>
              <w:spacing w:before="60" w:after="60"/>
              <w:rPr>
                <w:sz w:val="22"/>
                <w:szCs w:val="22"/>
              </w:rPr>
            </w:pPr>
            <w:r w:rsidRPr="006A311F">
              <w:rPr>
                <w:sz w:val="22"/>
                <w:szCs w:val="22"/>
              </w:rPr>
              <w:t>Поле обязательно для заполнения в Заявке на включение в отношении всех организаций, кроме организаций, отсутствующих в ЕГРЮЛ.</w:t>
            </w:r>
          </w:p>
          <w:p w:rsidR="004163A0" w:rsidRPr="006A311F" w:rsidRDefault="00731971">
            <w:pPr>
              <w:spacing w:before="60" w:after="60"/>
              <w:rPr>
                <w:sz w:val="22"/>
                <w:szCs w:val="22"/>
              </w:rPr>
            </w:pPr>
            <w:r w:rsidRPr="006A311F">
              <w:rPr>
                <w:sz w:val="22"/>
                <w:szCs w:val="22"/>
              </w:rPr>
              <w:t>Для обособленных подразделений, находящихся за пределами РФ, может быть указан КПП длиной до 20 символов. Для организаций (обособленных подразделений), находящихся на терри</w:t>
            </w:r>
            <w:r w:rsidR="00E21601">
              <w:rPr>
                <w:sz w:val="22"/>
                <w:szCs w:val="22"/>
              </w:rPr>
              <w:t>тории РФ, длина поля 9 символов</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Дата постановки на учет в ФНС</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FNSRegDate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DateTime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Дата постановки на учет в Федеральной налоговой службе.</w:t>
            </w:r>
          </w:p>
          <w:p w:rsidR="004163A0" w:rsidRPr="006A311F" w:rsidRDefault="00731971">
            <w:pPr>
              <w:spacing w:before="60" w:after="60"/>
              <w:rPr>
                <w:sz w:val="22"/>
                <w:szCs w:val="22"/>
              </w:rPr>
            </w:pPr>
            <w:r w:rsidRPr="006A311F">
              <w:rPr>
                <w:sz w:val="22"/>
                <w:szCs w:val="22"/>
              </w:rPr>
              <w:t>Соответствует показателям 4.3 Приложения 1 и Приложения 2, и 5.3 Приложения 3 к Порядку.</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в Заявке на включение или в случае изменения реквизита в отношении всех организаций. Для открытого контура поле обязательно для заполнения в Заявке на включение в отношении всех организаций, кроме орг</w:t>
            </w:r>
            <w:r w:rsidR="00E21601">
              <w:rPr>
                <w:sz w:val="22"/>
                <w:szCs w:val="22"/>
              </w:rPr>
              <w:t>анизаций, отсутствующих в ЕГРЮЛ</w:t>
            </w:r>
            <w:r w:rsidRPr="006A311F">
              <w:rPr>
                <w:sz w:val="22"/>
                <w:szCs w:val="22"/>
              </w:rPr>
              <w:t xml:space="preserve"> </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ОКОПФ</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OKOPFCode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T(1-5)</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организационно-правовой формы организации по ОКОПФ.</w:t>
            </w:r>
          </w:p>
          <w:p w:rsidR="004163A0" w:rsidRPr="006A311F" w:rsidRDefault="00731971">
            <w:pPr>
              <w:spacing w:before="60" w:after="60"/>
              <w:rPr>
                <w:sz w:val="22"/>
                <w:szCs w:val="22"/>
              </w:rPr>
            </w:pPr>
            <w:r w:rsidRPr="006A311F">
              <w:rPr>
                <w:sz w:val="22"/>
                <w:szCs w:val="22"/>
              </w:rPr>
              <w:t>Соответствует показателям 5.1 Приложения 1 и Приложения 2, и 6.1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для всех организаций (в соответствии с данными ЕГРЮЛ) или для обособленных подразделений, находящихся на территории РФ (в соответствии с учредительными документами), кроме организаций, отсутствующих в ЕГРЮЛ. 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по ОКОПФ</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OKOPFName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T(1-255)</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по справочнику «ОКОПФ».</w:t>
            </w:r>
          </w:p>
          <w:p w:rsidR="004163A0" w:rsidRPr="006A311F" w:rsidRDefault="00731971">
            <w:pPr>
              <w:spacing w:before="60" w:after="60"/>
              <w:rPr>
                <w:sz w:val="22"/>
                <w:szCs w:val="22"/>
              </w:rPr>
            </w:pPr>
            <w:r w:rsidRPr="006A311F">
              <w:rPr>
                <w:sz w:val="22"/>
                <w:szCs w:val="22"/>
              </w:rPr>
              <w:t>Соответствует показателям 5.1 Приложения 1 и Приложения 2, и 6.1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только для закрытого контура, если заполнен</w:t>
            </w:r>
            <w:r w:rsidR="00E21601">
              <w:rPr>
                <w:sz w:val="22"/>
                <w:szCs w:val="22"/>
              </w:rPr>
              <w:t>о поле «Код ОКОПФ»</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ОКФС</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OKFSCode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T(=2)</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код по справочнику «ОКФС». </w:t>
            </w:r>
          </w:p>
          <w:p w:rsidR="004163A0" w:rsidRPr="006A311F" w:rsidRDefault="00731971">
            <w:pPr>
              <w:spacing w:before="60" w:after="60"/>
              <w:rPr>
                <w:sz w:val="22"/>
                <w:szCs w:val="22"/>
              </w:rPr>
            </w:pPr>
            <w:r w:rsidRPr="006A311F">
              <w:rPr>
                <w:sz w:val="22"/>
                <w:szCs w:val="22"/>
              </w:rPr>
              <w:lastRenderedPageBreak/>
              <w:t>Соответствует показателям 5.2 Приложения 1 и Приложения 2, и 6.2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w:t>
            </w:r>
            <w:r w:rsidR="00E21601">
              <w:rPr>
                <w:sz w:val="22"/>
                <w:szCs w:val="22"/>
              </w:rPr>
              <w:t>ита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по ОКФС</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OKFSName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по справочнику «ОКФС».</w:t>
            </w:r>
          </w:p>
          <w:p w:rsidR="004163A0" w:rsidRPr="006A311F" w:rsidRDefault="00731971">
            <w:pPr>
              <w:spacing w:before="60" w:after="60"/>
              <w:rPr>
                <w:sz w:val="22"/>
                <w:szCs w:val="22"/>
              </w:rPr>
            </w:pPr>
            <w:r w:rsidRPr="006A311F">
              <w:rPr>
                <w:sz w:val="22"/>
                <w:szCs w:val="22"/>
              </w:rPr>
              <w:t>Соответствует показателям 5.2 Приложения 1 и Приложения 2, и 6.2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только для закрытого контура, если заполнен</w:t>
            </w:r>
            <w:r w:rsidR="00E21601">
              <w:rPr>
                <w:sz w:val="22"/>
                <w:szCs w:val="22"/>
              </w:rPr>
              <w:t>о поле «Код ОКФС»</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Индекс</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PostIndex</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T(=6)</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Соответствует показателям 6.3 Приложения 1 и Приложения 2, и 8.3 Приложения 3 к П</w:t>
            </w:r>
            <w:r w:rsidR="00E21601">
              <w:rPr>
                <w:sz w:val="22"/>
                <w:szCs w:val="22"/>
              </w:rPr>
              <w:t>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Регион (код по КЛАДР)</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RegionKLADRCode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w:t>
            </w:r>
            <w:r w:rsidR="00E21601">
              <w:rPr>
                <w:sz w:val="22"/>
                <w:szCs w:val="22"/>
              </w:rPr>
              <w:t>й закрытого и открытого контура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субъекта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RegionCode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T(=2)</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Обязательно для заполнения в Заявке на включение для организаций (в </w:t>
            </w:r>
            <w:r w:rsidRPr="006A311F">
              <w:rPr>
                <w:sz w:val="22"/>
                <w:szCs w:val="22"/>
              </w:rPr>
              <w:lastRenderedPageBreak/>
              <w:t>соответствии с данными ЕГРЮЛ) или для обособленных подразделений, находящихся на территории РФ (в соответствии с учредительными документами).</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 xml:space="preserve">Соответствует показателям 6.2 Приложения 1 и Приложения </w:t>
            </w:r>
            <w:r w:rsidR="00E21601">
              <w:rPr>
                <w:sz w:val="22"/>
                <w:szCs w:val="22"/>
              </w:rPr>
              <w:t>2, и 8.2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Тип субъекта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RegionType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T(1-30)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Обязательно для заполнения в Заявке на включение для организаций (в соответствии с данными ЕГРЮЛ) или для обособленных подразделений, находящихся на территории РФ (в соответствии с учредительными документами).</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w:t>
            </w:r>
            <w:r w:rsidR="00E21601">
              <w:rPr>
                <w:sz w:val="22"/>
                <w:szCs w:val="22"/>
              </w:rPr>
              <w:t>й закрытого и открытого контура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субъекта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RegionName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Обязательно для заполнения в Заявке на включение для организаций (в соответствии с данными ЕГРЮЛ) или для обособленных подразделений, находящихся на территории РФ (в соответствии с учредительными документами).</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 xml:space="preserve">Соответствует показателям 6.1 Приложения 1 и Приложения </w:t>
            </w:r>
            <w:r w:rsidR="00E21601">
              <w:rPr>
                <w:sz w:val="22"/>
                <w:szCs w:val="22"/>
              </w:rPr>
              <w:t>2, и 8.1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Тип элемента планировочной структуры</w:t>
            </w:r>
          </w:p>
        </w:tc>
        <w:tc>
          <w:tcPr>
            <w:tcW w:w="1701"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PlanningStructure</w:t>
            </w:r>
            <w:r w:rsidRPr="006A311F">
              <w:rPr>
                <w:sz w:val="22"/>
                <w:szCs w:val="22"/>
                <w:lang w:val="en-US"/>
              </w:rPr>
              <w:t>Type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значение в соответствии со сведениями, предоставленными организацией или расположенным на территории Российской Федерации обособленным подразделением организации.</w:t>
            </w:r>
          </w:p>
          <w:p w:rsidR="004163A0" w:rsidRPr="006A311F" w:rsidRDefault="00731971">
            <w:pPr>
              <w:widowControl w:val="0"/>
              <w:tabs>
                <w:tab w:val="left" w:pos="1985"/>
                <w:tab w:val="left" w:pos="2127"/>
              </w:tabs>
              <w:spacing w:before="60" w:after="60"/>
              <w:rPr>
                <w:sz w:val="22"/>
                <w:szCs w:val="22"/>
              </w:rPr>
            </w:pPr>
            <w:r w:rsidRPr="006A311F">
              <w:rPr>
                <w:sz w:val="22"/>
                <w:szCs w:val="22"/>
              </w:rPr>
              <w:t>Соответствует показателям 6.6 Приложения 1 и Приложения 2, и 8.6 Приложения 3 к Порядку.</w:t>
            </w:r>
          </w:p>
          <w:p w:rsidR="004163A0" w:rsidRPr="006A311F" w:rsidRDefault="00731971">
            <w:pPr>
              <w:widowControl w:val="0"/>
              <w:tabs>
                <w:tab w:val="left" w:pos="1985"/>
                <w:tab w:val="left" w:pos="2127"/>
              </w:tabs>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элемента планировочной структуры</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PlanningStructure</w:t>
            </w:r>
            <w:r w:rsidRPr="006A311F">
              <w:rPr>
                <w:sz w:val="22"/>
                <w:szCs w:val="22"/>
                <w:lang w:val="en-US"/>
              </w:rPr>
              <w:t>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значение в соответствии со сведениями, предоставленными организацией или расположенным на территории Российской Федерации обособленным подразделением организации. </w:t>
            </w:r>
          </w:p>
          <w:p w:rsidR="004163A0" w:rsidRPr="006A311F" w:rsidRDefault="00731971">
            <w:pPr>
              <w:spacing w:before="60" w:after="60"/>
              <w:rPr>
                <w:sz w:val="22"/>
                <w:szCs w:val="22"/>
              </w:rPr>
            </w:pPr>
            <w:r w:rsidRPr="006A311F">
              <w:rPr>
                <w:sz w:val="22"/>
                <w:szCs w:val="22"/>
              </w:rPr>
              <w:t>Соответствует показателям 6.6 Приложения 1 и Приложения 2, и 8.6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Район (код по КЛАДР)</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AreaCode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 или =13)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Тип района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AreaType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w:t>
            </w:r>
            <w:r w:rsidRPr="006A311F">
              <w:rPr>
                <w:sz w:val="22"/>
                <w:szCs w:val="22"/>
              </w:rPr>
              <w:lastRenderedPageBreak/>
              <w:t xml:space="preserve">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района</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AreaName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Город (код по КЛАДР)</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CityCode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 или =13)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lastRenderedPageBreak/>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Тип города</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CityType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города</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CityName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Населенный пункт (код по КЛАДР)</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LocalCode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 или =13)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 xml:space="preserve">Заполняется в случае изменения реквизита для организаций закрытого </w:t>
            </w:r>
            <w:r w:rsidRPr="006A311F">
              <w:rPr>
                <w:sz w:val="22"/>
                <w:szCs w:val="22"/>
              </w:rPr>
              <w:lastRenderedPageBreak/>
              <w:t>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Тип населенного пункта</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LocalType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Соответствует показателям 6.4 Приложения 1 и Приложения 2, и 8.4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населенного пункта</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LocalName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Соответствует показателям 6.4 Приложения 1 и Приложения 2, и 8.4 Приложения 3 к Порядку.</w:t>
            </w:r>
          </w:p>
          <w:p w:rsidR="004163A0" w:rsidRPr="006A311F" w:rsidRDefault="00731971">
            <w:pPr>
              <w:spacing w:before="60" w:after="60"/>
              <w:rPr>
                <w:sz w:val="22"/>
                <w:szCs w:val="22"/>
              </w:rPr>
            </w:pPr>
            <w:r w:rsidRPr="006A311F">
              <w:rPr>
                <w:sz w:val="22"/>
                <w:szCs w:val="22"/>
              </w:rPr>
              <w:t xml:space="preserve">Элемент может быть пустым в Заявке на изменение только в случае, когда </w:t>
            </w:r>
            <w:r w:rsidRPr="006A311F">
              <w:rPr>
                <w:sz w:val="22"/>
                <w:szCs w:val="22"/>
              </w:rPr>
              <w:lastRenderedPageBreak/>
              <w:t>требуется очистить предыдущее значение реквизита в Св</w:t>
            </w:r>
            <w:r w:rsidR="00E21601">
              <w:rPr>
                <w:sz w:val="22"/>
                <w:szCs w:val="22"/>
              </w:rPr>
              <w:t>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Улица (код по КЛАДР)</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StreetCode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 или =17)</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Тип улицы</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StreetType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Соответствует показателям 6.7 Приложения 1 и Приложения 2, и 8.7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улицы</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StreetName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lastRenderedPageBreak/>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Соответствует показателям 6.7 Приложения 1 и Приложения 2, и 8.7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Дом</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House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Соответствует показателям 6.8 Приложения 1 и Приложения 2, и 8.8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Корпус (строение)</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Building</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lastRenderedPageBreak/>
              <w:t>Соответствует показателям 6.8 Приложения 1 и Приложения 2, и 8.8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Офис (квартира)</w:t>
            </w:r>
          </w:p>
        </w:tc>
        <w:tc>
          <w:tcPr>
            <w:tcW w:w="1701" w:type="dxa"/>
          </w:tcPr>
          <w:p w:rsidR="004163A0" w:rsidRPr="006A311F" w:rsidRDefault="00731971">
            <w:pPr>
              <w:keepNext/>
              <w:widowControl w:val="0"/>
              <w:tabs>
                <w:tab w:val="left" w:pos="1985"/>
                <w:tab w:val="left" w:pos="2127"/>
              </w:tabs>
              <w:spacing w:before="60" w:after="60"/>
              <w:rPr>
                <w:sz w:val="22"/>
                <w:szCs w:val="22"/>
              </w:rPr>
            </w:pPr>
            <w:r w:rsidRPr="006A311F">
              <w:rPr>
                <w:sz w:val="22"/>
                <w:szCs w:val="22"/>
              </w:rPr>
              <w:t>Apartment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T(0-50)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Заполняется в Заявке на включение для организаций (в соответствии с данными ЕГРЮЛ) и для обособленных подразделений, находящихся на территории РФ (в соответствии с учредительными документами). </w:t>
            </w:r>
          </w:p>
          <w:p w:rsidR="004163A0" w:rsidRPr="006A311F" w:rsidRDefault="00731971">
            <w:pPr>
              <w:spacing w:before="60" w:after="60"/>
              <w:rPr>
                <w:sz w:val="22"/>
                <w:szCs w:val="22"/>
              </w:rPr>
            </w:pPr>
            <w:r w:rsidRPr="006A311F">
              <w:rPr>
                <w:sz w:val="22"/>
                <w:szCs w:val="22"/>
              </w:rPr>
              <w:t>Заполняется в случае изменения реквизита для организаций закрытого контура, которые не должны обновляться на основании ЕГРЮЛ, и для обособленных подразделений закрытого и открытого контура.</w:t>
            </w:r>
          </w:p>
          <w:p w:rsidR="004163A0" w:rsidRPr="006A311F" w:rsidRDefault="00731971">
            <w:pPr>
              <w:spacing w:before="60" w:after="60"/>
              <w:rPr>
                <w:sz w:val="22"/>
                <w:szCs w:val="22"/>
              </w:rPr>
            </w:pPr>
            <w:r w:rsidRPr="006A311F">
              <w:rPr>
                <w:sz w:val="22"/>
                <w:szCs w:val="22"/>
              </w:rPr>
              <w:t>Соответствует показателям 6.8 Приложения 1 и Приложения 2, и 8.8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ОКТМО</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OKTMOCode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T(=8 или =11)</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по справочнику «ОКТМО».</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 для всех организаций и для обособленных подразделений, находящихся на территории РФ.</w:t>
            </w:r>
          </w:p>
          <w:p w:rsidR="004163A0" w:rsidRPr="006A311F" w:rsidRDefault="00731971">
            <w:pPr>
              <w:spacing w:before="60" w:after="60"/>
              <w:rPr>
                <w:sz w:val="22"/>
                <w:szCs w:val="22"/>
              </w:rPr>
            </w:pPr>
            <w:r w:rsidRPr="006A311F">
              <w:rPr>
                <w:sz w:val="22"/>
                <w:szCs w:val="22"/>
              </w:rPr>
              <w:t xml:space="preserve">Соответствует показателям 6.5 Приложения 1 и Приложения </w:t>
            </w:r>
            <w:r w:rsidR="00E21601">
              <w:rPr>
                <w:sz w:val="22"/>
                <w:szCs w:val="22"/>
              </w:rPr>
              <w:t>2, и 8.5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страны по ОКСМ</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OKSMCode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T(=0 или =3)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страны по справочнику «ОКСМ», согласно соответствующему показателю 11.2 Приложения 3 к Порядку.</w:t>
            </w:r>
          </w:p>
          <w:p w:rsidR="004163A0" w:rsidRPr="006A311F" w:rsidRDefault="00731971">
            <w:pPr>
              <w:spacing w:before="60" w:after="60"/>
              <w:rPr>
                <w:sz w:val="22"/>
                <w:szCs w:val="22"/>
              </w:rPr>
            </w:pPr>
            <w:r w:rsidRPr="006A311F">
              <w:rPr>
                <w:sz w:val="22"/>
                <w:szCs w:val="22"/>
              </w:rPr>
              <w:t xml:space="preserve">Заполняется только в отношении обособленных подразделений, </w:t>
            </w:r>
            <w:r w:rsidRPr="006A311F">
              <w:rPr>
                <w:sz w:val="22"/>
                <w:szCs w:val="22"/>
              </w:rPr>
              <w:lastRenderedPageBreak/>
              <w:t>расположенных за пределами территории Российской Федерации.</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страны по ОКСМ</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OKSMName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T(0-240)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страны по справочнику «ОКСМ», согласно соответствующему показателю 11.1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только для закрытого контура, если заполнено поле «Код страны по ОКСМ».</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Адрес в стране местонахождения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ForeignAddress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T(0-500)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полный адрес в стране местонахождения, согласно соответствующему показателю 11.3 Приложения 3 к Порядку.</w:t>
            </w:r>
          </w:p>
          <w:p w:rsidR="004163A0" w:rsidRPr="006A311F" w:rsidRDefault="00731971">
            <w:pPr>
              <w:spacing w:before="60" w:after="60"/>
              <w:rPr>
                <w:sz w:val="22"/>
                <w:szCs w:val="22"/>
              </w:rPr>
            </w:pPr>
            <w:r w:rsidRPr="006A311F">
              <w:rPr>
                <w:sz w:val="22"/>
                <w:szCs w:val="22"/>
              </w:rPr>
              <w:t>Заполняется только в отношении обособленных подразделений, расположенных за пределами территории Российской Федерации.</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E2160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вида ППО создавшего организацию</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OGVPPOTypeCode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T(=2)</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вида ППО в соответствии со следующими значениями, согласно соответствующему показателю 7.1 Приложения 1 к Порядку:</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10 </w:t>
            </w:r>
            <w:r w:rsidR="006A311F">
              <w:rPr>
                <w:sz w:val="22"/>
                <w:szCs w:val="22"/>
              </w:rPr>
              <w:t>–</w:t>
            </w:r>
            <w:r w:rsidRPr="006A311F">
              <w:rPr>
                <w:sz w:val="22"/>
                <w:szCs w:val="22"/>
              </w:rPr>
              <w:t xml:space="preserve"> Российская Федерация;</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20 </w:t>
            </w:r>
            <w:r w:rsidR="006A311F">
              <w:rPr>
                <w:sz w:val="22"/>
                <w:szCs w:val="22"/>
              </w:rPr>
              <w:t>–</w:t>
            </w:r>
            <w:r w:rsidRPr="006A311F">
              <w:rPr>
                <w:sz w:val="22"/>
                <w:szCs w:val="22"/>
              </w:rPr>
              <w:t xml:space="preserve"> субъект Российской Федерации;</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lastRenderedPageBreak/>
              <w:t xml:space="preserve">21 </w:t>
            </w:r>
            <w:r w:rsidR="006A311F">
              <w:rPr>
                <w:sz w:val="22"/>
                <w:szCs w:val="22"/>
              </w:rPr>
              <w:t>–</w:t>
            </w:r>
            <w:r w:rsidRPr="006A311F">
              <w:rPr>
                <w:sz w:val="22"/>
                <w:szCs w:val="22"/>
              </w:rPr>
              <w:t xml:space="preserve"> город федерального значения;</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31 </w:t>
            </w:r>
            <w:r w:rsidR="006A311F">
              <w:rPr>
                <w:sz w:val="22"/>
                <w:szCs w:val="22"/>
              </w:rPr>
              <w:t>–</w:t>
            </w:r>
            <w:r w:rsidRPr="006A311F">
              <w:rPr>
                <w:sz w:val="22"/>
                <w:szCs w:val="22"/>
              </w:rPr>
              <w:t xml:space="preserve"> городской округ;</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32 </w:t>
            </w:r>
            <w:r w:rsidR="006A311F">
              <w:rPr>
                <w:sz w:val="22"/>
                <w:szCs w:val="22"/>
              </w:rPr>
              <w:t>–</w:t>
            </w:r>
            <w:r w:rsidRPr="006A311F">
              <w:rPr>
                <w:sz w:val="22"/>
                <w:szCs w:val="22"/>
              </w:rPr>
              <w:t xml:space="preserve"> муниципальный район;</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33 </w:t>
            </w:r>
            <w:r w:rsidR="006A311F">
              <w:rPr>
                <w:sz w:val="22"/>
                <w:szCs w:val="22"/>
              </w:rPr>
              <w:t>–</w:t>
            </w:r>
            <w:r w:rsidRPr="006A311F">
              <w:rPr>
                <w:sz w:val="22"/>
                <w:szCs w:val="22"/>
              </w:rPr>
              <w:t xml:space="preserve"> городское поселение;</w:t>
            </w:r>
          </w:p>
          <w:p w:rsidR="004163A0" w:rsidRPr="00E21601" w:rsidRDefault="00731971" w:rsidP="00E21601">
            <w:pPr>
              <w:pStyle w:val="af1"/>
              <w:numPr>
                <w:ilvl w:val="0"/>
                <w:numId w:val="80"/>
              </w:numPr>
              <w:spacing w:before="60" w:after="60"/>
              <w:ind w:left="284" w:hanging="227"/>
              <w:jc w:val="both"/>
              <w:rPr>
                <w:sz w:val="22"/>
                <w:szCs w:val="22"/>
              </w:rPr>
            </w:pPr>
            <w:r w:rsidRPr="00E21601">
              <w:rPr>
                <w:sz w:val="22"/>
                <w:szCs w:val="22"/>
              </w:rPr>
              <w:t xml:space="preserve">34 </w:t>
            </w:r>
            <w:r w:rsidR="006A311F" w:rsidRPr="00E21601">
              <w:rPr>
                <w:sz w:val="22"/>
                <w:szCs w:val="22"/>
              </w:rPr>
              <w:t>–</w:t>
            </w:r>
            <w:r w:rsidRPr="00E21601">
              <w:rPr>
                <w:sz w:val="22"/>
                <w:szCs w:val="22"/>
              </w:rPr>
              <w:t xml:space="preserve"> сельское поселение.</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в отношении организации, не являющейся обособленными подразделениями, с одним из типов:</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01 </w:t>
            </w:r>
            <w:r w:rsidR="006A311F">
              <w:rPr>
                <w:sz w:val="22"/>
                <w:szCs w:val="22"/>
              </w:rPr>
              <w:t>–</w:t>
            </w:r>
            <w:r w:rsidRPr="006A311F">
              <w:rPr>
                <w:sz w:val="22"/>
                <w:szCs w:val="22"/>
              </w:rPr>
              <w:t xml:space="preserve">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02 – орган управления государственным внебюджетным фондом;</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22 – Центральный банк Рос</w:t>
            </w:r>
            <w:r w:rsidR="00E21601">
              <w:rPr>
                <w:sz w:val="22"/>
                <w:szCs w:val="22"/>
              </w:rPr>
              <w:t>сийской Федерации (Банк России)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вида ППО, создавшего организацию</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OGVPPOTypeName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T(1-150)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вида ППО, создавшего организацию, согласно соответствующему показателю 7.1 Приложения 1 к Порядку.</w:t>
            </w:r>
          </w:p>
          <w:p w:rsidR="004163A0" w:rsidRPr="006A311F" w:rsidRDefault="00731971">
            <w:pPr>
              <w:spacing w:before="60" w:after="60"/>
              <w:rPr>
                <w:sz w:val="22"/>
                <w:szCs w:val="22"/>
              </w:rPr>
            </w:pPr>
            <w:r w:rsidRPr="006A311F">
              <w:rPr>
                <w:sz w:val="22"/>
                <w:szCs w:val="22"/>
              </w:rPr>
              <w:t>Обязательно для заполнения, если заполнено поле «Код вид</w:t>
            </w:r>
            <w:r w:rsidR="00E21601">
              <w:rPr>
                <w:sz w:val="22"/>
                <w:szCs w:val="22"/>
              </w:rPr>
              <w:t>а ППО, создавшего организацию»</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территории ППО, создавшего организацию</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OGVPPOCode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T(=8)</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bookmarkStart w:id="445" w:name="OLE_LINK29"/>
            <w:r w:rsidRPr="006A311F">
              <w:rPr>
                <w:sz w:val="22"/>
                <w:szCs w:val="22"/>
              </w:rPr>
              <w:t xml:space="preserve">Указывается код ОКТМО территории публично-правового образования по справочнику «ОКТМО», согласно соответствующему показателю 7.2 Приложения 1 к Порядку, с учётом следующих особенностей: </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публично-правового образования «Российская Федерация» указывается значение «00000000»;</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бюджета Пенсионного фонда Российской Федерации указывается значение «00000006»;</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lastRenderedPageBreak/>
              <w:t>для бюджета Фонда социального страхования указывается значение «00000007»;</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бюджета Фонда обязательного медицинского страхования указывается значение «00000008»;</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для бюджетов территориального фонда обязательного медицинского страхования указывается значение в формате «XX000009» («XXХ00009»), где </w:t>
            </w:r>
            <w:r w:rsidR="006A311F">
              <w:rPr>
                <w:sz w:val="22"/>
                <w:szCs w:val="22"/>
              </w:rPr>
              <w:t>–</w:t>
            </w:r>
            <w:r w:rsidRPr="006A311F">
              <w:rPr>
                <w:sz w:val="22"/>
                <w:szCs w:val="22"/>
              </w:rPr>
              <w:t xml:space="preserve"> ХХ (ХХХ </w:t>
            </w:r>
            <w:r w:rsidR="006A311F">
              <w:rPr>
                <w:sz w:val="22"/>
                <w:szCs w:val="22"/>
              </w:rPr>
              <w:t>–</w:t>
            </w:r>
            <w:r w:rsidRPr="006A311F">
              <w:rPr>
                <w:sz w:val="22"/>
                <w:szCs w:val="22"/>
              </w:rPr>
              <w:t xml:space="preserve"> для Ямало-Ненецкого, Ханты-Мансийского и Ненецкого автономных округов) определяют принадлежность территориального фонда к субъекту Российской Федерации.</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 в отношении организации, не являющейся обособленным подразделением, с одним из типов:</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01 </w:t>
            </w:r>
            <w:r w:rsidR="006A311F">
              <w:rPr>
                <w:sz w:val="22"/>
                <w:szCs w:val="22"/>
              </w:rPr>
              <w:t>–</w:t>
            </w:r>
            <w:r w:rsidRPr="006A311F">
              <w:rPr>
                <w:sz w:val="22"/>
                <w:szCs w:val="22"/>
              </w:rPr>
              <w:t xml:space="preserve">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02 – орган управления государственным внебюджетным фондом;</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22 – Центральный банк Российской Федерации (Банк России)</w:t>
            </w:r>
            <w:bookmarkEnd w:id="445"/>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территории ППО, создавшего организацию</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OGVPPOName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T(1-2000)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полное наименование территории публично-правового образования, создавшего организацию согласно соответствующему показателю 7.2 Приложения 1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если указан код террито</w:t>
            </w:r>
            <w:r w:rsidR="00E21601">
              <w:rPr>
                <w:sz w:val="22"/>
                <w:szCs w:val="22"/>
              </w:rPr>
              <w:t>рии ППО, создавшего организацию</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Код вида ППО учредителя (участника)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UchrPPOTypeCode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T(=2)</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вида публично-правового образования – учредителя (участника) организации в соответствии со следующими значениями, согласно соответствующему показателю 7.1 Приложения 2 к Порядку:</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10 </w:t>
            </w:r>
            <w:r w:rsidR="006A311F">
              <w:rPr>
                <w:sz w:val="22"/>
                <w:szCs w:val="22"/>
              </w:rPr>
              <w:t>–</w:t>
            </w:r>
            <w:r w:rsidRPr="006A311F">
              <w:rPr>
                <w:sz w:val="22"/>
                <w:szCs w:val="22"/>
              </w:rPr>
              <w:t xml:space="preserve"> Российская Федерация;</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20 </w:t>
            </w:r>
            <w:r w:rsidR="006A311F">
              <w:rPr>
                <w:sz w:val="22"/>
                <w:szCs w:val="22"/>
              </w:rPr>
              <w:t>–</w:t>
            </w:r>
            <w:r w:rsidRPr="006A311F">
              <w:rPr>
                <w:sz w:val="22"/>
                <w:szCs w:val="22"/>
              </w:rPr>
              <w:t xml:space="preserve"> субъект Российской Федерации;</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21 </w:t>
            </w:r>
            <w:r w:rsidR="006A311F">
              <w:rPr>
                <w:sz w:val="22"/>
                <w:szCs w:val="22"/>
              </w:rPr>
              <w:t>–</w:t>
            </w:r>
            <w:r w:rsidRPr="006A311F">
              <w:rPr>
                <w:sz w:val="22"/>
                <w:szCs w:val="22"/>
              </w:rPr>
              <w:t xml:space="preserve"> город федерального значения;</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31 </w:t>
            </w:r>
            <w:r w:rsidR="006A311F">
              <w:rPr>
                <w:sz w:val="22"/>
                <w:szCs w:val="22"/>
              </w:rPr>
              <w:t>–</w:t>
            </w:r>
            <w:r w:rsidRPr="006A311F">
              <w:rPr>
                <w:sz w:val="22"/>
                <w:szCs w:val="22"/>
              </w:rPr>
              <w:t xml:space="preserve"> городской округ;</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32 </w:t>
            </w:r>
            <w:r w:rsidR="006A311F">
              <w:rPr>
                <w:sz w:val="22"/>
                <w:szCs w:val="22"/>
              </w:rPr>
              <w:t>–</w:t>
            </w:r>
            <w:r w:rsidRPr="006A311F">
              <w:rPr>
                <w:sz w:val="22"/>
                <w:szCs w:val="22"/>
              </w:rPr>
              <w:t xml:space="preserve"> муниципальный район;</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33 </w:t>
            </w:r>
            <w:r w:rsidR="006A311F">
              <w:rPr>
                <w:sz w:val="22"/>
                <w:szCs w:val="22"/>
              </w:rPr>
              <w:t>–</w:t>
            </w:r>
            <w:r w:rsidRPr="006A311F">
              <w:rPr>
                <w:sz w:val="22"/>
                <w:szCs w:val="22"/>
              </w:rPr>
              <w:t xml:space="preserve"> городское поселение;</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34 </w:t>
            </w:r>
            <w:r w:rsidR="006A311F">
              <w:rPr>
                <w:sz w:val="22"/>
                <w:szCs w:val="22"/>
              </w:rPr>
              <w:t>–</w:t>
            </w:r>
            <w:r w:rsidRPr="006A311F">
              <w:rPr>
                <w:sz w:val="22"/>
                <w:szCs w:val="22"/>
              </w:rPr>
              <w:t xml:space="preserve"> сельское поселение.</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в отношении организации, не являющейся обособленным подразделением, с одним из типов:</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03 </w:t>
            </w:r>
            <w:r w:rsidR="006A311F">
              <w:rPr>
                <w:sz w:val="22"/>
                <w:szCs w:val="22"/>
              </w:rPr>
              <w:t>–</w:t>
            </w:r>
            <w:r w:rsidRPr="006A311F">
              <w:rPr>
                <w:sz w:val="22"/>
                <w:szCs w:val="22"/>
              </w:rPr>
              <w:t xml:space="preserve"> учреждение;</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05 </w:t>
            </w:r>
            <w:r w:rsidR="006A311F">
              <w:rPr>
                <w:sz w:val="22"/>
                <w:szCs w:val="22"/>
              </w:rPr>
              <w:t>–</w:t>
            </w:r>
            <w:r w:rsidRPr="006A311F">
              <w:rPr>
                <w:sz w:val="22"/>
                <w:szCs w:val="22"/>
              </w:rPr>
              <w:t xml:space="preserve"> унитарное предприятие;</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09 </w:t>
            </w:r>
            <w:r w:rsidR="006A311F">
              <w:rPr>
                <w:sz w:val="22"/>
                <w:szCs w:val="22"/>
              </w:rPr>
              <w:t>–</w:t>
            </w:r>
            <w:r w:rsidRPr="006A311F">
              <w:rPr>
                <w:sz w:val="22"/>
                <w:szCs w:val="22"/>
              </w:rPr>
              <w:t xml:space="preserve"> государственная корпорация, государственная компания;</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22 – </w:t>
            </w:r>
            <w:r w:rsidRPr="00E21601">
              <w:rPr>
                <w:sz w:val="22"/>
                <w:szCs w:val="22"/>
              </w:rPr>
              <w:t>Центральный банк Российской Федерации (Банк России)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 xml:space="preserve">Наименование вида ППО </w:t>
            </w:r>
            <w:r w:rsidR="006A311F">
              <w:rPr>
                <w:sz w:val="22"/>
                <w:szCs w:val="22"/>
              </w:rPr>
              <w:t>–</w:t>
            </w:r>
            <w:r w:rsidRPr="006A311F">
              <w:rPr>
                <w:sz w:val="22"/>
                <w:szCs w:val="22"/>
              </w:rPr>
              <w:t xml:space="preserve"> учредителя (участника)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UchrPPOTypeName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T(1-150)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вида публично-правового образования – учредителя (участника) организации, согласно соответствующему показателю 7.1 Приложения 2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 xml:space="preserve">Для закрытого контура обязательно для заполнения, если заполнено поле «Код вида ППО </w:t>
            </w:r>
            <w:r w:rsidR="006A311F">
              <w:rPr>
                <w:sz w:val="22"/>
                <w:szCs w:val="22"/>
              </w:rPr>
              <w:t>–</w:t>
            </w:r>
            <w:r w:rsidR="00E21601">
              <w:rPr>
                <w:sz w:val="22"/>
                <w:szCs w:val="22"/>
              </w:rPr>
              <w:t xml:space="preserve"> учредителя (участника)»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территории ППО учредителя (участника)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UchrPPOCode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T(=8)</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ОКТМО территории публично-правового образования – учредителя (участника) организации по справочнику «ОКТМО», согласно соответствующему показателю 7.2 Приложения 2 к Порядку.</w:t>
            </w:r>
          </w:p>
          <w:p w:rsidR="004163A0" w:rsidRPr="006A311F" w:rsidRDefault="00731971">
            <w:pPr>
              <w:spacing w:before="60" w:after="60"/>
              <w:rPr>
                <w:sz w:val="22"/>
                <w:szCs w:val="22"/>
              </w:rPr>
            </w:pPr>
            <w:r w:rsidRPr="006A311F">
              <w:rPr>
                <w:sz w:val="22"/>
                <w:szCs w:val="22"/>
              </w:rPr>
              <w:t>Для публично-правового образования «Российская Федерация» указывается значение «00000000».</w:t>
            </w:r>
          </w:p>
          <w:p w:rsidR="004163A0" w:rsidRPr="006A311F" w:rsidRDefault="00731971">
            <w:pPr>
              <w:spacing w:before="60" w:after="60"/>
              <w:rPr>
                <w:sz w:val="22"/>
                <w:szCs w:val="22"/>
              </w:rPr>
            </w:pPr>
            <w:r w:rsidRPr="006A311F">
              <w:rPr>
                <w:sz w:val="22"/>
                <w:szCs w:val="22"/>
              </w:rPr>
              <w:lastRenderedPageBreak/>
              <w:t>Обязательно для заполнения в Заявке на включение в отношении организации, не являющейся обособленным подразделением, с одним из типов:</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03 </w:t>
            </w:r>
            <w:r w:rsidR="006A311F">
              <w:rPr>
                <w:sz w:val="22"/>
                <w:szCs w:val="22"/>
              </w:rPr>
              <w:t>–</w:t>
            </w:r>
            <w:r w:rsidRPr="006A311F">
              <w:rPr>
                <w:sz w:val="22"/>
                <w:szCs w:val="22"/>
              </w:rPr>
              <w:t xml:space="preserve"> учреждение;</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05 </w:t>
            </w:r>
            <w:r w:rsidR="006A311F">
              <w:rPr>
                <w:sz w:val="22"/>
                <w:szCs w:val="22"/>
              </w:rPr>
              <w:t>–</w:t>
            </w:r>
            <w:r w:rsidRPr="006A311F">
              <w:rPr>
                <w:sz w:val="22"/>
                <w:szCs w:val="22"/>
              </w:rPr>
              <w:t xml:space="preserve"> унитарное предприятие;</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09 </w:t>
            </w:r>
            <w:r w:rsidR="006A311F">
              <w:rPr>
                <w:sz w:val="22"/>
                <w:szCs w:val="22"/>
              </w:rPr>
              <w:t>–</w:t>
            </w:r>
            <w:r w:rsidRPr="006A311F">
              <w:rPr>
                <w:sz w:val="22"/>
                <w:szCs w:val="22"/>
              </w:rPr>
              <w:t xml:space="preserve"> государственная корпорация, государственная компания.</w:t>
            </w:r>
          </w:p>
          <w:p w:rsidR="004163A0" w:rsidRPr="006A311F" w:rsidRDefault="00731971">
            <w:pPr>
              <w:spacing w:before="60" w:after="60"/>
              <w:rPr>
                <w:sz w:val="22"/>
                <w:szCs w:val="22"/>
              </w:rPr>
            </w:pPr>
            <w:r w:rsidRPr="006A311F">
              <w:rPr>
                <w:sz w:val="22"/>
                <w:szCs w:val="22"/>
              </w:rPr>
              <w:t>Элемент не заполняется</w:t>
            </w:r>
            <w:r w:rsidR="00E21601">
              <w:rPr>
                <w:sz w:val="22"/>
                <w:szCs w:val="22"/>
              </w:rPr>
              <w:t xml:space="preserve"> для обособленных подразделений</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 xml:space="preserve">Наименование территории ППО </w:t>
            </w:r>
            <w:r w:rsidR="006A311F">
              <w:rPr>
                <w:sz w:val="22"/>
                <w:szCs w:val="22"/>
              </w:rPr>
              <w:t>–</w:t>
            </w:r>
            <w:r w:rsidRPr="006A311F">
              <w:rPr>
                <w:sz w:val="22"/>
                <w:szCs w:val="22"/>
              </w:rPr>
              <w:t xml:space="preserve"> учредителя (участника)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UchrPPOName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территории публично-правового образования – учредителя (участника) организации согласно соответствующему показателю 7.2 Приложения 2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 xml:space="preserve">Обязательно для заполнения для закрытого контура, если заполнено поле «Код территории ППО </w:t>
            </w:r>
            <w:r w:rsidR="006A311F">
              <w:rPr>
                <w:sz w:val="22"/>
                <w:szCs w:val="22"/>
              </w:rPr>
              <w:t>–</w:t>
            </w:r>
            <w:r w:rsidR="00E21601">
              <w:rPr>
                <w:sz w:val="22"/>
                <w:szCs w:val="22"/>
              </w:rPr>
              <w:t xml:space="preserve"> учредителя (участника)»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Осуществляет функции учредителя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IsUchr</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YesNo</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Указываются сведения о том, что органом, осуществляющим функции и полномочия учредителя, является сама организация, в соответствии со следующими значениями:</w:t>
            </w:r>
          </w:p>
          <w:p w:rsidR="004163A0" w:rsidRPr="006A311F" w:rsidRDefault="00731971">
            <w:pPr>
              <w:spacing w:before="60" w:after="60"/>
              <w:rPr>
                <w:sz w:val="22"/>
                <w:szCs w:val="22"/>
              </w:rPr>
            </w:pPr>
            <w:r w:rsidRPr="006A311F">
              <w:rPr>
                <w:sz w:val="22"/>
                <w:szCs w:val="22"/>
              </w:rPr>
              <w:t>«Да», «Нет», согласно соответствующему показателю 8.1 Приложения 2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 в отношении организации, не являющейся обособленным подразделением, с одним из типов:</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03 </w:t>
            </w:r>
            <w:r w:rsidR="006A311F">
              <w:rPr>
                <w:sz w:val="22"/>
                <w:szCs w:val="22"/>
              </w:rPr>
              <w:t>–</w:t>
            </w:r>
            <w:r w:rsidRPr="006A311F">
              <w:rPr>
                <w:sz w:val="22"/>
                <w:szCs w:val="22"/>
              </w:rPr>
              <w:t xml:space="preserve"> учреждение;</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 xml:space="preserve">05 </w:t>
            </w:r>
            <w:r w:rsidR="006A311F">
              <w:rPr>
                <w:sz w:val="22"/>
                <w:szCs w:val="22"/>
              </w:rPr>
              <w:t>–</w:t>
            </w:r>
            <w:r w:rsidR="00E21601">
              <w:rPr>
                <w:sz w:val="22"/>
                <w:szCs w:val="22"/>
              </w:rPr>
              <w:t xml:space="preserve"> унитарное предприятие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вышестоящего УБП</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RBSCode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T(=8)</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Код вышестоящего УБП по Сводному реестру.</w:t>
            </w:r>
          </w:p>
          <w:p w:rsidR="004163A0" w:rsidRPr="006A311F" w:rsidRDefault="00731971">
            <w:pPr>
              <w:spacing w:before="60" w:after="60"/>
              <w:rPr>
                <w:sz w:val="22"/>
                <w:szCs w:val="22"/>
              </w:rPr>
            </w:pPr>
            <w:r w:rsidRPr="006A311F">
              <w:rPr>
                <w:sz w:val="22"/>
                <w:szCs w:val="22"/>
              </w:rPr>
              <w:t>Соответствует показателям 10.1 Приложения 1 и 11.1 Приложения 2 к Порядку.</w:t>
            </w:r>
          </w:p>
          <w:p w:rsidR="004163A0" w:rsidRPr="006A311F" w:rsidRDefault="00731971">
            <w:pPr>
              <w:spacing w:before="60" w:after="60"/>
              <w:rPr>
                <w:sz w:val="22"/>
                <w:szCs w:val="22"/>
              </w:rPr>
            </w:pPr>
            <w:r w:rsidRPr="006A311F">
              <w:rPr>
                <w:sz w:val="22"/>
                <w:szCs w:val="22"/>
              </w:rPr>
              <w:lastRenderedPageBreak/>
              <w:t>Обязательно для заполнения в отношении организации, являющейся участником бюджетного процесса.</w:t>
            </w:r>
          </w:p>
          <w:p w:rsidR="004163A0" w:rsidRPr="006A311F" w:rsidRDefault="00731971">
            <w:pPr>
              <w:spacing w:before="60" w:after="60"/>
              <w:rPr>
                <w:sz w:val="22"/>
                <w:szCs w:val="22"/>
              </w:rPr>
            </w:pPr>
            <w:r w:rsidRPr="006A311F">
              <w:rPr>
                <w:sz w:val="22"/>
                <w:szCs w:val="22"/>
              </w:rPr>
              <w:t>Поле не заполняется в следующих случаях:</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организации с типом «унитарное предприятие»;</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организации с типом «государственная корпорация, государственная компания», у которой отсутствуют действующие бюджетные полномочия;</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организации с типом «иные юридические лица, иные неучастники бюджетного процесса, иные организации»;</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бюджетных учреждений;</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автономных учреждений;</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организаций с типом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 с уровнем бюджета отличным от Федерального или ГВФ, у которой указано действующее полномочие ГРБС;</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организаций с типом «Орган управления государственным внебюджетным фондом» с уровнем бюджета отличным от Федерального или ГВФ, у которой указано действующее полномочие ГРБС;</w:t>
            </w:r>
          </w:p>
          <w:p w:rsidR="004163A0" w:rsidRPr="006A311F" w:rsidRDefault="00731971" w:rsidP="00E21601">
            <w:pPr>
              <w:pStyle w:val="af1"/>
              <w:numPr>
                <w:ilvl w:val="0"/>
                <w:numId w:val="80"/>
              </w:numPr>
              <w:spacing w:before="60" w:after="60"/>
              <w:ind w:left="284" w:hanging="227"/>
              <w:jc w:val="both"/>
              <w:rPr>
                <w:sz w:val="22"/>
                <w:szCs w:val="22"/>
              </w:rPr>
            </w:pPr>
            <w:r w:rsidRPr="006A311F">
              <w:rPr>
                <w:sz w:val="22"/>
                <w:szCs w:val="22"/>
              </w:rPr>
              <w:t>для казенных учреждений с уровнем бюджета отличным от Федерального или ГВФ, у которого указ</w:t>
            </w:r>
            <w:r w:rsidR="00E21601">
              <w:rPr>
                <w:sz w:val="22"/>
                <w:szCs w:val="22"/>
              </w:rPr>
              <w:t>ано действующее полномочие ГРБС</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вышестоящего УБП</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RBSName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Наименование вышестоящего УБП по Сводному реестру.</w:t>
            </w:r>
          </w:p>
          <w:p w:rsidR="004163A0" w:rsidRPr="006A311F" w:rsidRDefault="00731971">
            <w:pPr>
              <w:spacing w:before="60" w:after="60"/>
              <w:rPr>
                <w:sz w:val="22"/>
                <w:szCs w:val="22"/>
              </w:rPr>
            </w:pPr>
            <w:r w:rsidRPr="006A311F">
              <w:rPr>
                <w:sz w:val="22"/>
                <w:szCs w:val="22"/>
              </w:rPr>
              <w:t>Соответствует показателям 10.1 Приложения 1 и 11.1 Приложения 2 к Порядку.</w:t>
            </w:r>
          </w:p>
          <w:p w:rsidR="004163A0" w:rsidRPr="006A311F" w:rsidRDefault="00731971">
            <w:pPr>
              <w:spacing w:before="60" w:after="60"/>
              <w:rPr>
                <w:sz w:val="22"/>
                <w:szCs w:val="22"/>
              </w:rPr>
            </w:pPr>
            <w:r w:rsidRPr="006A311F">
              <w:rPr>
                <w:sz w:val="22"/>
                <w:szCs w:val="22"/>
              </w:rPr>
              <w:t>Обязательно для заполнения для закрытого контура, если указан код вышестоящего УБП.</w:t>
            </w:r>
          </w:p>
          <w:p w:rsidR="004163A0" w:rsidRPr="006A311F" w:rsidRDefault="00731971">
            <w:pPr>
              <w:spacing w:before="60" w:after="60"/>
              <w:rPr>
                <w:sz w:val="22"/>
                <w:szCs w:val="22"/>
              </w:rPr>
            </w:pPr>
            <w:r w:rsidRPr="006A311F">
              <w:rPr>
                <w:sz w:val="22"/>
                <w:szCs w:val="22"/>
              </w:rPr>
              <w:t>Для о</w:t>
            </w:r>
            <w:r w:rsidR="00D12260">
              <w:rPr>
                <w:sz w:val="22"/>
                <w:szCs w:val="22"/>
              </w:rPr>
              <w:t>ткрытого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Главы по БК</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KBKGlavaCode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T(=3)</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код главы ГРБС, ГАДБ, ГАИФДБ. </w:t>
            </w:r>
          </w:p>
          <w:p w:rsidR="004163A0" w:rsidRPr="006A311F" w:rsidRDefault="00731971">
            <w:pPr>
              <w:spacing w:before="60" w:after="60"/>
              <w:rPr>
                <w:sz w:val="22"/>
                <w:szCs w:val="22"/>
              </w:rPr>
            </w:pPr>
            <w:r w:rsidRPr="006A311F">
              <w:rPr>
                <w:sz w:val="22"/>
                <w:szCs w:val="22"/>
              </w:rPr>
              <w:t>Соответствует показателям 10.2 Приложения 1 и 11.2 Приложения 2 к Порядку.</w:t>
            </w:r>
          </w:p>
          <w:p w:rsidR="004163A0" w:rsidRPr="006A311F" w:rsidRDefault="00731971">
            <w:pPr>
              <w:spacing w:before="60" w:after="60"/>
              <w:rPr>
                <w:sz w:val="22"/>
                <w:szCs w:val="22"/>
              </w:rPr>
            </w:pPr>
            <w:r w:rsidRPr="006A311F">
              <w:rPr>
                <w:sz w:val="22"/>
                <w:szCs w:val="22"/>
              </w:rPr>
              <w:t xml:space="preserve">Обязательно для заполнения в Заявке на включение или в случае изменения реквизита в отношении организации </w:t>
            </w:r>
            <w:r w:rsidR="006A311F">
              <w:rPr>
                <w:sz w:val="22"/>
                <w:szCs w:val="22"/>
              </w:rPr>
              <w:t>–</w:t>
            </w:r>
            <w:r w:rsidR="00D12260">
              <w:rPr>
                <w:sz w:val="22"/>
                <w:szCs w:val="22"/>
              </w:rPr>
              <w:t xml:space="preserve"> участника бюджетного процесса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Главы по БК</w:t>
            </w:r>
          </w:p>
        </w:tc>
        <w:tc>
          <w:tcPr>
            <w:tcW w:w="1701" w:type="dxa"/>
          </w:tcPr>
          <w:p w:rsidR="004163A0" w:rsidRPr="006A311F" w:rsidRDefault="00731971">
            <w:pPr>
              <w:widowControl w:val="0"/>
              <w:tabs>
                <w:tab w:val="left" w:pos="1985"/>
                <w:tab w:val="left" w:pos="2127"/>
              </w:tabs>
              <w:spacing w:before="60" w:after="60"/>
              <w:rPr>
                <w:sz w:val="22"/>
                <w:szCs w:val="22"/>
              </w:rPr>
            </w:pPr>
            <w:bookmarkStart w:id="446" w:name="OLE_LINK49"/>
            <w:bookmarkStart w:id="447" w:name="OLE_LINK50"/>
            <w:r w:rsidRPr="006A311F">
              <w:rPr>
                <w:sz w:val="22"/>
                <w:szCs w:val="22"/>
                <w:lang w:val="en-US"/>
              </w:rPr>
              <w:t>KBK</w:t>
            </w:r>
            <w:r w:rsidRPr="006A311F">
              <w:rPr>
                <w:sz w:val="22"/>
                <w:szCs w:val="22"/>
              </w:rPr>
              <w:t>GlavaName</w:t>
            </w:r>
            <w:bookmarkEnd w:id="446"/>
            <w:bookmarkEnd w:id="447"/>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Наименование Главы по БК заполняется согласно справочнику «Главы» за исключением организаций с уровнем бюджета: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субъекта Российской Федерации;</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городского округа;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муниципального района;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городского поселения;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сельского поселения;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городского округа с внутригородским делением;</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внутригородского муниципального образования города федерального значения;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внутригородского района;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Бюджет территориального государственного внебюджетного фонда.</w:t>
            </w:r>
          </w:p>
          <w:p w:rsidR="00D12260" w:rsidRDefault="00731971">
            <w:pPr>
              <w:widowControl w:val="0"/>
              <w:tabs>
                <w:tab w:val="left" w:pos="1985"/>
                <w:tab w:val="left" w:pos="2127"/>
              </w:tabs>
              <w:spacing w:before="60" w:after="60"/>
              <w:rPr>
                <w:sz w:val="22"/>
                <w:szCs w:val="22"/>
              </w:rPr>
            </w:pPr>
            <w:r w:rsidRPr="006A311F">
              <w:rPr>
                <w:sz w:val="22"/>
                <w:szCs w:val="22"/>
              </w:rPr>
              <w:t xml:space="preserve">Для организаций с указанным уровнем бюджета наименование Главы по БК заполняется вручную. </w:t>
            </w:r>
          </w:p>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Не заполняется для организаций с типом </w:t>
            </w:r>
            <w:r w:rsidRPr="006A311F">
              <w:rPr>
                <w:sz w:val="22"/>
                <w:szCs w:val="22"/>
              </w:rPr>
              <w:lastRenderedPageBreak/>
              <w:t xml:space="preserve">20 </w:t>
            </w:r>
            <w:r w:rsidR="006A311F">
              <w:rPr>
                <w:sz w:val="22"/>
                <w:szCs w:val="22"/>
              </w:rPr>
              <w:t>–</w:t>
            </w:r>
            <w:r w:rsidRPr="006A311F">
              <w:rPr>
                <w:sz w:val="22"/>
                <w:szCs w:val="22"/>
              </w:rPr>
              <w:t xml:space="preserve"> иные юридические лица, иные неучастники бюджетного процесса и 5 </w:t>
            </w:r>
            <w:r w:rsidR="006A311F">
              <w:rPr>
                <w:sz w:val="22"/>
                <w:szCs w:val="22"/>
              </w:rPr>
              <w:t>–</w:t>
            </w:r>
            <w:r w:rsidR="00D12260">
              <w:rPr>
                <w:sz w:val="22"/>
                <w:szCs w:val="22"/>
              </w:rPr>
              <w:t xml:space="preserve"> унитарное предприятие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Код по ОКОГУ</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OKOGUCode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T(=7)</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по справочнику «ОКОГУ», согласно соответствующему показателю 11.1 Приложения 1 к Порядку.</w:t>
            </w:r>
          </w:p>
          <w:p w:rsidR="004163A0" w:rsidRPr="006A311F" w:rsidRDefault="00731971">
            <w:pPr>
              <w:spacing w:before="60" w:after="60"/>
              <w:rPr>
                <w:sz w:val="22"/>
                <w:szCs w:val="22"/>
              </w:rPr>
            </w:pPr>
            <w:r w:rsidRPr="006A311F">
              <w:rPr>
                <w:sz w:val="22"/>
                <w:szCs w:val="22"/>
              </w:rPr>
              <w:t>Обязательно для заполнения в отношении организации, являющейся ОГВ.</w:t>
            </w:r>
          </w:p>
          <w:p w:rsidR="004163A0" w:rsidRPr="006A311F" w:rsidRDefault="00731971">
            <w:pPr>
              <w:spacing w:before="60" w:after="60"/>
              <w:rPr>
                <w:sz w:val="22"/>
                <w:szCs w:val="22"/>
              </w:rPr>
            </w:pPr>
            <w:r w:rsidRPr="006A311F">
              <w:rPr>
                <w:sz w:val="22"/>
                <w:szCs w:val="22"/>
              </w:rPr>
              <w:t xml:space="preserve">Заполняется в Заявке на включение или </w:t>
            </w:r>
            <w:r w:rsidR="00D12260">
              <w:rPr>
                <w:sz w:val="22"/>
                <w:szCs w:val="22"/>
              </w:rPr>
              <w:t>при изменении реквизита для ОГВ</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по ОКПО</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OKPOCode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T(=8)</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ОКПО организации (обособленного подразделения).</w:t>
            </w:r>
          </w:p>
          <w:p w:rsidR="004163A0" w:rsidRPr="006A311F" w:rsidRDefault="00731971">
            <w:pPr>
              <w:spacing w:before="60" w:after="60"/>
              <w:rPr>
                <w:sz w:val="22"/>
                <w:szCs w:val="22"/>
              </w:rPr>
            </w:pPr>
            <w:r w:rsidRPr="006A311F">
              <w:rPr>
                <w:sz w:val="22"/>
                <w:szCs w:val="22"/>
              </w:rPr>
              <w:t>Соответствует показателям 11.2 Приложения 1 и 12.1 Приложения 2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уточнения реквизита в отношении организации, не являюще</w:t>
            </w:r>
            <w:r w:rsidR="00D12260">
              <w:rPr>
                <w:sz w:val="22"/>
                <w:szCs w:val="22"/>
              </w:rPr>
              <w:t>йся обособленным подразделением</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уровня бюджета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OrgBudgLevelCode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T(=2)</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уровня бюджета в соответствии со следующими значениями согласно соответствующим показателям 12.1 Приложения 1 и 13.1 Приложения 2 к Порядку:</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10 </w:t>
            </w:r>
            <w:r w:rsidR="006A311F">
              <w:rPr>
                <w:sz w:val="22"/>
                <w:szCs w:val="22"/>
              </w:rPr>
              <w:t>–</w:t>
            </w:r>
            <w:r w:rsidRPr="006A311F">
              <w:rPr>
                <w:sz w:val="22"/>
                <w:szCs w:val="22"/>
              </w:rPr>
              <w:t xml:space="preserve"> федеральный бюджет;</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20 </w:t>
            </w:r>
            <w:r w:rsidR="006A311F">
              <w:rPr>
                <w:sz w:val="22"/>
                <w:szCs w:val="22"/>
              </w:rPr>
              <w:t>–</w:t>
            </w:r>
            <w:r w:rsidRPr="006A311F">
              <w:rPr>
                <w:sz w:val="22"/>
                <w:szCs w:val="22"/>
              </w:rPr>
              <w:t xml:space="preserve"> бюджет субъекта Российской Федерации;</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30 </w:t>
            </w:r>
            <w:r w:rsidR="006A311F">
              <w:rPr>
                <w:sz w:val="22"/>
                <w:szCs w:val="22"/>
              </w:rPr>
              <w:t>–</w:t>
            </w:r>
            <w:r w:rsidRPr="006A311F">
              <w:rPr>
                <w:sz w:val="22"/>
                <w:szCs w:val="22"/>
              </w:rPr>
              <w:t xml:space="preserve"> местный бюджет;</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31 </w:t>
            </w:r>
            <w:r w:rsidR="006A311F">
              <w:rPr>
                <w:sz w:val="22"/>
                <w:szCs w:val="22"/>
              </w:rPr>
              <w:t>–</w:t>
            </w:r>
            <w:r w:rsidRPr="006A311F">
              <w:rPr>
                <w:sz w:val="22"/>
                <w:szCs w:val="22"/>
              </w:rPr>
              <w:t xml:space="preserve"> бюджет городского округа;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32 </w:t>
            </w:r>
            <w:r w:rsidR="006A311F">
              <w:rPr>
                <w:sz w:val="22"/>
                <w:szCs w:val="22"/>
              </w:rPr>
              <w:t>–</w:t>
            </w:r>
            <w:r w:rsidRPr="006A311F">
              <w:rPr>
                <w:sz w:val="22"/>
                <w:szCs w:val="22"/>
              </w:rPr>
              <w:t xml:space="preserve"> бюджет муниципального района;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33 </w:t>
            </w:r>
            <w:r w:rsidR="006A311F">
              <w:rPr>
                <w:sz w:val="22"/>
                <w:szCs w:val="22"/>
              </w:rPr>
              <w:t>–</w:t>
            </w:r>
            <w:r w:rsidRPr="006A311F">
              <w:rPr>
                <w:sz w:val="22"/>
                <w:szCs w:val="22"/>
              </w:rPr>
              <w:t xml:space="preserve"> бюджет городского поселения;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34 </w:t>
            </w:r>
            <w:r w:rsidR="006A311F">
              <w:rPr>
                <w:sz w:val="22"/>
                <w:szCs w:val="22"/>
              </w:rPr>
              <w:t>–</w:t>
            </w:r>
            <w:r w:rsidRPr="006A311F">
              <w:rPr>
                <w:sz w:val="22"/>
                <w:szCs w:val="22"/>
              </w:rPr>
              <w:t xml:space="preserve"> бюджет сельского поселения;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35 – бюджет городского округа с внутригородским делением;</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36 – бюджет внутригородского муниципального образования города федерального значения;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lastRenderedPageBreak/>
              <w:t>37 – бюджет внутригородского района;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40 </w:t>
            </w:r>
            <w:r w:rsidR="006A311F">
              <w:rPr>
                <w:sz w:val="22"/>
                <w:szCs w:val="22"/>
              </w:rPr>
              <w:t>–</w:t>
            </w:r>
            <w:r w:rsidRPr="006A311F">
              <w:rPr>
                <w:sz w:val="22"/>
                <w:szCs w:val="22"/>
              </w:rPr>
              <w:t xml:space="preserve"> бюджет государственного внебюджетного фонда Российской Федерации;</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41 </w:t>
            </w:r>
            <w:r w:rsidR="006A311F">
              <w:rPr>
                <w:sz w:val="22"/>
                <w:szCs w:val="22"/>
              </w:rPr>
              <w:t>–</w:t>
            </w:r>
            <w:r w:rsidRPr="006A311F">
              <w:rPr>
                <w:sz w:val="22"/>
                <w:szCs w:val="22"/>
              </w:rPr>
              <w:t xml:space="preserve"> бюджет Пенсионного фонда Российской Федерации;</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42 </w:t>
            </w:r>
            <w:r w:rsidR="006A311F">
              <w:rPr>
                <w:sz w:val="22"/>
                <w:szCs w:val="22"/>
              </w:rPr>
              <w:t>–</w:t>
            </w:r>
            <w:r w:rsidRPr="006A311F">
              <w:rPr>
                <w:sz w:val="22"/>
                <w:szCs w:val="22"/>
              </w:rPr>
              <w:t xml:space="preserve"> бюджет Фонда социального страхования Российской Федерации;</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43 </w:t>
            </w:r>
            <w:r w:rsidR="006A311F">
              <w:rPr>
                <w:sz w:val="22"/>
                <w:szCs w:val="22"/>
              </w:rPr>
              <w:t>–</w:t>
            </w:r>
            <w:r w:rsidRPr="006A311F">
              <w:rPr>
                <w:sz w:val="22"/>
                <w:szCs w:val="22"/>
              </w:rPr>
              <w:t xml:space="preserve"> бюджет Федерального фонда обязательного медицинского страхования;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 xml:space="preserve">50 </w:t>
            </w:r>
            <w:r w:rsidR="006A311F">
              <w:rPr>
                <w:sz w:val="22"/>
                <w:szCs w:val="22"/>
              </w:rPr>
              <w:t>–</w:t>
            </w:r>
            <w:r w:rsidRPr="006A311F">
              <w:rPr>
                <w:sz w:val="22"/>
                <w:szCs w:val="22"/>
              </w:rPr>
              <w:t xml:space="preserve"> бюджет территориального государственного внебюджетного фонда.</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 в отношении организации, не являющейся обособленным подразделением.</w:t>
            </w:r>
          </w:p>
          <w:p w:rsidR="004163A0" w:rsidRPr="006A311F" w:rsidRDefault="00731971">
            <w:pPr>
              <w:spacing w:before="60" w:after="60"/>
              <w:rPr>
                <w:sz w:val="22"/>
                <w:szCs w:val="22"/>
              </w:rPr>
            </w:pPr>
            <w:r w:rsidRPr="006A311F">
              <w:rPr>
                <w:sz w:val="22"/>
                <w:szCs w:val="22"/>
              </w:rPr>
              <w:t>Не заполняется для организации, являюще</w:t>
            </w:r>
            <w:r w:rsidR="00D12260">
              <w:rPr>
                <w:sz w:val="22"/>
                <w:szCs w:val="22"/>
              </w:rPr>
              <w:t>йся обособленным подразделением</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уровня бюджета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OrgBudgLevelName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T(1-150)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наименование уровня бюджета. </w:t>
            </w:r>
          </w:p>
          <w:p w:rsidR="004163A0" w:rsidRPr="006A311F" w:rsidRDefault="00731971">
            <w:pPr>
              <w:spacing w:before="60" w:after="60"/>
              <w:rPr>
                <w:sz w:val="22"/>
                <w:szCs w:val="22"/>
              </w:rPr>
            </w:pPr>
            <w:r w:rsidRPr="006A311F">
              <w:rPr>
                <w:sz w:val="22"/>
                <w:szCs w:val="22"/>
              </w:rPr>
              <w:t>Соответствует показателям 12.1 Приложения 1 и 13.1 Приложения 2 к Порядку.</w:t>
            </w:r>
          </w:p>
          <w:p w:rsidR="004163A0" w:rsidRPr="006A311F" w:rsidRDefault="00731971">
            <w:pPr>
              <w:spacing w:before="60" w:after="60"/>
              <w:rPr>
                <w:sz w:val="22"/>
                <w:szCs w:val="22"/>
              </w:rPr>
            </w:pPr>
            <w:r w:rsidRPr="006A311F">
              <w:rPr>
                <w:sz w:val="22"/>
                <w:szCs w:val="22"/>
              </w:rPr>
              <w:t>Обязательно для заполнения, если заполнено поле «</w:t>
            </w:r>
            <w:r w:rsidR="00D12260">
              <w:rPr>
                <w:sz w:val="22"/>
                <w:szCs w:val="22"/>
              </w:rPr>
              <w:t>Код уровня бюджета организации»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бюджета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OrgBudgName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T(1-512)</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бюджета, в рамках которого создана (обслуживается) организация в соответствии с Законом о бюджете.</w:t>
            </w:r>
          </w:p>
          <w:p w:rsidR="004163A0" w:rsidRPr="006A311F" w:rsidRDefault="00731971">
            <w:pPr>
              <w:spacing w:before="60" w:after="60"/>
              <w:rPr>
                <w:sz w:val="22"/>
                <w:szCs w:val="22"/>
              </w:rPr>
            </w:pPr>
            <w:r w:rsidRPr="006A311F">
              <w:rPr>
                <w:sz w:val="22"/>
                <w:szCs w:val="22"/>
              </w:rPr>
              <w:t>Соответствует показателям 12.2 Приложения 1 и 13.2 Приложения 2 к Порядку.</w:t>
            </w:r>
          </w:p>
          <w:p w:rsidR="004163A0" w:rsidRPr="006A311F" w:rsidRDefault="00731971">
            <w:pPr>
              <w:spacing w:before="60" w:after="60"/>
              <w:rPr>
                <w:sz w:val="22"/>
                <w:szCs w:val="22"/>
              </w:rPr>
            </w:pPr>
            <w:r w:rsidRPr="006A311F">
              <w:rPr>
                <w:sz w:val="22"/>
                <w:szCs w:val="22"/>
              </w:rPr>
              <w:t xml:space="preserve">Обязательно для заполнения в Заявке на включение или в случае уточнения реквизита в отношении организации, </w:t>
            </w:r>
            <w:r w:rsidRPr="006A311F">
              <w:rPr>
                <w:sz w:val="22"/>
                <w:szCs w:val="22"/>
              </w:rPr>
              <w:lastRenderedPageBreak/>
              <w:t>являющейся участником бюджетного процесса.</w:t>
            </w:r>
          </w:p>
          <w:p w:rsidR="004163A0" w:rsidRPr="006A311F" w:rsidRDefault="00731971">
            <w:pPr>
              <w:spacing w:before="60" w:after="60"/>
              <w:rPr>
                <w:sz w:val="22"/>
                <w:szCs w:val="22"/>
              </w:rPr>
            </w:pPr>
            <w:r w:rsidRPr="006A311F">
              <w:rPr>
                <w:sz w:val="22"/>
                <w:szCs w:val="22"/>
              </w:rPr>
              <w:t>Не заполняется для остальных организац</w:t>
            </w:r>
            <w:r w:rsidR="00D12260">
              <w:rPr>
                <w:sz w:val="22"/>
                <w:szCs w:val="22"/>
              </w:rPr>
              <w:t>ии и обособленных подразделений</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Код способа образования юр. лица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FormWayCode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значение в соответствии с Порядком ведения СР и сведениями ЕГРЮЛ.</w:t>
            </w:r>
          </w:p>
          <w:p w:rsidR="004163A0" w:rsidRPr="006A311F" w:rsidRDefault="00731971">
            <w:pPr>
              <w:spacing w:before="60" w:after="60"/>
              <w:rPr>
                <w:sz w:val="22"/>
                <w:szCs w:val="22"/>
              </w:rPr>
            </w:pPr>
            <w:r w:rsidRPr="006A311F">
              <w:rPr>
                <w:sz w:val="22"/>
                <w:szCs w:val="22"/>
              </w:rPr>
              <w:t>Соответствует показателям 13 Приложения 1 и 14 Приложения 2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организации, не являющейся обособленным подразделением. Не заполняется для организации, являющейся обособленным подразделением и в Заявке на изменение.</w:t>
            </w:r>
          </w:p>
          <w:p w:rsidR="004163A0" w:rsidRPr="006A311F" w:rsidRDefault="00D12260">
            <w:pPr>
              <w:spacing w:before="60" w:after="60"/>
              <w:rPr>
                <w:sz w:val="22"/>
                <w:szCs w:val="22"/>
              </w:rPr>
            </w:pPr>
            <w:r>
              <w:rPr>
                <w:sz w:val="22"/>
                <w:szCs w:val="22"/>
              </w:rPr>
              <w:t>Возможные значения 1 или 2</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способа образования юр. лица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FormWayName</w:t>
            </w:r>
          </w:p>
          <w:p w:rsidR="004163A0" w:rsidRPr="006A311F" w:rsidRDefault="004163A0">
            <w:pPr>
              <w:spacing w:before="60" w:after="60"/>
              <w:rPr>
                <w:sz w:val="22"/>
                <w:szCs w:val="22"/>
              </w:rPr>
            </w:pP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w:t>
            </w:r>
            <w:r w:rsidRPr="006A311F">
              <w:rPr>
                <w:sz w:val="22"/>
                <w:szCs w:val="22"/>
                <w:lang w:val="en-US"/>
              </w:rPr>
              <w:t>-</w:t>
            </w:r>
            <w:r w:rsidRPr="006A311F">
              <w:rPr>
                <w:sz w:val="22"/>
                <w:szCs w:val="22"/>
              </w:rPr>
              <w:t>255)</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значение в соответствии с Порядком ведения СР и сведениями ЕГРЮЛ.</w:t>
            </w:r>
          </w:p>
          <w:p w:rsidR="004163A0" w:rsidRPr="006A311F" w:rsidRDefault="00731971">
            <w:pPr>
              <w:spacing w:before="60" w:after="60"/>
              <w:rPr>
                <w:sz w:val="22"/>
                <w:szCs w:val="22"/>
              </w:rPr>
            </w:pPr>
            <w:r w:rsidRPr="006A311F">
              <w:rPr>
                <w:sz w:val="22"/>
                <w:szCs w:val="22"/>
              </w:rPr>
              <w:t>Соответствует показателям 13 Приложения 1 и 14 Приложения 2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если запол</w:t>
            </w:r>
            <w:r w:rsidR="00D12260">
              <w:rPr>
                <w:sz w:val="22"/>
                <w:szCs w:val="22"/>
              </w:rPr>
              <w:t>нен код способа образования ЮЛ</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документа о реорганизации/ликвидации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ReorgDocName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T(0-1000)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документа, являющегося основанием для реорганизации или ликвидации.</w:t>
            </w:r>
          </w:p>
          <w:p w:rsidR="004163A0" w:rsidRPr="006A311F" w:rsidRDefault="00731971">
            <w:pPr>
              <w:spacing w:before="60" w:after="60"/>
              <w:rPr>
                <w:sz w:val="22"/>
                <w:szCs w:val="22"/>
              </w:rPr>
            </w:pPr>
            <w:r w:rsidRPr="006A311F">
              <w:rPr>
                <w:sz w:val="22"/>
                <w:szCs w:val="22"/>
              </w:rPr>
              <w:t>Соответствует показателям 15.1 Приложения 1 и 16.1 Приложения 2 к Порядку.</w:t>
            </w:r>
          </w:p>
          <w:p w:rsidR="004163A0" w:rsidRPr="006A311F" w:rsidRDefault="00731971">
            <w:pPr>
              <w:spacing w:before="60" w:after="60"/>
              <w:rPr>
                <w:sz w:val="22"/>
                <w:szCs w:val="22"/>
              </w:rPr>
            </w:pPr>
            <w:r w:rsidRPr="006A311F">
              <w:rPr>
                <w:sz w:val="22"/>
                <w:szCs w:val="22"/>
              </w:rPr>
              <w:t>Для закрытого контура не заполняется в отношении организации, являющейся обособленным подразделением.</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D12260">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Номер документа о реорганизации/ликвидации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ReorgDocNum</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T(0-40)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номер документа, являющегося основанием для реорганизации или ликвидации.</w:t>
            </w:r>
          </w:p>
          <w:p w:rsidR="004163A0" w:rsidRPr="006A311F" w:rsidRDefault="00731971">
            <w:pPr>
              <w:spacing w:before="60" w:after="60"/>
              <w:rPr>
                <w:sz w:val="22"/>
                <w:szCs w:val="22"/>
              </w:rPr>
            </w:pPr>
            <w:r w:rsidRPr="006A311F">
              <w:rPr>
                <w:sz w:val="22"/>
                <w:szCs w:val="22"/>
              </w:rPr>
              <w:t>Соответствует показателям 15.2 Приложения 1 и 16.2 Приложения 2 к Порядку.</w:t>
            </w:r>
          </w:p>
          <w:p w:rsidR="004163A0" w:rsidRPr="006A311F" w:rsidRDefault="00731971">
            <w:pPr>
              <w:spacing w:before="60" w:after="60"/>
              <w:rPr>
                <w:sz w:val="22"/>
                <w:szCs w:val="22"/>
              </w:rPr>
            </w:pPr>
            <w:r w:rsidRPr="006A311F">
              <w:rPr>
                <w:sz w:val="22"/>
                <w:szCs w:val="22"/>
              </w:rPr>
              <w:t>Для закрытого контура не заполняется в отношении организации, являющейся обособленным подразделением.</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D12260">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Дата документа о реорганизации/ликвидации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ReorgDocDate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Date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дата документа, являющегося основанием для реорганизации или ликвидации.</w:t>
            </w:r>
          </w:p>
          <w:p w:rsidR="004163A0" w:rsidRPr="006A311F" w:rsidRDefault="00731971">
            <w:pPr>
              <w:spacing w:before="60" w:after="60"/>
              <w:rPr>
                <w:sz w:val="22"/>
                <w:szCs w:val="22"/>
              </w:rPr>
            </w:pPr>
            <w:r w:rsidRPr="006A311F">
              <w:rPr>
                <w:sz w:val="22"/>
                <w:szCs w:val="22"/>
              </w:rPr>
              <w:t>Соответствует показателям 15.3 Приложения 1 и 16.3 Приложения 2 к Порядку.</w:t>
            </w:r>
          </w:p>
          <w:p w:rsidR="004163A0" w:rsidRPr="006A311F" w:rsidRDefault="00731971">
            <w:pPr>
              <w:spacing w:before="60" w:after="60"/>
              <w:rPr>
                <w:sz w:val="22"/>
                <w:szCs w:val="22"/>
              </w:rPr>
            </w:pPr>
            <w:r w:rsidRPr="006A311F">
              <w:rPr>
                <w:sz w:val="22"/>
                <w:szCs w:val="22"/>
              </w:rPr>
              <w:t>Для закрытого контура не заполняется в отношении организации, являющейся обособленным подразделением.</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D12260">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формы реорганизации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ReorgWayCode</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w:t>
            </w:r>
            <w:r w:rsidRPr="006A311F">
              <w:rPr>
                <w:sz w:val="22"/>
                <w:szCs w:val="22"/>
                <w:lang w:val="en-US"/>
              </w:rPr>
              <w:t>1</w:t>
            </w:r>
            <w:r w:rsidRPr="006A311F">
              <w:rPr>
                <w:sz w:val="22"/>
                <w:szCs w:val="22"/>
              </w:rPr>
              <w: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Указывается значение в соответствии с Порядком, если заполнена дата начала процесса реорганизации. </w:t>
            </w:r>
          </w:p>
          <w:p w:rsidR="004163A0" w:rsidRPr="006A311F" w:rsidRDefault="00731971">
            <w:pPr>
              <w:spacing w:before="60" w:after="60"/>
              <w:rPr>
                <w:sz w:val="22"/>
                <w:szCs w:val="22"/>
              </w:rPr>
            </w:pPr>
            <w:r w:rsidRPr="006A311F">
              <w:rPr>
                <w:sz w:val="22"/>
                <w:szCs w:val="22"/>
              </w:rPr>
              <w:t xml:space="preserve">Соответствует показателям 15.4 Приложения 1 и 16.4 Приложения 2 к Порядку. </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D12260">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формы реорганизации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ReorgWayName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T(0-255)</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значение в соответствии с Порядком.</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если заполнен код формы реорганизации.</w:t>
            </w:r>
          </w:p>
          <w:p w:rsidR="004163A0" w:rsidRPr="006A311F" w:rsidRDefault="00731971">
            <w:pPr>
              <w:spacing w:before="60" w:after="60"/>
              <w:rPr>
                <w:sz w:val="22"/>
                <w:szCs w:val="22"/>
              </w:rPr>
            </w:pPr>
            <w:r w:rsidRPr="006A311F">
              <w:rPr>
                <w:sz w:val="22"/>
                <w:szCs w:val="22"/>
              </w:rPr>
              <w:lastRenderedPageBreak/>
              <w:t>Элемент может быть пустым в Заявке на изменение только в случае, когда требуется очистить предыдущее значение реквизи</w:t>
            </w:r>
            <w:r w:rsidR="00D12260">
              <w:rPr>
                <w:sz w:val="22"/>
                <w:szCs w:val="22"/>
              </w:rPr>
              <w:t>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Дата начала процесса реорганизации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ReorgStartDate</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Date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значение в соответствии со сведениями ЕГРЮЛ.</w:t>
            </w:r>
          </w:p>
          <w:p w:rsidR="004163A0" w:rsidRPr="006A311F" w:rsidRDefault="00731971">
            <w:pPr>
              <w:spacing w:before="60" w:after="60"/>
              <w:rPr>
                <w:sz w:val="22"/>
                <w:szCs w:val="22"/>
              </w:rPr>
            </w:pPr>
            <w:r w:rsidRPr="006A311F">
              <w:rPr>
                <w:sz w:val="22"/>
                <w:szCs w:val="22"/>
              </w:rPr>
              <w:t>Соответствует показателям 15.5 Приложения 1 и 16.5 Приложения 2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в отношении организации, не являющейся обособленным подразделением.</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D12260">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Дата прекращения деятельности юридического лица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ReorgEndDate</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Date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значение в соответствии со сведениями ЕГРЮЛ.</w:t>
            </w:r>
          </w:p>
          <w:p w:rsidR="004163A0" w:rsidRPr="006A311F" w:rsidRDefault="00731971">
            <w:pPr>
              <w:spacing w:before="60" w:after="60"/>
              <w:rPr>
                <w:sz w:val="22"/>
                <w:szCs w:val="22"/>
              </w:rPr>
            </w:pPr>
            <w:bookmarkStart w:id="448" w:name="_Hlk464034857"/>
            <w:r w:rsidRPr="006A311F">
              <w:rPr>
                <w:sz w:val="22"/>
                <w:szCs w:val="22"/>
              </w:rPr>
              <w:t>Соответствует показателям 16 Приложения 1 и 17 Приложения 2 к Порядку</w:t>
            </w:r>
            <w:bookmarkEnd w:id="448"/>
            <w:r w:rsidRPr="006A311F">
              <w:rPr>
                <w:sz w:val="22"/>
                <w:szCs w:val="22"/>
              </w:rPr>
              <w:t>.</w:t>
            </w:r>
          </w:p>
          <w:p w:rsidR="004163A0" w:rsidRPr="006A311F" w:rsidRDefault="00731971">
            <w:pPr>
              <w:spacing w:before="60" w:after="60"/>
              <w:rPr>
                <w:sz w:val="22"/>
                <w:szCs w:val="22"/>
              </w:rPr>
            </w:pPr>
            <w:r w:rsidRPr="006A311F">
              <w:rPr>
                <w:sz w:val="22"/>
                <w:szCs w:val="22"/>
              </w:rPr>
              <w:t>Обязательно для заполнения в отношении организации, являющейся обособленным подразделением, в случае прекращения ее действия (для открытого и закрытого контура).</w:t>
            </w:r>
          </w:p>
          <w:p w:rsidR="004163A0" w:rsidRPr="006A311F" w:rsidRDefault="00731971">
            <w:pPr>
              <w:spacing w:before="60" w:after="60"/>
              <w:rPr>
                <w:sz w:val="22"/>
                <w:szCs w:val="22"/>
              </w:rPr>
            </w:pPr>
            <w:r w:rsidRPr="006A311F">
              <w:rPr>
                <w:sz w:val="22"/>
                <w:szCs w:val="22"/>
              </w:rPr>
              <w:t>Для закрытого контура также обязательно для заполнения в отношении организации, не являющейся обособленным подразделением, в случае прекращения деятельност</w:t>
            </w:r>
            <w:r w:rsidR="00D12260">
              <w:rPr>
                <w:sz w:val="22"/>
                <w:szCs w:val="22"/>
              </w:rPr>
              <w:t>и юридического лица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Ведение бух. учета в обособленном подразделении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AccManagement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YesNo</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Соответствует показателю 13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 в отношении организации, являюще</w:t>
            </w:r>
            <w:r w:rsidR="00D12260">
              <w:rPr>
                <w:sz w:val="22"/>
                <w:szCs w:val="22"/>
              </w:rPr>
              <w:t>йся обособленным подразделением</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Код типа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OrgTypeCode</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T(=2)</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pStyle w:val="GOSTTablenorm"/>
              <w:widowControl w:val="0"/>
              <w:tabs>
                <w:tab w:val="left" w:pos="1985"/>
                <w:tab w:val="left" w:pos="2127"/>
              </w:tabs>
              <w:spacing w:before="60" w:after="60"/>
              <w:rPr>
                <w:szCs w:val="22"/>
              </w:rPr>
            </w:pPr>
            <w:r w:rsidRPr="006A311F">
              <w:rPr>
                <w:szCs w:val="22"/>
              </w:rPr>
              <w:t>Код типа организации.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18.1 Приложения 1, 19.1 Приложения 2, 21.1 Приложения 3 и 15.1 Приложения 3.1 к Порядку:</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01 –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02 – «орган управления государственным внебюджетным фондом»;</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03 – «учреждение»;</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05 – «унитарное предприятие»;</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09 – «государственная корпорация, государственная компания»;</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20 – «иные юридические лица, иные неучастники бюджетного процесса»;</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22 – «Центральный банк Росси</w:t>
            </w:r>
            <w:r w:rsidR="00D12260">
              <w:rPr>
                <w:sz w:val="22"/>
                <w:szCs w:val="22"/>
              </w:rPr>
              <w:t>йской Федерации (Банк России)»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Наименование типа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OrgTypeName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T(1-360)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типа организации.</w:t>
            </w:r>
          </w:p>
          <w:p w:rsidR="004163A0" w:rsidRPr="006A311F" w:rsidRDefault="00731971">
            <w:pPr>
              <w:spacing w:before="60" w:after="60"/>
              <w:rPr>
                <w:sz w:val="22"/>
                <w:szCs w:val="22"/>
              </w:rPr>
            </w:pPr>
            <w:r w:rsidRPr="006A311F">
              <w:rPr>
                <w:sz w:val="22"/>
                <w:szCs w:val="22"/>
              </w:rPr>
              <w:t xml:space="preserve">Соответствует показателям 18.1 Приложения 1, 19.1 Приложения 2, 21.1 Приложения 3 </w:t>
            </w:r>
            <w:r w:rsidR="00D12260">
              <w:rPr>
                <w:sz w:val="22"/>
                <w:szCs w:val="22"/>
              </w:rPr>
              <w:t>и 15.1 Приложения 3.1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типа учреждения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UchrezhTypeCode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типа учреждения в соответствии со следующими значениями, согласно соответствующим показателям 18.1 Приложения 1, 19.1 Приложения 2, и 15.1 Приложения 3 к Порядку:</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1 – «казенное»;</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lastRenderedPageBreak/>
              <w:t xml:space="preserve">2 – «бюджетное»; </w:t>
            </w:r>
          </w:p>
          <w:p w:rsidR="004163A0" w:rsidRPr="006A311F" w:rsidRDefault="00731971" w:rsidP="00D12260">
            <w:pPr>
              <w:pStyle w:val="af1"/>
              <w:numPr>
                <w:ilvl w:val="0"/>
                <w:numId w:val="80"/>
              </w:numPr>
              <w:spacing w:before="60" w:after="60"/>
              <w:ind w:left="284" w:hanging="227"/>
              <w:jc w:val="both"/>
              <w:rPr>
                <w:sz w:val="22"/>
                <w:szCs w:val="22"/>
              </w:rPr>
            </w:pPr>
            <w:r w:rsidRPr="006A311F">
              <w:rPr>
                <w:sz w:val="22"/>
                <w:szCs w:val="22"/>
              </w:rPr>
              <w:t>3 – «автономное».</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 в отношении организации с типом 03 – «уч</w:t>
            </w:r>
            <w:r w:rsidR="00D12260">
              <w:rPr>
                <w:sz w:val="22"/>
                <w:szCs w:val="22"/>
              </w:rPr>
              <w:t>реждение»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Наименование типа учреждения</w:t>
            </w:r>
          </w:p>
        </w:tc>
        <w:tc>
          <w:tcPr>
            <w:tcW w:w="1701"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UchrezhTypeName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T(1-20)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типа учреждения.</w:t>
            </w:r>
          </w:p>
          <w:p w:rsidR="004163A0" w:rsidRPr="006A311F" w:rsidRDefault="00731971">
            <w:pPr>
              <w:spacing w:before="60" w:after="60"/>
              <w:rPr>
                <w:sz w:val="22"/>
                <w:szCs w:val="22"/>
              </w:rPr>
            </w:pPr>
            <w:r w:rsidRPr="006A311F">
              <w:rPr>
                <w:sz w:val="22"/>
                <w:szCs w:val="22"/>
              </w:rPr>
              <w:t>Соответствует показателям 18.1 Приложения 1, 19.1 Приложения 2, и 15.1 Приложения 3 к Порядку.</w:t>
            </w:r>
          </w:p>
          <w:p w:rsidR="004163A0" w:rsidRPr="006A311F" w:rsidRDefault="00731971">
            <w:pPr>
              <w:spacing w:before="60" w:after="60"/>
              <w:rPr>
                <w:sz w:val="22"/>
                <w:szCs w:val="22"/>
              </w:rPr>
            </w:pPr>
            <w:r w:rsidRPr="006A311F">
              <w:rPr>
                <w:sz w:val="22"/>
                <w:szCs w:val="22"/>
              </w:rPr>
              <w:t>Для открытого контура не заполняется.</w:t>
            </w:r>
          </w:p>
          <w:p w:rsidR="004163A0" w:rsidRPr="006A311F" w:rsidRDefault="00731971">
            <w:pPr>
              <w:spacing w:before="60" w:after="60"/>
              <w:rPr>
                <w:sz w:val="22"/>
                <w:szCs w:val="22"/>
              </w:rPr>
            </w:pPr>
            <w:r w:rsidRPr="006A311F">
              <w:rPr>
                <w:sz w:val="22"/>
                <w:szCs w:val="22"/>
              </w:rPr>
              <w:t>Для закрытого контура обязательно для заполнения, ес</w:t>
            </w:r>
            <w:r w:rsidR="00D12260">
              <w:rPr>
                <w:sz w:val="22"/>
                <w:szCs w:val="22"/>
              </w:rPr>
              <w:t>ли заполнен код типа учреждения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Телефон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OrgPhone</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T(1-100)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контактный номер телефона организации (в формате «8 XXX YYY YY YY» для номеров в Российской Федерации; и в формате «+X/XX/XXX YYYY YYYY YYYY» для международного номера).</w:t>
            </w:r>
          </w:p>
          <w:p w:rsidR="004163A0" w:rsidRPr="006A311F" w:rsidRDefault="00731971">
            <w:pPr>
              <w:spacing w:before="60" w:after="60"/>
              <w:rPr>
                <w:sz w:val="22"/>
                <w:szCs w:val="22"/>
              </w:rPr>
            </w:pPr>
            <w:r w:rsidRPr="006A311F">
              <w:rPr>
                <w:sz w:val="22"/>
                <w:szCs w:val="22"/>
              </w:rPr>
              <w:t>Соответствует показателям 21.2 Приложения 1, 23.2 Приложения 2, и 19.2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w:t>
            </w:r>
            <w:r w:rsidR="00D12260">
              <w:rPr>
                <w:sz w:val="22"/>
                <w:szCs w:val="22"/>
              </w:rPr>
              <w:t>ли в случае изменения реквизита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Сайт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OrgSite</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T(0-250)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Указывается доменное имя официального сайта организации (в формате </w:t>
            </w:r>
            <w:hyperlink r:id="rId12" w:tooltip="http://domainname.domainzone" w:history="1">
              <w:r w:rsidRPr="006A311F">
                <w:rPr>
                  <w:sz w:val="22"/>
                  <w:szCs w:val="22"/>
                </w:rPr>
                <w:t>http://domainname.domainzone</w:t>
              </w:r>
            </w:hyperlink>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21.1 Приложения 1, 23.1 Приложения 2, и 19.1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D12260">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Электронный адрес</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OrgEmail</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T(0-30)</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адрес электронной почты организации.</w:t>
            </w:r>
          </w:p>
          <w:p w:rsidR="004163A0" w:rsidRPr="006A311F" w:rsidRDefault="00731971">
            <w:pPr>
              <w:spacing w:before="60" w:after="60"/>
              <w:rPr>
                <w:sz w:val="22"/>
                <w:szCs w:val="22"/>
              </w:rPr>
            </w:pPr>
            <w:r w:rsidRPr="006A311F">
              <w:rPr>
                <w:sz w:val="22"/>
                <w:szCs w:val="22"/>
              </w:rPr>
              <w:lastRenderedPageBreak/>
              <w:t>Соответствует показателям 21.3 Приложения 1, 23.3 Приложения 2, и 19.3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w:t>
            </w:r>
          </w:p>
          <w:p w:rsidR="004163A0" w:rsidRPr="006A311F" w:rsidRDefault="00731971">
            <w:pPr>
              <w:spacing w:before="60" w:after="60"/>
              <w:rPr>
                <w:sz w:val="22"/>
                <w:szCs w:val="22"/>
              </w:rPr>
            </w:pPr>
            <w:r w:rsidRPr="006A311F">
              <w:rPr>
                <w:sz w:val="22"/>
                <w:szCs w:val="22"/>
              </w:rPr>
              <w:t>Элемент может быть пустым в Заявке на изменение только в случае, когда требуется очистить предыдущее значе</w:t>
            </w:r>
            <w:r w:rsidR="00D12260">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Является ОГВ</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IsOGV</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BOOLEAN</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Признак, указывающий, является ли организация</w:t>
            </w:r>
            <w:r w:rsidR="00D12260">
              <w:rPr>
                <w:sz w:val="22"/>
                <w:szCs w:val="22"/>
              </w:rPr>
              <w:t xml:space="preserve"> органом государственной власти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Код признака исполнения функций ФО/ОУГВФ</w:t>
            </w:r>
          </w:p>
          <w:p w:rsidR="004163A0" w:rsidRPr="006A311F" w:rsidRDefault="004163A0">
            <w:pPr>
              <w:spacing w:before="60" w:after="60"/>
              <w:rPr>
                <w:sz w:val="22"/>
                <w:szCs w:val="22"/>
              </w:rPr>
            </w:pP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FOorOUGVFCode</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T(=1)</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код признака исполнения организацией функции по составлению и организации исполнения бюджета бюджетной системы Российской Федерации в соответствии со следующими значениями, согласно соответствующему показателю 22.1 Приложения 1 к Порядку:</w:t>
            </w:r>
          </w:p>
          <w:p w:rsidR="004163A0" w:rsidRPr="00D12260" w:rsidRDefault="00731971" w:rsidP="00D12260">
            <w:pPr>
              <w:pStyle w:val="af1"/>
              <w:numPr>
                <w:ilvl w:val="0"/>
                <w:numId w:val="81"/>
              </w:numPr>
              <w:spacing w:before="60" w:after="60"/>
              <w:ind w:left="284" w:hanging="227"/>
              <w:jc w:val="both"/>
              <w:rPr>
                <w:sz w:val="22"/>
                <w:szCs w:val="22"/>
              </w:rPr>
            </w:pPr>
            <w:r w:rsidRPr="00D12260">
              <w:rPr>
                <w:sz w:val="22"/>
                <w:szCs w:val="22"/>
              </w:rPr>
              <w:t>1 – организация является финансовым органом публично-правового образования, органом управления государственными внебюджетным фондом;</w:t>
            </w:r>
          </w:p>
          <w:p w:rsidR="004163A0" w:rsidRPr="00D12260" w:rsidRDefault="00731971" w:rsidP="00D12260">
            <w:pPr>
              <w:pStyle w:val="af1"/>
              <w:numPr>
                <w:ilvl w:val="0"/>
                <w:numId w:val="81"/>
              </w:numPr>
              <w:spacing w:before="60" w:after="60"/>
              <w:ind w:left="284" w:hanging="227"/>
              <w:jc w:val="both"/>
              <w:rPr>
                <w:sz w:val="22"/>
                <w:szCs w:val="22"/>
              </w:rPr>
            </w:pPr>
            <w:r w:rsidRPr="00D12260">
              <w:rPr>
                <w:sz w:val="22"/>
                <w:szCs w:val="22"/>
              </w:rPr>
              <w:t>2 – организация не является финансовым органом публично-правового образования, органом управления государственными внебюджетным фондом.</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(при наличии) или в случае изменения реквизита в отношении организации с одним из типов:</w:t>
            </w:r>
          </w:p>
          <w:p w:rsidR="004163A0" w:rsidRPr="006A311F" w:rsidRDefault="00731971" w:rsidP="00D12260">
            <w:pPr>
              <w:pStyle w:val="af1"/>
              <w:numPr>
                <w:ilvl w:val="0"/>
                <w:numId w:val="81"/>
              </w:numPr>
              <w:spacing w:before="60" w:after="60"/>
              <w:ind w:left="284" w:hanging="227"/>
              <w:jc w:val="both"/>
              <w:rPr>
                <w:sz w:val="22"/>
                <w:szCs w:val="22"/>
              </w:rPr>
            </w:pPr>
            <w:r w:rsidRPr="006A311F">
              <w:rPr>
                <w:sz w:val="22"/>
                <w:szCs w:val="22"/>
              </w:rPr>
              <w:t xml:space="preserve">01 </w:t>
            </w:r>
            <w:r w:rsidR="006A311F">
              <w:rPr>
                <w:sz w:val="22"/>
                <w:szCs w:val="22"/>
              </w:rPr>
              <w:t>–</w:t>
            </w:r>
            <w:r w:rsidRPr="006A311F">
              <w:rPr>
                <w:sz w:val="22"/>
                <w:szCs w:val="22"/>
              </w:rPr>
              <w:t xml:space="preserve">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w:t>
            </w:r>
          </w:p>
          <w:p w:rsidR="004163A0" w:rsidRPr="006A311F" w:rsidRDefault="00731971" w:rsidP="00D12260">
            <w:pPr>
              <w:pStyle w:val="af1"/>
              <w:numPr>
                <w:ilvl w:val="0"/>
                <w:numId w:val="81"/>
              </w:numPr>
              <w:spacing w:before="60" w:after="60"/>
              <w:ind w:left="284" w:hanging="227"/>
              <w:jc w:val="both"/>
              <w:rPr>
                <w:sz w:val="22"/>
                <w:szCs w:val="22"/>
              </w:rPr>
            </w:pPr>
            <w:r w:rsidRPr="006A311F">
              <w:rPr>
                <w:sz w:val="22"/>
                <w:szCs w:val="22"/>
              </w:rPr>
              <w:lastRenderedPageBreak/>
              <w:t>02 – орган управления государственным внебюд</w:t>
            </w:r>
            <w:r w:rsidR="00D12260">
              <w:rPr>
                <w:sz w:val="22"/>
                <w:szCs w:val="22"/>
              </w:rPr>
              <w:t>жетным фондом</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Обособленное подразделение</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IsObosob</w:t>
            </w:r>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BOOLEAN</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Признак, указывающий, является ли организа</w:t>
            </w:r>
            <w:r w:rsidR="00D12260">
              <w:rPr>
                <w:sz w:val="22"/>
                <w:szCs w:val="22"/>
              </w:rPr>
              <w:t>ция обособленным подразделением</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Организация не подлежит включению в ЕГРЮЛ</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EGRULNotIncluded</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4" w:type="dxa"/>
          </w:tcPr>
          <w:p w:rsidR="004163A0" w:rsidRPr="006A311F" w:rsidRDefault="00731971">
            <w:pPr>
              <w:widowControl w:val="0"/>
              <w:tabs>
                <w:tab w:val="left" w:pos="1985"/>
                <w:tab w:val="left" w:pos="2127"/>
              </w:tabs>
              <w:spacing w:before="60" w:after="60"/>
              <w:rPr>
                <w:sz w:val="22"/>
                <w:szCs w:val="22"/>
              </w:rPr>
            </w:pPr>
            <w:r w:rsidRPr="006A311F">
              <w:rPr>
                <w:sz w:val="22"/>
                <w:szCs w:val="22"/>
              </w:rPr>
              <w:t>YesNo</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rFonts w:eastAsia="SimSun"/>
                <w:sz w:val="22"/>
                <w:szCs w:val="22"/>
              </w:rPr>
            </w:pPr>
            <w:r w:rsidRPr="006A311F">
              <w:rPr>
                <w:rFonts w:eastAsia="SimSun"/>
                <w:sz w:val="22"/>
                <w:szCs w:val="22"/>
              </w:rPr>
              <w:t>Признак того, что организация не подлежит включению в ЕГРЮЛ.</w:t>
            </w:r>
          </w:p>
          <w:p w:rsidR="004163A0" w:rsidRPr="006A311F" w:rsidRDefault="00731971">
            <w:pPr>
              <w:pStyle w:val="OTRTableNorm2"/>
              <w:rPr>
                <w:sz w:val="22"/>
                <w:szCs w:val="22"/>
              </w:rPr>
            </w:pPr>
            <w:r w:rsidRPr="006A311F">
              <w:rPr>
                <w:sz w:val="22"/>
                <w:szCs w:val="22"/>
              </w:rPr>
              <w:t>Возможные значения «Да», «Нет».</w:t>
            </w:r>
          </w:p>
          <w:p w:rsidR="004163A0" w:rsidRPr="006A311F" w:rsidRDefault="00731971">
            <w:pPr>
              <w:spacing w:before="60" w:after="60"/>
              <w:rPr>
                <w:sz w:val="22"/>
                <w:szCs w:val="22"/>
              </w:rPr>
            </w:pPr>
            <w:r w:rsidRPr="006A311F">
              <w:rPr>
                <w:sz w:val="22"/>
                <w:szCs w:val="22"/>
              </w:rPr>
              <w:t>Для открытого контура обязательно для заполнения.</w:t>
            </w:r>
          </w:p>
          <w:p w:rsidR="004163A0" w:rsidRPr="006A311F" w:rsidRDefault="00731971">
            <w:pPr>
              <w:spacing w:before="60" w:after="60"/>
              <w:rPr>
                <w:sz w:val="22"/>
                <w:szCs w:val="22"/>
              </w:rPr>
            </w:pPr>
            <w:r w:rsidRPr="006A311F">
              <w:rPr>
                <w:sz w:val="22"/>
                <w:szCs w:val="22"/>
              </w:rPr>
              <w:t>Для з</w:t>
            </w:r>
            <w:r w:rsidR="00D12260">
              <w:rPr>
                <w:sz w:val="22"/>
                <w:szCs w:val="22"/>
              </w:rPr>
              <w:t>акрытого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Органы, осуществляющие функции и полномочия учредителя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UchrOrgans</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С</w:t>
            </w:r>
          </w:p>
        </w:tc>
        <w:tc>
          <w:tcPr>
            <w:tcW w:w="1134" w:type="dxa"/>
          </w:tcPr>
          <w:p w:rsidR="004163A0" w:rsidRPr="006A311F" w:rsidRDefault="00731971">
            <w:pPr>
              <w:spacing w:before="60" w:after="60"/>
              <w:rPr>
                <w:sz w:val="22"/>
                <w:szCs w:val="22"/>
                <w:lang w:val="en-US"/>
              </w:rPr>
            </w:pPr>
            <w:r w:rsidRPr="006A311F">
              <w:rPr>
                <w:sz w:val="22"/>
                <w:szCs w:val="22"/>
                <w:lang w:val="en-US"/>
              </w:rPr>
              <w:t>tUBPRUchrOrgans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_Ref415843123 \h  \* MERGEFORMAT </w:instrText>
            </w:r>
            <w:r w:rsidRPr="006A311F">
              <w:rPr>
                <w:sz w:val="22"/>
                <w:szCs w:val="22"/>
              </w:rPr>
            </w:r>
            <w:r w:rsidRPr="006A311F">
              <w:rPr>
                <w:sz w:val="22"/>
                <w:szCs w:val="22"/>
              </w:rPr>
              <w:fldChar w:fldCharType="separate"/>
            </w:r>
            <w:r w:rsidR="009F3EB5" w:rsidRPr="009F3EB5">
              <w:rPr>
                <w:rFonts w:eastAsia="Calibri"/>
                <w:b/>
                <w:sz w:val="22"/>
                <w:szCs w:val="22"/>
              </w:rPr>
              <w:t>16</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показателю 8 Приложения 2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реквизита в отношении организации, не являющейся обособленным подразделением, с типо</w:t>
            </w:r>
            <w:r w:rsidR="00D12260">
              <w:rPr>
                <w:sz w:val="22"/>
                <w:szCs w:val="22"/>
              </w:rPr>
              <w:t>м</w:t>
            </w:r>
            <w:r w:rsidRPr="006A311F">
              <w:rPr>
                <w:sz w:val="22"/>
                <w:szCs w:val="22"/>
              </w:rPr>
              <w:t xml:space="preserve"> 03 </w:t>
            </w:r>
            <w:r w:rsidR="006A311F">
              <w:rPr>
                <w:sz w:val="22"/>
                <w:szCs w:val="22"/>
              </w:rPr>
              <w:t>–</w:t>
            </w:r>
            <w:r w:rsidR="00D12260">
              <w:rPr>
                <w:sz w:val="22"/>
                <w:szCs w:val="22"/>
              </w:rPr>
              <w:t xml:space="preserve"> учреждение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Полномочия органа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OrganAuths</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С</w:t>
            </w:r>
          </w:p>
        </w:tc>
        <w:tc>
          <w:tcPr>
            <w:tcW w:w="1134" w:type="dxa"/>
          </w:tcPr>
          <w:p w:rsidR="004163A0" w:rsidRPr="006A311F" w:rsidRDefault="00731971">
            <w:pPr>
              <w:spacing w:before="60" w:after="60"/>
              <w:rPr>
                <w:sz w:val="22"/>
                <w:szCs w:val="22"/>
                <w:lang w:val="en-US"/>
              </w:rPr>
            </w:pPr>
            <w:r w:rsidRPr="006A311F">
              <w:rPr>
                <w:sz w:val="22"/>
                <w:szCs w:val="22"/>
                <w:lang w:val="en-US"/>
              </w:rPr>
              <w:t>tUBPROrganAuths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_Ref412028086 \h  \* MERGEFORMAT </w:instrText>
            </w:r>
            <w:r w:rsidRPr="006A311F">
              <w:rPr>
                <w:sz w:val="22"/>
                <w:szCs w:val="22"/>
              </w:rPr>
            </w:r>
            <w:r w:rsidRPr="006A311F">
              <w:rPr>
                <w:sz w:val="22"/>
                <w:szCs w:val="22"/>
              </w:rPr>
              <w:fldChar w:fldCharType="separate"/>
            </w:r>
            <w:r w:rsidR="009F3EB5" w:rsidRPr="009F3EB5">
              <w:rPr>
                <w:rFonts w:eastAsia="Calibri"/>
                <w:b/>
                <w:sz w:val="22"/>
                <w:szCs w:val="22"/>
              </w:rPr>
              <w:t>18</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показателю 8.4 Приложения 2 к Порядку.</w:t>
            </w:r>
          </w:p>
          <w:p w:rsidR="004163A0" w:rsidRPr="0067353C" w:rsidRDefault="00731971">
            <w:pPr>
              <w:spacing w:before="60" w:after="60"/>
              <w:rPr>
                <w:sz w:val="22"/>
                <w:szCs w:val="22"/>
              </w:rPr>
            </w:pPr>
            <w:r w:rsidRPr="006A311F">
              <w:rPr>
                <w:sz w:val="22"/>
                <w:szCs w:val="22"/>
              </w:rPr>
              <w:t xml:space="preserve">Обязательно для заполнения, если заполнен блок UchrOrgans в отношении организации с типом 03 </w:t>
            </w:r>
            <w:r w:rsidR="006A311F">
              <w:rPr>
                <w:sz w:val="22"/>
                <w:szCs w:val="22"/>
              </w:rPr>
              <w:t>–</w:t>
            </w:r>
            <w:r w:rsidRPr="006A311F">
              <w:rPr>
                <w:sz w:val="22"/>
                <w:szCs w:val="22"/>
              </w:rPr>
              <w:t xml:space="preserve"> учреждение. При этом, для каждой различной строки блока UchrOrgans должна быть заполнена хотя бы одна строка блока OrganAuth</w:t>
            </w:r>
            <w:r w:rsidRPr="006A311F">
              <w:rPr>
                <w:sz w:val="22"/>
                <w:szCs w:val="22"/>
                <w:lang w:val="en-US"/>
              </w:rPr>
              <w:t>s</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Виды деятельности организации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OKVEDCodes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tUBPROKVEDCodes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_Ref415844062 \h  \* MERGEFORMAT </w:instrText>
            </w:r>
            <w:r w:rsidRPr="006A311F">
              <w:rPr>
                <w:sz w:val="22"/>
                <w:szCs w:val="22"/>
              </w:rPr>
            </w:r>
            <w:r w:rsidRPr="006A311F">
              <w:rPr>
                <w:sz w:val="22"/>
                <w:szCs w:val="22"/>
              </w:rPr>
              <w:fldChar w:fldCharType="separate"/>
            </w:r>
            <w:r w:rsidR="009F3EB5" w:rsidRPr="009F3EB5">
              <w:rPr>
                <w:rFonts w:eastAsia="Calibri"/>
                <w:b/>
                <w:sz w:val="22"/>
                <w:szCs w:val="22"/>
              </w:rPr>
              <w:t>20</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показателю 8 Приложения 1 и 9 Приложения 2, 9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w:t>
            </w:r>
            <w:r w:rsidR="00D12260">
              <w:rPr>
                <w:sz w:val="22"/>
                <w:szCs w:val="22"/>
              </w:rPr>
              <w:t>квизита в отношении организации</w:t>
            </w:r>
            <w:r w:rsidRPr="006A311F">
              <w:rPr>
                <w:sz w:val="22"/>
                <w:szCs w:val="22"/>
              </w:rPr>
              <w:t xml:space="preserve"> </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Руководители с правом подписи</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SignHeads</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lang w:val="en-US"/>
              </w:rPr>
              <w:t>tUBPRSignHeads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_Ref415844547 \h  \* MERGEFORMAT </w:instrText>
            </w:r>
            <w:r w:rsidRPr="006A311F">
              <w:rPr>
                <w:sz w:val="22"/>
                <w:szCs w:val="22"/>
              </w:rPr>
            </w:r>
            <w:r w:rsidRPr="006A311F">
              <w:rPr>
                <w:sz w:val="22"/>
                <w:szCs w:val="22"/>
              </w:rPr>
              <w:fldChar w:fldCharType="separate"/>
            </w:r>
            <w:r w:rsidR="009F3EB5" w:rsidRPr="009F3EB5">
              <w:rPr>
                <w:rFonts w:eastAsia="Calibri"/>
                <w:b/>
                <w:sz w:val="22"/>
                <w:szCs w:val="22"/>
              </w:rPr>
              <w:t>22</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9 Приложения 1, 10 Приложения 2, и 12 Приложения 3 к Порядку.</w:t>
            </w:r>
          </w:p>
          <w:p w:rsidR="004163A0" w:rsidRPr="006A311F" w:rsidRDefault="00731971">
            <w:pPr>
              <w:spacing w:before="60" w:after="60"/>
              <w:rPr>
                <w:sz w:val="22"/>
                <w:szCs w:val="22"/>
              </w:rPr>
            </w:pPr>
            <w:r w:rsidRPr="006A311F">
              <w:rPr>
                <w:sz w:val="22"/>
                <w:szCs w:val="22"/>
              </w:rPr>
              <w:t>Для закрытого контура указывается информация только о руководителе организации либо обособленного подразделения в соответствии со сведениями ЕГРЮЛ, либо в соответствии с учредительными документами.</w:t>
            </w:r>
          </w:p>
          <w:p w:rsidR="004163A0" w:rsidRPr="006A311F" w:rsidRDefault="00731971">
            <w:pPr>
              <w:spacing w:before="60" w:after="60"/>
              <w:rPr>
                <w:sz w:val="22"/>
                <w:szCs w:val="22"/>
              </w:rPr>
            </w:pPr>
            <w:r w:rsidRPr="006A311F">
              <w:rPr>
                <w:sz w:val="22"/>
                <w:szCs w:val="22"/>
              </w:rPr>
              <w:t>Заполняется в Заявке на включение или в случае изменения реквизитов в блоке «Информация о руководителе организации».</w:t>
            </w:r>
          </w:p>
          <w:p w:rsidR="004163A0" w:rsidRPr="006A311F" w:rsidRDefault="00731971">
            <w:pPr>
              <w:spacing w:before="60" w:after="60"/>
              <w:rPr>
                <w:sz w:val="22"/>
                <w:szCs w:val="22"/>
              </w:rPr>
            </w:pPr>
            <w:r w:rsidRPr="006A311F">
              <w:rPr>
                <w:sz w:val="22"/>
                <w:szCs w:val="22"/>
              </w:rPr>
              <w:t>Для закрытого контура блок не является многострочным.</w:t>
            </w:r>
          </w:p>
          <w:p w:rsidR="004163A0" w:rsidRPr="006A311F" w:rsidRDefault="00731971">
            <w:pPr>
              <w:spacing w:before="60" w:after="60"/>
              <w:rPr>
                <w:sz w:val="22"/>
                <w:szCs w:val="22"/>
              </w:rPr>
            </w:pPr>
            <w:r w:rsidRPr="006A311F">
              <w:rPr>
                <w:sz w:val="22"/>
                <w:szCs w:val="22"/>
              </w:rPr>
              <w:t>Для открытого контура обязательно для заполнения в отношении всех организаций, кроме орг</w:t>
            </w:r>
            <w:r w:rsidR="00D12260">
              <w:rPr>
                <w:sz w:val="22"/>
                <w:szCs w:val="22"/>
              </w:rPr>
              <w:t>анизаций, отсутствующих в ЕГРЮЛ</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Сведения о правопреемстве</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Successions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tUBPRSuccessions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_Ref415845714 \h  \* MERGEFORMAT </w:instrText>
            </w:r>
            <w:r w:rsidRPr="006A311F">
              <w:rPr>
                <w:sz w:val="22"/>
                <w:szCs w:val="22"/>
              </w:rPr>
            </w:r>
            <w:r w:rsidRPr="006A311F">
              <w:rPr>
                <w:sz w:val="22"/>
                <w:szCs w:val="22"/>
              </w:rPr>
              <w:fldChar w:fldCharType="separate"/>
            </w:r>
            <w:r w:rsidR="009F3EB5" w:rsidRPr="009F3EB5">
              <w:rPr>
                <w:rFonts w:eastAsia="Calibri"/>
                <w:b/>
                <w:sz w:val="22"/>
                <w:szCs w:val="22"/>
              </w:rPr>
              <w:t>24</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14 Приложения 1 и 15 Приложения 2 к Порядку.</w:t>
            </w:r>
          </w:p>
          <w:p w:rsidR="004163A0" w:rsidRPr="006A311F" w:rsidRDefault="00731971">
            <w:pPr>
              <w:spacing w:before="60" w:after="60"/>
              <w:rPr>
                <w:sz w:val="22"/>
                <w:szCs w:val="22"/>
              </w:rPr>
            </w:pPr>
            <w:r w:rsidRPr="006A311F">
              <w:rPr>
                <w:sz w:val="22"/>
                <w:szCs w:val="22"/>
              </w:rPr>
              <w:t xml:space="preserve">Заполняется в Заявке на включение (изменение) или в случае уточнения реквизита в отношении организации, не являющейся обособленным подразделением </w:t>
            </w:r>
            <w:r w:rsidR="00D12260">
              <w:rPr>
                <w:sz w:val="22"/>
                <w:szCs w:val="22"/>
              </w:rPr>
              <w:t>и созданной путем реорганизации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Лицевые счета в ФО</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FOAccounts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tUBPRFOAccounts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_Ref415846679 \h  \* MERGEFORMAT </w:instrText>
            </w:r>
            <w:r w:rsidRPr="006A311F">
              <w:rPr>
                <w:sz w:val="22"/>
                <w:szCs w:val="22"/>
              </w:rPr>
            </w:r>
            <w:r w:rsidRPr="006A311F">
              <w:rPr>
                <w:sz w:val="22"/>
                <w:szCs w:val="22"/>
              </w:rPr>
              <w:fldChar w:fldCharType="separate"/>
            </w:r>
            <w:r w:rsidR="009F3EB5" w:rsidRPr="009F3EB5">
              <w:rPr>
                <w:rFonts w:eastAsia="Calibri"/>
                <w:b/>
                <w:sz w:val="22"/>
                <w:szCs w:val="22"/>
              </w:rPr>
              <w:t>26</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17.2 Приложения 1, 18.2 Приложения 2, и 14.2 Приложения 3 к Порядку.</w:t>
            </w:r>
          </w:p>
          <w:p w:rsidR="004163A0" w:rsidRPr="006A311F" w:rsidRDefault="00731971">
            <w:pPr>
              <w:spacing w:before="60" w:after="60"/>
              <w:rPr>
                <w:sz w:val="22"/>
                <w:szCs w:val="22"/>
              </w:rPr>
            </w:pPr>
            <w:r w:rsidRPr="006A311F">
              <w:rPr>
                <w:sz w:val="22"/>
                <w:szCs w:val="22"/>
              </w:rPr>
              <w:t xml:space="preserve">Для открытого контура обязательно для заполнения в Заявке на включение или в случае изменения записей в блоке при наличии у организации счетов, открытых в ФО. </w:t>
            </w:r>
          </w:p>
          <w:p w:rsidR="004163A0" w:rsidRPr="006A311F" w:rsidRDefault="00731971">
            <w:pPr>
              <w:spacing w:before="60" w:after="60"/>
              <w:rPr>
                <w:sz w:val="22"/>
                <w:szCs w:val="22"/>
              </w:rPr>
            </w:pPr>
            <w:bookmarkStart w:id="449" w:name="_Hlk464036685"/>
            <w:r w:rsidRPr="006A311F">
              <w:rPr>
                <w:sz w:val="22"/>
                <w:szCs w:val="22"/>
              </w:rPr>
              <w:lastRenderedPageBreak/>
              <w:t>Для закрытого контура не заполняется</w:t>
            </w:r>
            <w:bookmarkEnd w:id="449"/>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bookmarkStart w:id="450" w:name="_Hlk507595704"/>
            <w:r w:rsidRPr="006A311F">
              <w:rPr>
                <w:sz w:val="22"/>
                <w:szCs w:val="22"/>
              </w:rPr>
              <w:lastRenderedPageBreak/>
              <w:t>Основание для включения организации в Сводный реестр</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Contract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tContract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pStyle w:val="GOSTTablenorm"/>
              <w:spacing w:before="60" w:after="60"/>
              <w:rPr>
                <w:szCs w:val="22"/>
              </w:rPr>
            </w:pPr>
            <w:r w:rsidRPr="006A311F">
              <w:rPr>
                <w:szCs w:val="22"/>
              </w:rPr>
              <w:t xml:space="preserve">Состав элемента представлен в таблице </w:t>
            </w:r>
            <w:r w:rsidRPr="006A311F">
              <w:rPr>
                <w:b/>
                <w:szCs w:val="22"/>
              </w:rPr>
              <w:fldChar w:fldCharType="begin"/>
            </w:r>
            <w:r w:rsidRPr="006A311F">
              <w:rPr>
                <w:b/>
                <w:szCs w:val="22"/>
              </w:rPr>
              <w:instrText xml:space="preserve"> REF _Ref507594719 \h  \* MERGEFORMAT </w:instrText>
            </w:r>
            <w:r w:rsidRPr="006A311F">
              <w:rPr>
                <w:b/>
                <w:szCs w:val="22"/>
              </w:rPr>
            </w:r>
            <w:r w:rsidRPr="006A311F">
              <w:rPr>
                <w:b/>
                <w:szCs w:val="22"/>
              </w:rPr>
              <w:fldChar w:fldCharType="separate"/>
            </w:r>
            <w:r w:rsidR="009F3EB5" w:rsidRPr="009F3EB5">
              <w:rPr>
                <w:b/>
              </w:rPr>
              <w:t>46</w:t>
            </w:r>
            <w:r w:rsidRPr="006A311F">
              <w:rPr>
                <w:b/>
                <w:szCs w:val="22"/>
              </w:rPr>
              <w:fldChar w:fldCharType="end"/>
            </w:r>
            <w:r w:rsidRPr="006A311F">
              <w:rPr>
                <w:szCs w:val="22"/>
              </w:rPr>
              <w:t>.</w:t>
            </w:r>
          </w:p>
          <w:p w:rsidR="004163A0" w:rsidRPr="006A311F" w:rsidRDefault="00731971">
            <w:pPr>
              <w:pStyle w:val="GOSTTablenorm"/>
              <w:spacing w:before="60" w:after="60"/>
              <w:rPr>
                <w:szCs w:val="22"/>
              </w:rPr>
            </w:pPr>
            <w:r w:rsidRPr="006A311F">
              <w:rPr>
                <w:szCs w:val="22"/>
              </w:rPr>
              <w:t>Соответствуют показателю 13.1 Приложения 3.1 к Порядку.</w:t>
            </w:r>
          </w:p>
          <w:p w:rsidR="004163A0" w:rsidRPr="006A311F" w:rsidRDefault="00731971">
            <w:pPr>
              <w:spacing w:before="60" w:after="60"/>
              <w:rPr>
                <w:sz w:val="22"/>
                <w:szCs w:val="22"/>
              </w:rPr>
            </w:pPr>
            <w:r w:rsidRPr="006A311F">
              <w:rPr>
                <w:sz w:val="22"/>
                <w:szCs w:val="22"/>
              </w:rPr>
              <w:t>Обязателен для заполнения для организаций с типом «Тип организации» = 20 – «иные юридические лица, иные неучастники бюджетного процесса»</w:t>
            </w:r>
            <w:bookmarkEnd w:id="450"/>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Банковские счета</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BankAccounts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tUBPRBankAccounts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bookmarkStart w:id="451" w:name="OLE_LINK271"/>
            <w:bookmarkStart w:id="452" w:name="OLE_LINK272"/>
            <w:bookmarkStart w:id="453" w:name="OLE_LINK273"/>
            <w:r w:rsidRPr="006A311F">
              <w:rPr>
                <w:sz w:val="22"/>
                <w:szCs w:val="22"/>
              </w:rPr>
              <w:t>Состав элемента представлен в таблице</w:t>
            </w:r>
            <w:bookmarkEnd w:id="451"/>
            <w:bookmarkEnd w:id="452"/>
            <w:bookmarkEnd w:id="453"/>
            <w:r w:rsidRPr="006A311F">
              <w:rPr>
                <w:sz w:val="22"/>
                <w:szCs w:val="22"/>
              </w:rPr>
              <w:t xml:space="preserve"> </w:t>
            </w:r>
            <w:r w:rsidRPr="006A311F">
              <w:rPr>
                <w:b/>
                <w:sz w:val="22"/>
                <w:szCs w:val="22"/>
              </w:rPr>
              <w:fldChar w:fldCharType="begin"/>
            </w:r>
            <w:r w:rsidRPr="006A311F">
              <w:rPr>
                <w:b/>
                <w:sz w:val="22"/>
                <w:szCs w:val="22"/>
              </w:rPr>
              <w:instrText xml:space="preserve"> REF _Ref507495490 \h  \* MERGEFORMAT </w:instrText>
            </w:r>
            <w:r w:rsidRPr="006A311F">
              <w:rPr>
                <w:b/>
                <w:sz w:val="22"/>
                <w:szCs w:val="22"/>
              </w:rPr>
            </w:r>
            <w:r w:rsidRPr="006A311F">
              <w:rPr>
                <w:b/>
                <w:sz w:val="22"/>
                <w:szCs w:val="22"/>
              </w:rPr>
              <w:fldChar w:fldCharType="separate"/>
            </w:r>
            <w:r w:rsidR="009F3EB5" w:rsidRPr="009F3EB5">
              <w:rPr>
                <w:b/>
              </w:rPr>
              <w:t>28</w:t>
            </w:r>
            <w:r w:rsidRPr="006A311F">
              <w:rPr>
                <w:b/>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17.3 Приложения 1, 18.3 Приложения 2, и 14.3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изменении записей в блоке при наличии у организации рас</w:t>
            </w:r>
            <w:r w:rsidR="00D12260">
              <w:rPr>
                <w:sz w:val="22"/>
                <w:szCs w:val="22"/>
              </w:rPr>
              <w:t>чётных счетов, открытых в банке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Лицевые счета в ФК</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F</w:t>
            </w:r>
            <w:r w:rsidRPr="006A311F">
              <w:rPr>
                <w:sz w:val="22"/>
                <w:szCs w:val="22"/>
                <w:lang w:val="en-US"/>
              </w:rPr>
              <w:t>K</w:t>
            </w:r>
            <w:r w:rsidRPr="006A311F">
              <w:rPr>
                <w:sz w:val="22"/>
                <w:szCs w:val="22"/>
              </w:rPr>
              <w:t>Accounts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tFKAccounts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b/>
                <w:sz w:val="22"/>
                <w:szCs w:val="22"/>
              </w:rPr>
              <w:fldChar w:fldCharType="begin"/>
            </w:r>
            <w:r w:rsidRPr="006A311F">
              <w:rPr>
                <w:b/>
                <w:sz w:val="22"/>
                <w:szCs w:val="22"/>
              </w:rPr>
              <w:instrText xml:space="preserve"> REF _Ref426724532 \h  \* MERGEFORMAT </w:instrText>
            </w:r>
            <w:r w:rsidRPr="006A311F">
              <w:rPr>
                <w:b/>
                <w:sz w:val="22"/>
                <w:szCs w:val="22"/>
              </w:rPr>
            </w:r>
            <w:r w:rsidRPr="006A311F">
              <w:rPr>
                <w:b/>
                <w:sz w:val="22"/>
                <w:szCs w:val="22"/>
              </w:rPr>
              <w:fldChar w:fldCharType="separate"/>
            </w:r>
            <w:r w:rsidR="009F3EB5" w:rsidRPr="009F3EB5">
              <w:rPr>
                <w:b/>
                <w:sz w:val="22"/>
                <w:szCs w:val="22"/>
              </w:rPr>
              <w:t>30</w:t>
            </w:r>
            <w:r w:rsidRPr="006A311F">
              <w:rPr>
                <w:b/>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17.1 Приложения 1, 18.1 Приложения 2, и 14.1 Приложения 3 к Порядку.</w:t>
            </w:r>
          </w:p>
          <w:p w:rsidR="004163A0" w:rsidRPr="006A311F" w:rsidRDefault="00731971">
            <w:pPr>
              <w:spacing w:before="60" w:after="60"/>
              <w:rPr>
                <w:sz w:val="22"/>
                <w:szCs w:val="22"/>
              </w:rPr>
            </w:pPr>
            <w:r w:rsidRPr="006A311F">
              <w:rPr>
                <w:sz w:val="22"/>
                <w:szCs w:val="22"/>
              </w:rPr>
              <w:t>Для з</w:t>
            </w:r>
            <w:r w:rsidR="00D12260">
              <w:rPr>
                <w:sz w:val="22"/>
                <w:szCs w:val="22"/>
              </w:rPr>
              <w:t>акрытого контура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Полномочия УБП</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UBPAuths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_Ref416083398 \h  \* MERGEFORMAT </w:instrText>
            </w:r>
            <w:r w:rsidRPr="006A311F">
              <w:rPr>
                <w:sz w:val="22"/>
                <w:szCs w:val="22"/>
              </w:rPr>
            </w:r>
            <w:r w:rsidRPr="006A311F">
              <w:rPr>
                <w:sz w:val="22"/>
                <w:szCs w:val="22"/>
              </w:rPr>
              <w:fldChar w:fldCharType="separate"/>
            </w:r>
            <w:r w:rsidR="009F3EB5" w:rsidRPr="009F3EB5">
              <w:rPr>
                <w:rFonts w:eastAsia="Calibri"/>
                <w:b/>
                <w:sz w:val="22"/>
                <w:szCs w:val="22"/>
              </w:rPr>
              <w:t>32</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19 Приложения 1, 21 Приложения 2, и 17 Приложения 3 к Порядку.</w:t>
            </w:r>
          </w:p>
          <w:p w:rsidR="004163A0" w:rsidRPr="006A311F" w:rsidRDefault="00731971">
            <w:pPr>
              <w:spacing w:before="60" w:after="60"/>
              <w:rPr>
                <w:sz w:val="22"/>
                <w:szCs w:val="22"/>
              </w:rPr>
            </w:pPr>
            <w:r w:rsidRPr="006A311F">
              <w:rPr>
                <w:sz w:val="22"/>
                <w:szCs w:val="22"/>
              </w:rPr>
              <w:t xml:space="preserve">Сведения о бюджетных полномочиях (включая переданные полномочия) организации формируются в отношении организаций, являющихся участниками бюджетного процесса. </w:t>
            </w:r>
          </w:p>
          <w:p w:rsidR="004163A0" w:rsidRPr="006A311F" w:rsidRDefault="00731971">
            <w:pPr>
              <w:spacing w:before="60" w:after="60"/>
              <w:rPr>
                <w:sz w:val="22"/>
                <w:szCs w:val="22"/>
              </w:rPr>
            </w:pPr>
            <w:r w:rsidRPr="006A311F">
              <w:rPr>
                <w:sz w:val="22"/>
                <w:szCs w:val="22"/>
              </w:rPr>
              <w:t>Полномочия указываются в случае добавления (с указанием даты начала действия) или исключения (с ука</w:t>
            </w:r>
            <w:r w:rsidR="00D12260">
              <w:rPr>
                <w:sz w:val="22"/>
                <w:szCs w:val="22"/>
              </w:rPr>
              <w:t>занием даты окончания действия)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Переданные бюджетные полномочия </w:t>
            </w:r>
            <w:r w:rsidRPr="006A311F">
              <w:rPr>
                <w:sz w:val="22"/>
                <w:szCs w:val="22"/>
              </w:rPr>
              <w:lastRenderedPageBreak/>
              <w:t>исполнительно-распорядительного органа</w:t>
            </w:r>
          </w:p>
        </w:tc>
        <w:tc>
          <w:tcPr>
            <w:tcW w:w="1701"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lastRenderedPageBreak/>
              <w:t>SubBudgAuth</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tSubBudgAuth</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Состав элемента представлен в таблице </w:t>
            </w:r>
            <w:r w:rsidRPr="006A311F">
              <w:rPr>
                <w:b/>
                <w:sz w:val="22"/>
                <w:szCs w:val="22"/>
              </w:rPr>
              <w:fldChar w:fldCharType="begin"/>
            </w:r>
            <w:r w:rsidRPr="006A311F">
              <w:rPr>
                <w:b/>
                <w:sz w:val="22"/>
                <w:szCs w:val="22"/>
              </w:rPr>
              <w:instrText xml:space="preserve"> REF _Ref506906044 \h  \* MERGEFORMAT </w:instrText>
            </w:r>
            <w:r w:rsidRPr="006A311F">
              <w:rPr>
                <w:b/>
                <w:sz w:val="22"/>
                <w:szCs w:val="22"/>
              </w:rPr>
            </w:r>
            <w:r w:rsidRPr="006A311F">
              <w:rPr>
                <w:b/>
                <w:sz w:val="22"/>
                <w:szCs w:val="22"/>
              </w:rPr>
              <w:fldChar w:fldCharType="separate"/>
            </w:r>
            <w:r w:rsidR="009F3EB5" w:rsidRPr="009F3EB5">
              <w:rPr>
                <w:b/>
                <w:sz w:val="22"/>
                <w:szCs w:val="22"/>
              </w:rPr>
              <w:t>44</w:t>
            </w:r>
            <w:r w:rsidRPr="006A311F">
              <w:rPr>
                <w:b/>
                <w:sz w:val="22"/>
                <w:szCs w:val="22"/>
              </w:rPr>
              <w:fldChar w:fldCharType="end"/>
            </w:r>
            <w:r w:rsidRPr="006A311F">
              <w:rPr>
                <w:sz w:val="22"/>
                <w:szCs w:val="22"/>
              </w:rPr>
              <w:t>.</w:t>
            </w:r>
          </w:p>
          <w:p w:rsidR="004163A0" w:rsidRPr="006A311F" w:rsidRDefault="00731971">
            <w:pPr>
              <w:pStyle w:val="GOSTTablenorm"/>
              <w:spacing w:before="60" w:after="60"/>
              <w:rPr>
                <w:szCs w:val="22"/>
              </w:rPr>
            </w:pPr>
            <w:r w:rsidRPr="006A311F">
              <w:rPr>
                <w:szCs w:val="22"/>
              </w:rPr>
              <w:lastRenderedPageBreak/>
              <w:t>Соответствуют показателям 19 Приложения 1, 21 Приложения 2 и 17 Приложения 3 к Порядку.</w:t>
            </w:r>
          </w:p>
          <w:p w:rsidR="004163A0" w:rsidRPr="006A311F" w:rsidRDefault="00731971">
            <w:pPr>
              <w:pStyle w:val="GOSTTablenorm"/>
              <w:spacing w:before="60" w:after="60"/>
              <w:rPr>
                <w:szCs w:val="22"/>
              </w:rPr>
            </w:pPr>
            <w:r w:rsidRPr="006A311F">
              <w:rPr>
                <w:szCs w:val="22"/>
              </w:rPr>
              <w:t>Для закрытого контура не заполняется.</w:t>
            </w:r>
          </w:p>
          <w:p w:rsidR="004163A0" w:rsidRPr="006A311F" w:rsidRDefault="00731971">
            <w:pPr>
              <w:spacing w:before="60" w:after="60"/>
              <w:rPr>
                <w:sz w:val="22"/>
                <w:szCs w:val="22"/>
              </w:rPr>
            </w:pPr>
            <w:r w:rsidRPr="006A311F">
              <w:rPr>
                <w:sz w:val="22"/>
                <w:szCs w:val="22"/>
              </w:rPr>
              <w:t>В открытом контуре заполняется для ор</w:t>
            </w:r>
            <w:r w:rsidR="00D12260">
              <w:rPr>
                <w:sz w:val="22"/>
                <w:szCs w:val="22"/>
              </w:rPr>
              <w:t>ганизаций с «Типом организации» равным</w:t>
            </w:r>
            <w:r w:rsidRPr="006A311F">
              <w:rPr>
                <w:sz w:val="22"/>
                <w:szCs w:val="22"/>
              </w:rPr>
              <w:t xml:space="preserve"> 01 – федеральный орган государстве</w:t>
            </w:r>
            <w:r w:rsidR="00D12260">
              <w:rPr>
                <w:sz w:val="22"/>
                <w:szCs w:val="22"/>
              </w:rPr>
              <w:t>нной власти и «Уровнем бюджета» равным</w:t>
            </w:r>
            <w:r w:rsidRPr="006A311F">
              <w:rPr>
                <w:sz w:val="22"/>
                <w:szCs w:val="22"/>
              </w:rPr>
              <w:t xml:space="preserve"> «32 – муниципальный орган». В данном блоке указываются переданные бюджетные полномочия исполнительно-распорядительного органа городского, сельс</w:t>
            </w:r>
            <w:r w:rsidR="00D12260">
              <w:rPr>
                <w:sz w:val="22"/>
                <w:szCs w:val="22"/>
              </w:rPr>
              <w:t>кого поселения (при их наличии)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widowControl w:val="0"/>
              <w:tabs>
                <w:tab w:val="left" w:pos="1985"/>
                <w:tab w:val="left" w:pos="2127"/>
              </w:tabs>
              <w:spacing w:before="60" w:after="60"/>
              <w:rPr>
                <w:sz w:val="22"/>
                <w:szCs w:val="22"/>
              </w:rPr>
            </w:pPr>
            <w:r w:rsidRPr="006A311F">
              <w:rPr>
                <w:sz w:val="22"/>
                <w:szCs w:val="22"/>
              </w:rPr>
              <w:lastRenderedPageBreak/>
              <w:t>Полномочия НУБП</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NUBPAuths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tUBPRNUBPAuths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_Ref416084006 \h  \* MERGEFORMAT </w:instrText>
            </w:r>
            <w:r w:rsidRPr="006A311F">
              <w:rPr>
                <w:sz w:val="22"/>
                <w:szCs w:val="22"/>
              </w:rPr>
            </w:r>
            <w:r w:rsidRPr="006A311F">
              <w:rPr>
                <w:sz w:val="22"/>
                <w:szCs w:val="22"/>
              </w:rPr>
              <w:fldChar w:fldCharType="separate"/>
            </w:r>
            <w:r w:rsidR="009F3EB5" w:rsidRPr="009F3EB5">
              <w:rPr>
                <w:rFonts w:eastAsia="Calibri"/>
                <w:b/>
                <w:sz w:val="22"/>
                <w:szCs w:val="22"/>
              </w:rPr>
              <w:t>34</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21 Приложения 2 и 17 Приложения 3 к Порядку.</w:t>
            </w:r>
          </w:p>
          <w:p w:rsidR="004163A0" w:rsidRPr="006A311F" w:rsidRDefault="00731971">
            <w:pPr>
              <w:spacing w:before="60" w:after="60"/>
              <w:rPr>
                <w:sz w:val="22"/>
                <w:szCs w:val="22"/>
              </w:rPr>
            </w:pPr>
            <w:r w:rsidRPr="006A311F">
              <w:rPr>
                <w:sz w:val="22"/>
                <w:szCs w:val="22"/>
              </w:rPr>
              <w:t xml:space="preserve">Указывается только в отношении организации </w:t>
            </w:r>
            <w:r w:rsidR="006A311F">
              <w:rPr>
                <w:sz w:val="22"/>
                <w:szCs w:val="22"/>
              </w:rPr>
              <w:t>–</w:t>
            </w:r>
            <w:r w:rsidRPr="006A311F">
              <w:rPr>
                <w:sz w:val="22"/>
                <w:szCs w:val="22"/>
              </w:rPr>
              <w:t xml:space="preserve"> неучастника бюджетного процесса и в отношении обособленного подразделения организации </w:t>
            </w:r>
            <w:r w:rsidR="006A311F">
              <w:rPr>
                <w:sz w:val="22"/>
                <w:szCs w:val="22"/>
              </w:rPr>
              <w:t>–</w:t>
            </w:r>
            <w:r w:rsidRPr="006A311F">
              <w:rPr>
                <w:sz w:val="22"/>
                <w:szCs w:val="22"/>
              </w:rPr>
              <w:t xml:space="preserve"> неучастника бюджетного процесса.</w:t>
            </w:r>
          </w:p>
          <w:p w:rsidR="004163A0" w:rsidRPr="006A311F" w:rsidRDefault="00731971">
            <w:pPr>
              <w:spacing w:before="60" w:after="60"/>
              <w:rPr>
                <w:sz w:val="22"/>
                <w:szCs w:val="22"/>
              </w:rPr>
            </w:pPr>
            <w:r w:rsidRPr="006A311F">
              <w:rPr>
                <w:sz w:val="22"/>
                <w:szCs w:val="22"/>
              </w:rPr>
              <w:t>Полномочия указываются в случае добавления (с указанием даты начала действия) или исключения (с ука</w:t>
            </w:r>
            <w:r w:rsidR="00D12260">
              <w:rPr>
                <w:sz w:val="22"/>
                <w:szCs w:val="22"/>
              </w:rPr>
              <w:t>занием даты окончания действия)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Полномочия организации в сфере закупок</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SPZAuths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tUBPRSPZAuths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_Ref416084061 \h  \* MERGEFORMAT </w:instrText>
            </w:r>
            <w:r w:rsidRPr="006A311F">
              <w:rPr>
                <w:sz w:val="22"/>
                <w:szCs w:val="22"/>
              </w:rPr>
            </w:r>
            <w:r w:rsidRPr="006A311F">
              <w:rPr>
                <w:sz w:val="22"/>
                <w:szCs w:val="22"/>
              </w:rPr>
              <w:fldChar w:fldCharType="separate"/>
            </w:r>
            <w:r w:rsidR="009F3EB5" w:rsidRPr="009F3EB5">
              <w:rPr>
                <w:rFonts w:eastAsia="Calibri"/>
                <w:b/>
                <w:sz w:val="22"/>
                <w:szCs w:val="22"/>
              </w:rPr>
              <w:t>36</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19 Приложения 1, 21 Приложения 2, и 17 Приложения 3 к Порядку.</w:t>
            </w:r>
          </w:p>
          <w:p w:rsidR="004163A0" w:rsidRPr="006A311F" w:rsidRDefault="00731971">
            <w:pPr>
              <w:spacing w:before="60" w:after="60"/>
              <w:rPr>
                <w:sz w:val="22"/>
                <w:szCs w:val="22"/>
              </w:rPr>
            </w:pPr>
            <w:r w:rsidRPr="006A311F">
              <w:rPr>
                <w:sz w:val="22"/>
                <w:szCs w:val="22"/>
              </w:rPr>
              <w:t>Полномочия указываются в случае добавления (с указанием даты начала действия) или исключения (с ука</w:t>
            </w:r>
            <w:r w:rsidR="00D12260">
              <w:rPr>
                <w:sz w:val="22"/>
                <w:szCs w:val="22"/>
              </w:rPr>
              <w:t>занием даты окончания действия)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Полномочия организации принятые</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PAuths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tUBPRPAuths</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_Ref416084674 \h  \* MERGEFORMAT </w:instrText>
            </w:r>
            <w:r w:rsidRPr="006A311F">
              <w:rPr>
                <w:sz w:val="22"/>
                <w:szCs w:val="22"/>
              </w:rPr>
            </w:r>
            <w:r w:rsidRPr="006A311F">
              <w:rPr>
                <w:sz w:val="22"/>
                <w:szCs w:val="22"/>
              </w:rPr>
              <w:fldChar w:fldCharType="separate"/>
            </w:r>
            <w:r w:rsidR="009F3EB5" w:rsidRPr="009F3EB5">
              <w:rPr>
                <w:rFonts w:eastAsia="Calibri"/>
                <w:b/>
                <w:sz w:val="22"/>
                <w:szCs w:val="22"/>
              </w:rPr>
              <w:t>38</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21.1, 21.1а Приложения 2 к Порядку.</w:t>
            </w:r>
          </w:p>
          <w:p w:rsidR="004163A0" w:rsidRPr="006A311F" w:rsidRDefault="00731971">
            <w:pPr>
              <w:spacing w:before="60" w:after="60"/>
              <w:rPr>
                <w:sz w:val="22"/>
                <w:szCs w:val="22"/>
              </w:rPr>
            </w:pPr>
            <w:r w:rsidRPr="006A311F">
              <w:rPr>
                <w:sz w:val="22"/>
                <w:szCs w:val="22"/>
              </w:rPr>
              <w:t xml:space="preserve">Полномочия указываются в случае добавления (с указанием даты начала </w:t>
            </w:r>
            <w:r w:rsidRPr="006A311F">
              <w:rPr>
                <w:sz w:val="22"/>
                <w:szCs w:val="22"/>
              </w:rPr>
              <w:lastRenderedPageBreak/>
              <w:t>действия) или исключения (с указанием даты окончани</w:t>
            </w:r>
            <w:r w:rsidR="00D12260">
              <w:rPr>
                <w:sz w:val="22"/>
                <w:szCs w:val="22"/>
              </w:rPr>
              <w:t>я действия)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lastRenderedPageBreak/>
              <w:t>Сведения о передаче полномочий от ФО поселения к ФО муниципального района</w:t>
            </w:r>
          </w:p>
        </w:tc>
        <w:tc>
          <w:tcPr>
            <w:tcW w:w="1701"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rPr>
              <w:t>UBPTransfAuthFO</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1134" w:type="dxa"/>
          </w:tcPr>
          <w:p w:rsidR="004163A0" w:rsidRPr="006A311F" w:rsidRDefault="00731971">
            <w:pPr>
              <w:spacing w:before="60" w:after="60"/>
              <w:rPr>
                <w:sz w:val="22"/>
                <w:szCs w:val="22"/>
              </w:rPr>
            </w:pPr>
            <w:r w:rsidRPr="006A311F">
              <w:rPr>
                <w:sz w:val="22"/>
                <w:szCs w:val="22"/>
              </w:rPr>
              <w:t>tUBPTransfAuthFO</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_Ref463824749 \h  \* MERGEFORMAT </w:instrText>
            </w:r>
            <w:r w:rsidRPr="006A311F">
              <w:rPr>
                <w:sz w:val="22"/>
                <w:szCs w:val="22"/>
              </w:rPr>
            </w:r>
            <w:r w:rsidRPr="006A311F">
              <w:rPr>
                <w:sz w:val="22"/>
                <w:szCs w:val="22"/>
              </w:rPr>
              <w:fldChar w:fldCharType="separate"/>
            </w:r>
            <w:r w:rsidR="009F3EB5" w:rsidRPr="009F3EB5">
              <w:rPr>
                <w:rFonts w:eastAsia="Calibri"/>
                <w:b/>
                <w:sz w:val="22"/>
                <w:szCs w:val="22"/>
              </w:rPr>
              <w:t>40</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показателю 19 Приложения 1 к Порядку.</w:t>
            </w:r>
          </w:p>
          <w:p w:rsidR="004163A0" w:rsidRPr="006A311F" w:rsidRDefault="00731971">
            <w:pPr>
              <w:spacing w:before="60" w:after="60"/>
              <w:rPr>
                <w:sz w:val="22"/>
                <w:szCs w:val="22"/>
              </w:rPr>
            </w:pPr>
            <w:bookmarkStart w:id="454" w:name="_Hlk464049708"/>
            <w:r w:rsidRPr="006A311F">
              <w:rPr>
                <w:sz w:val="22"/>
                <w:szCs w:val="22"/>
              </w:rPr>
              <w:t>Для открытого контура обязательно для заполнения в Заявке на включение или в случае изменения реквизитов элемента при представлении информации о финансовом органе муниципального района </w:t>
            </w:r>
            <w:r w:rsidRPr="006A311F">
              <w:rPr>
                <w:bCs/>
                <w:sz w:val="22"/>
                <w:szCs w:val="22"/>
              </w:rPr>
              <w:t>или финансовом органе поселения</w:t>
            </w:r>
            <w:r w:rsidRPr="006A311F">
              <w:rPr>
                <w:sz w:val="22"/>
                <w:szCs w:val="22"/>
              </w:rPr>
              <w:t xml:space="preserve"> в случае наличии соглашения между местной администрацией поселения и местной администрацией муниципального района об осуществлении финансовым органом муниципального района отдельных полномочий финансового органа поселения.</w:t>
            </w:r>
          </w:p>
          <w:p w:rsidR="004163A0" w:rsidRPr="006A311F" w:rsidRDefault="00731971">
            <w:pPr>
              <w:spacing w:before="60" w:after="60"/>
              <w:rPr>
                <w:sz w:val="22"/>
                <w:szCs w:val="22"/>
              </w:rPr>
            </w:pPr>
            <w:r w:rsidRPr="006A311F">
              <w:rPr>
                <w:sz w:val="22"/>
                <w:szCs w:val="22"/>
              </w:rPr>
              <w:t>Для закрытого контура не заполняется</w:t>
            </w:r>
            <w:bookmarkEnd w:id="454"/>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spacing w:before="60" w:after="60"/>
              <w:rPr>
                <w:sz w:val="22"/>
                <w:szCs w:val="22"/>
              </w:rPr>
            </w:pPr>
            <w:r w:rsidRPr="006A311F">
              <w:rPr>
                <w:sz w:val="22"/>
                <w:szCs w:val="22"/>
              </w:rPr>
              <w:t>Информация о специальных мероприятиях</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lang w:val="en-US"/>
              </w:rPr>
              <w:t>INFEvent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lang w:val="en-US"/>
              </w:rPr>
              <w:t>C</w:t>
            </w:r>
          </w:p>
        </w:tc>
        <w:tc>
          <w:tcPr>
            <w:tcW w:w="1134" w:type="dxa"/>
          </w:tcPr>
          <w:p w:rsidR="004163A0" w:rsidRPr="006A311F" w:rsidRDefault="00731971">
            <w:pPr>
              <w:spacing w:before="60" w:after="60"/>
              <w:rPr>
                <w:sz w:val="22"/>
                <w:szCs w:val="22"/>
              </w:rPr>
            </w:pPr>
            <w:r w:rsidRPr="006A311F">
              <w:rPr>
                <w:sz w:val="22"/>
                <w:szCs w:val="22"/>
              </w:rPr>
              <w:t>tINFEvent</w:t>
            </w:r>
          </w:p>
        </w:tc>
        <w:tc>
          <w:tcPr>
            <w:tcW w:w="567" w:type="dxa"/>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_Ref487793150 \h  \* MERGEFORMAT </w:instrText>
            </w:r>
            <w:r w:rsidRPr="006A311F">
              <w:rPr>
                <w:sz w:val="22"/>
                <w:szCs w:val="22"/>
              </w:rPr>
            </w:r>
            <w:r w:rsidRPr="006A311F">
              <w:rPr>
                <w:sz w:val="22"/>
                <w:szCs w:val="22"/>
              </w:rPr>
              <w:fldChar w:fldCharType="separate"/>
            </w:r>
            <w:r w:rsidR="009F3EB5" w:rsidRPr="009F3EB5">
              <w:rPr>
                <w:rFonts w:eastAsia="Calibri"/>
                <w:b/>
                <w:sz w:val="22"/>
                <w:szCs w:val="22"/>
              </w:rPr>
              <w:t>42</w:t>
            </w:r>
            <w:r w:rsidRPr="006A311F">
              <w:rPr>
                <w:sz w:val="22"/>
                <w:szCs w:val="22"/>
              </w:rPr>
              <w:fldChar w:fldCharType="end"/>
            </w:r>
            <w:r w:rsidRPr="006A311F">
              <w:rPr>
                <w:sz w:val="22"/>
                <w:szCs w:val="22"/>
              </w:rPr>
              <w:t>.</w:t>
            </w:r>
          </w:p>
          <w:p w:rsidR="004163A0" w:rsidRPr="006A311F" w:rsidRDefault="00731971">
            <w:pPr>
              <w:pStyle w:val="GOSTTablenorm"/>
              <w:spacing w:before="60" w:after="60"/>
              <w:rPr>
                <w:szCs w:val="22"/>
              </w:rPr>
            </w:pPr>
            <w:r w:rsidRPr="006A311F">
              <w:rPr>
                <w:szCs w:val="22"/>
              </w:rPr>
              <w:t xml:space="preserve">Соответствует показателям 22.1 Приложения 1, 24.1 Приложения 2 и 20.1 Приложения 3 к Порядку. </w:t>
            </w:r>
          </w:p>
          <w:p w:rsidR="004163A0" w:rsidRPr="006A311F" w:rsidRDefault="00731971">
            <w:pPr>
              <w:spacing w:before="60" w:after="60"/>
              <w:rPr>
                <w:sz w:val="22"/>
                <w:szCs w:val="22"/>
              </w:rPr>
            </w:pPr>
            <w:r w:rsidRPr="006A311F">
              <w:rPr>
                <w:sz w:val="22"/>
                <w:szCs w:val="22"/>
              </w:rPr>
              <w:t>Заполняется, если в отношении организации осуществляется про</w:t>
            </w:r>
            <w:r w:rsidR="00D12260">
              <w:rPr>
                <w:sz w:val="22"/>
                <w:szCs w:val="22"/>
              </w:rPr>
              <w:t>ведение специальных мероприятий</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2" w:type="dxa"/>
          </w:tcPr>
          <w:p w:rsidR="004163A0" w:rsidRPr="006A311F" w:rsidRDefault="00731971">
            <w:pPr>
              <w:widowControl w:val="0"/>
              <w:tabs>
                <w:tab w:val="left" w:pos="1985"/>
                <w:tab w:val="left" w:pos="2127"/>
              </w:tabs>
              <w:spacing w:before="60" w:after="60"/>
              <w:rPr>
                <w:sz w:val="22"/>
                <w:szCs w:val="22"/>
              </w:rPr>
            </w:pPr>
            <w:r w:rsidRPr="006A311F">
              <w:rPr>
                <w:sz w:val="22"/>
                <w:szCs w:val="22"/>
              </w:rPr>
              <w:t>Сведения об организации, осуществляющей финансовое обеспечение ФКУ</w:t>
            </w:r>
          </w:p>
        </w:tc>
        <w:tc>
          <w:tcPr>
            <w:tcW w:w="1701"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UBPfinFKU</w:t>
            </w:r>
          </w:p>
        </w:tc>
        <w:tc>
          <w:tcPr>
            <w:tcW w:w="567"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С</w:t>
            </w:r>
          </w:p>
        </w:tc>
        <w:tc>
          <w:tcPr>
            <w:tcW w:w="1134" w:type="dxa"/>
          </w:tcPr>
          <w:p w:rsidR="004163A0" w:rsidRPr="006A311F" w:rsidRDefault="00731971">
            <w:pPr>
              <w:spacing w:before="60" w:after="60"/>
              <w:rPr>
                <w:sz w:val="22"/>
                <w:szCs w:val="22"/>
                <w:lang w:val="en-US"/>
              </w:rPr>
            </w:pPr>
            <w:r w:rsidRPr="006A311F">
              <w:rPr>
                <w:sz w:val="22"/>
                <w:szCs w:val="22"/>
                <w:lang w:val="en-US"/>
              </w:rPr>
              <w:t>tUBPfinFKU</w:t>
            </w:r>
          </w:p>
        </w:tc>
        <w:tc>
          <w:tcPr>
            <w:tcW w:w="567" w:type="dxa"/>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_Ref535493422 \h  \* MERGEFORMAT </w:instrText>
            </w:r>
            <w:r w:rsidRPr="006A311F">
              <w:rPr>
                <w:sz w:val="22"/>
                <w:szCs w:val="22"/>
              </w:rPr>
            </w:r>
            <w:r w:rsidRPr="006A311F">
              <w:rPr>
                <w:sz w:val="22"/>
                <w:szCs w:val="22"/>
              </w:rPr>
              <w:fldChar w:fldCharType="separate"/>
            </w:r>
            <w:r w:rsidR="009F3EB5" w:rsidRPr="009F3EB5">
              <w:rPr>
                <w:sz w:val="22"/>
                <w:szCs w:val="22"/>
              </w:rPr>
              <w:t>48</w:t>
            </w:r>
            <w:r w:rsidRPr="006A311F">
              <w:rPr>
                <w:sz w:val="22"/>
                <w:szCs w:val="22"/>
              </w:rPr>
              <w:fldChar w:fldCharType="end"/>
            </w:r>
            <w:r w:rsidRPr="006A311F">
              <w:rPr>
                <w:sz w:val="22"/>
                <w:szCs w:val="22"/>
              </w:rPr>
              <w:t xml:space="preserve">. </w:t>
            </w:r>
          </w:p>
          <w:p w:rsidR="004163A0" w:rsidRPr="006A311F" w:rsidRDefault="00731971">
            <w:pPr>
              <w:spacing w:before="60" w:after="60"/>
              <w:rPr>
                <w:sz w:val="22"/>
                <w:szCs w:val="22"/>
                <w:lang w:val="en-US"/>
              </w:rPr>
            </w:pPr>
            <w:r w:rsidRPr="006A311F">
              <w:rPr>
                <w:sz w:val="22"/>
                <w:szCs w:val="22"/>
              </w:rPr>
              <w:t xml:space="preserve">Указывается при представлении информации об организации, осуществляющей в соответствии с бюджетным законодательством Российской Федерации финансовое обеспечение федеральных казенных учреждений за счет источника дополнительного бюджетного финансирования (заполняется для ОГВ). </w:t>
            </w:r>
            <w:r w:rsidRPr="006A311F">
              <w:rPr>
                <w:sz w:val="22"/>
                <w:szCs w:val="22"/>
                <w:lang w:val="en-US"/>
              </w:rPr>
              <w:t>Соответствует показате</w:t>
            </w:r>
            <w:r w:rsidR="00D12260">
              <w:rPr>
                <w:sz w:val="22"/>
                <w:szCs w:val="22"/>
                <w:lang w:val="en-US"/>
              </w:rPr>
              <w:t>лям 21.4 Приложения 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2" w:type="dxa"/>
          </w:tcPr>
          <w:p w:rsidR="004163A0" w:rsidRPr="006A311F" w:rsidRDefault="00731971">
            <w:pPr>
              <w:widowControl w:val="0"/>
              <w:tabs>
                <w:tab w:val="left" w:pos="1985"/>
                <w:tab w:val="left" w:pos="2127"/>
              </w:tabs>
              <w:spacing w:before="60" w:after="60"/>
              <w:rPr>
                <w:sz w:val="22"/>
                <w:szCs w:val="22"/>
              </w:rPr>
            </w:pPr>
            <w:r w:rsidRPr="006A311F">
              <w:rPr>
                <w:sz w:val="22"/>
                <w:szCs w:val="22"/>
              </w:rPr>
              <w:lastRenderedPageBreak/>
              <w:t>Сведения о праве организации получать источник дополнительного бюджетного финансирования</w:t>
            </w:r>
          </w:p>
        </w:tc>
        <w:tc>
          <w:tcPr>
            <w:tcW w:w="1701" w:type="dxa"/>
          </w:tcPr>
          <w:p w:rsidR="004163A0" w:rsidRPr="006A311F" w:rsidRDefault="00731971">
            <w:pPr>
              <w:widowControl w:val="0"/>
              <w:tabs>
                <w:tab w:val="left" w:pos="1985"/>
                <w:tab w:val="left" w:pos="2127"/>
              </w:tabs>
              <w:spacing w:before="60" w:after="60"/>
              <w:rPr>
                <w:sz w:val="22"/>
                <w:szCs w:val="22"/>
              </w:rPr>
            </w:pPr>
            <w:r w:rsidRPr="006A311F">
              <w:rPr>
                <w:sz w:val="22"/>
                <w:szCs w:val="22"/>
                <w:lang w:val="en-US"/>
              </w:rPr>
              <w:t>UBPgetFin</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lang w:val="en-US"/>
              </w:rPr>
              <w:t>С</w:t>
            </w:r>
          </w:p>
        </w:tc>
        <w:tc>
          <w:tcPr>
            <w:tcW w:w="1134" w:type="dxa"/>
          </w:tcPr>
          <w:p w:rsidR="004163A0" w:rsidRPr="006A311F" w:rsidRDefault="00731971">
            <w:pPr>
              <w:spacing w:before="60" w:after="60"/>
              <w:rPr>
                <w:sz w:val="22"/>
                <w:szCs w:val="22"/>
                <w:lang w:val="en-US"/>
              </w:rPr>
            </w:pPr>
            <w:r w:rsidRPr="006A311F">
              <w:rPr>
                <w:sz w:val="22"/>
                <w:szCs w:val="22"/>
                <w:lang w:val="en-US"/>
              </w:rPr>
              <w:t>tUBPgetFin</w:t>
            </w:r>
          </w:p>
        </w:tc>
        <w:tc>
          <w:tcPr>
            <w:tcW w:w="567" w:type="dxa"/>
          </w:tcPr>
          <w:p w:rsidR="004163A0" w:rsidRPr="006A311F" w:rsidRDefault="00731971">
            <w:pPr>
              <w:widowControl w:val="0"/>
              <w:tabs>
                <w:tab w:val="left" w:pos="1985"/>
                <w:tab w:val="left" w:pos="2127"/>
              </w:tabs>
              <w:spacing w:before="60" w:after="60"/>
              <w:jc w:val="center"/>
              <w:rPr>
                <w:sz w:val="22"/>
                <w:szCs w:val="22"/>
                <w:lang w:val="en-US"/>
              </w:rPr>
            </w:pPr>
            <w:r w:rsidRPr="006A311F">
              <w:rPr>
                <w:sz w:val="22"/>
                <w:szCs w:val="22"/>
                <w:lang w:val="en-US"/>
              </w:rPr>
              <w:t>Н</w:t>
            </w:r>
          </w:p>
        </w:tc>
        <w:tc>
          <w:tcPr>
            <w:tcW w:w="3963"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lang w:val="en-US"/>
              </w:rPr>
              <w:fldChar w:fldCharType="begin"/>
            </w:r>
            <w:r w:rsidRPr="006A311F">
              <w:rPr>
                <w:sz w:val="22"/>
                <w:szCs w:val="22"/>
              </w:rPr>
              <w:instrText xml:space="preserve"> </w:instrText>
            </w:r>
            <w:r w:rsidRPr="006A311F">
              <w:rPr>
                <w:sz w:val="22"/>
                <w:szCs w:val="22"/>
                <w:lang w:val="en-US"/>
              </w:rPr>
              <w:instrText>REF</w:instrText>
            </w:r>
            <w:r w:rsidRPr="006A311F">
              <w:rPr>
                <w:sz w:val="22"/>
                <w:szCs w:val="22"/>
              </w:rPr>
              <w:instrText xml:space="preserve"> _</w:instrText>
            </w:r>
            <w:r w:rsidRPr="006A311F">
              <w:rPr>
                <w:sz w:val="22"/>
                <w:szCs w:val="22"/>
                <w:lang w:val="en-US"/>
              </w:rPr>
              <w:instrText>Ref</w:instrText>
            </w:r>
            <w:r w:rsidRPr="006A311F">
              <w:rPr>
                <w:sz w:val="22"/>
                <w:szCs w:val="22"/>
              </w:rPr>
              <w:instrText>535493454 \</w:instrText>
            </w:r>
            <w:r w:rsidRPr="006A311F">
              <w:rPr>
                <w:sz w:val="22"/>
                <w:szCs w:val="22"/>
                <w:lang w:val="en-US"/>
              </w:rPr>
              <w:instrText>h</w:instrText>
            </w:r>
            <w:r w:rsidRPr="006A311F">
              <w:rPr>
                <w:sz w:val="22"/>
                <w:szCs w:val="22"/>
              </w:rPr>
              <w:instrText xml:space="preserve">  \* </w:instrText>
            </w:r>
            <w:r w:rsidRPr="006A311F">
              <w:rPr>
                <w:sz w:val="22"/>
                <w:szCs w:val="22"/>
                <w:lang w:val="en-US"/>
              </w:rPr>
              <w:instrText>MERGEFORMAT</w:instrText>
            </w:r>
            <w:r w:rsidRPr="006A311F">
              <w:rPr>
                <w:sz w:val="22"/>
                <w:szCs w:val="22"/>
              </w:rPr>
              <w:instrText xml:space="preserve"> </w:instrText>
            </w:r>
            <w:r w:rsidRPr="006A311F">
              <w:rPr>
                <w:sz w:val="22"/>
                <w:szCs w:val="22"/>
                <w:lang w:val="en-US"/>
              </w:rPr>
            </w:r>
            <w:r w:rsidRPr="006A311F">
              <w:rPr>
                <w:sz w:val="22"/>
                <w:szCs w:val="22"/>
                <w:lang w:val="en-US"/>
              </w:rPr>
              <w:fldChar w:fldCharType="separate"/>
            </w:r>
            <w:r w:rsidR="009F3EB5" w:rsidRPr="009F3EB5">
              <w:rPr>
                <w:sz w:val="22"/>
                <w:szCs w:val="22"/>
              </w:rPr>
              <w:t>49</w:t>
            </w:r>
            <w:r w:rsidRPr="006A311F">
              <w:rPr>
                <w:sz w:val="22"/>
                <w:szCs w:val="22"/>
                <w:lang w:val="en-US"/>
              </w:rPr>
              <w:fldChar w:fldCharType="end"/>
            </w:r>
            <w:r w:rsidRPr="006A311F">
              <w:rPr>
                <w:sz w:val="22"/>
                <w:szCs w:val="22"/>
              </w:rPr>
              <w:t>.</w:t>
            </w:r>
          </w:p>
          <w:p w:rsidR="004163A0" w:rsidRPr="006A311F" w:rsidRDefault="00731971">
            <w:pPr>
              <w:spacing w:before="60" w:after="60"/>
              <w:rPr>
                <w:sz w:val="22"/>
                <w:szCs w:val="22"/>
                <w:lang w:val="en-US"/>
              </w:rPr>
            </w:pPr>
            <w:r w:rsidRPr="006A311F">
              <w:rPr>
                <w:sz w:val="22"/>
                <w:szCs w:val="22"/>
              </w:rPr>
              <w:t xml:space="preserve">Указывается при представлении информации о праве организации получать в соответствии с бюджетным законодательством Российской Федерации источник дополнительного бюджетного финансирования (заполняется для не ОГВ, а также для обособленных подразделений как ОГВ, так и не ОГВ). </w:t>
            </w:r>
            <w:r w:rsidRPr="006A311F">
              <w:rPr>
                <w:sz w:val="22"/>
                <w:szCs w:val="22"/>
                <w:lang w:val="en-US"/>
              </w:rPr>
              <w:t>Соответствует показателям 23.4. Приложения 1</w:t>
            </w:r>
            <w:r w:rsidR="00D12260">
              <w:rPr>
                <w:sz w:val="22"/>
                <w:szCs w:val="22"/>
                <w:lang w:val="en-US"/>
              </w:rPr>
              <w:t xml:space="preserve"> и 19.4. Приложения 3 к Порядку</w:t>
            </w:r>
          </w:p>
        </w:tc>
      </w:tr>
    </w:tbl>
    <w:p w:rsidR="004163A0" w:rsidRPr="006A311F" w:rsidRDefault="00731971">
      <w:pPr>
        <w:pStyle w:val="30"/>
        <w:tabs>
          <w:tab w:val="clear" w:pos="720"/>
        </w:tabs>
      </w:pPr>
      <w:bookmarkStart w:id="455" w:name="_Toc415757463"/>
      <w:bookmarkStart w:id="456" w:name="_Toc415758123"/>
      <w:bookmarkStart w:id="457" w:name="_Toc415758269"/>
      <w:bookmarkStart w:id="458" w:name="_Toc416192427"/>
      <w:bookmarkStart w:id="459" w:name="_Toc507762750"/>
      <w:bookmarkStart w:id="460" w:name="_Toc185183118"/>
      <w:bookmarkEnd w:id="455"/>
      <w:bookmarkEnd w:id="456"/>
      <w:bookmarkEnd w:id="457"/>
      <w:r w:rsidRPr="006A311F">
        <w:t>Описание комплексного типа «UchrOrgans»</w:t>
      </w:r>
      <w:bookmarkEnd w:id="458"/>
      <w:bookmarkEnd w:id="459"/>
      <w:bookmarkEnd w:id="460"/>
    </w:p>
    <w:p w:rsidR="004163A0" w:rsidRPr="006A311F" w:rsidRDefault="00731971">
      <w:pPr>
        <w:pStyle w:val="ASFKNormal"/>
        <w:jc w:val="both"/>
        <w:rPr>
          <w:sz w:val="24"/>
          <w:szCs w:val="24"/>
        </w:rPr>
      </w:pPr>
      <w:r w:rsidRPr="006A311F">
        <w:rPr>
          <w:sz w:val="24"/>
          <w:szCs w:val="24"/>
        </w:rPr>
        <w:t>Описание комплексного типа «UchrOrgans» блока органы, осуществляющие функции и полномочия учредителя.</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61" w:name="_Ref415843123"/>
      <w:bookmarkStart w:id="462" w:name="_Toc185183051"/>
      <w:r w:rsidR="009F3EB5">
        <w:rPr>
          <w:noProof/>
          <w:szCs w:val="24"/>
        </w:rPr>
        <w:t>16</w:t>
      </w:r>
      <w:bookmarkEnd w:id="461"/>
      <w:r w:rsidRPr="006A311F">
        <w:rPr>
          <w:szCs w:val="24"/>
        </w:rPr>
        <w:fldChar w:fldCharType="end"/>
      </w:r>
      <w:r w:rsidRPr="006A311F">
        <w:rPr>
          <w:szCs w:val="24"/>
        </w:rPr>
        <w:t xml:space="preserve"> – Описание комплексного типа «UchrOrgans»</w:t>
      </w:r>
      <w:bookmarkEnd w:id="462"/>
      <w:r w:rsidRPr="006A311F">
        <w:rPr>
          <w:szCs w:val="24"/>
        </w:rPr>
        <w:t xml:space="preserve"> </w:t>
      </w:r>
    </w:p>
    <w:tbl>
      <w:tblPr>
        <w:tblStyle w:val="GOSTTable"/>
        <w:tblW w:w="5000" w:type="pct"/>
        <w:tblLayout w:type="fixed"/>
        <w:tblLook w:val="04A0" w:firstRow="1" w:lastRow="0" w:firstColumn="1" w:lastColumn="0" w:noHBand="0" w:noVBand="1"/>
      </w:tblPr>
      <w:tblGrid>
        <w:gridCol w:w="1699"/>
        <w:gridCol w:w="1700"/>
        <w:gridCol w:w="568"/>
        <w:gridCol w:w="1134"/>
        <w:gridCol w:w="568"/>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rHeight w:val="20"/>
          <w:tblHeader/>
        </w:trPr>
        <w:tc>
          <w:tcPr>
            <w:tcW w:w="882" w:type="pct"/>
          </w:tcPr>
          <w:p w:rsidR="004163A0" w:rsidRPr="006A311F" w:rsidRDefault="00731971" w:rsidP="00D12260">
            <w:pPr>
              <w:spacing w:before="60" w:after="60"/>
              <w:ind w:left="57" w:right="57"/>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rsidP="00D12260">
            <w:pPr>
              <w:spacing w:before="60" w:after="60"/>
              <w:ind w:left="57" w:right="57"/>
              <w:jc w:val="center"/>
              <w:rPr>
                <w:b/>
                <w:bCs/>
                <w:sz w:val="22"/>
                <w:szCs w:val="22"/>
              </w:rPr>
            </w:pPr>
            <w:r w:rsidRPr="006A311F">
              <w:rPr>
                <w:b/>
                <w:bCs/>
                <w:sz w:val="22"/>
                <w:szCs w:val="22"/>
              </w:rPr>
              <w:t>Текущий элемент/атрибут</w:t>
            </w:r>
          </w:p>
        </w:tc>
        <w:tc>
          <w:tcPr>
            <w:tcW w:w="295" w:type="pct"/>
          </w:tcPr>
          <w:p w:rsidR="004163A0" w:rsidRPr="006A311F" w:rsidRDefault="00731971" w:rsidP="00D12260">
            <w:pPr>
              <w:spacing w:before="60" w:after="60"/>
              <w:ind w:left="57" w:right="57"/>
              <w:jc w:val="center"/>
              <w:rPr>
                <w:b/>
                <w:sz w:val="22"/>
                <w:szCs w:val="22"/>
              </w:rPr>
            </w:pPr>
            <w:r w:rsidRPr="006A311F">
              <w:rPr>
                <w:b/>
                <w:bCs/>
                <w:sz w:val="22"/>
                <w:szCs w:val="22"/>
              </w:rPr>
              <w:t>Тип</w:t>
            </w:r>
          </w:p>
        </w:tc>
        <w:tc>
          <w:tcPr>
            <w:tcW w:w="589" w:type="pct"/>
          </w:tcPr>
          <w:p w:rsidR="004163A0" w:rsidRPr="006A311F" w:rsidRDefault="00731971" w:rsidP="00D12260">
            <w:pPr>
              <w:spacing w:before="60" w:after="60"/>
              <w:ind w:left="57" w:right="57"/>
              <w:jc w:val="center"/>
              <w:rPr>
                <w:b/>
                <w:sz w:val="22"/>
                <w:szCs w:val="22"/>
              </w:rPr>
            </w:pPr>
            <w:r w:rsidRPr="006A311F">
              <w:rPr>
                <w:b/>
                <w:bCs/>
                <w:sz w:val="22"/>
                <w:szCs w:val="22"/>
              </w:rPr>
              <w:t>Формат элемента</w:t>
            </w:r>
          </w:p>
        </w:tc>
        <w:tc>
          <w:tcPr>
            <w:tcW w:w="295" w:type="pct"/>
          </w:tcPr>
          <w:p w:rsidR="004163A0" w:rsidRPr="006A311F" w:rsidRDefault="00731971" w:rsidP="00D12260">
            <w:pPr>
              <w:spacing w:before="60" w:after="60"/>
              <w:ind w:left="57" w:right="57"/>
              <w:jc w:val="center"/>
              <w:rPr>
                <w:b/>
                <w:sz w:val="22"/>
                <w:szCs w:val="22"/>
              </w:rPr>
            </w:pPr>
            <w:r w:rsidRPr="006A311F">
              <w:rPr>
                <w:b/>
                <w:bCs/>
                <w:sz w:val="22"/>
                <w:szCs w:val="22"/>
              </w:rPr>
              <w:t>Обязательность</w:t>
            </w:r>
          </w:p>
        </w:tc>
        <w:tc>
          <w:tcPr>
            <w:tcW w:w="2057" w:type="pct"/>
          </w:tcPr>
          <w:p w:rsidR="004163A0" w:rsidRPr="006A311F" w:rsidRDefault="00731971" w:rsidP="00D12260">
            <w:pPr>
              <w:spacing w:before="60" w:after="60"/>
              <w:ind w:left="57" w:right="57"/>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Height w:val="20"/>
        </w:trPr>
        <w:tc>
          <w:tcPr>
            <w:tcW w:w="882" w:type="pct"/>
          </w:tcPr>
          <w:p w:rsidR="004163A0" w:rsidRPr="006A311F" w:rsidRDefault="00731971" w:rsidP="00D12260">
            <w:pPr>
              <w:spacing w:before="60" w:after="60"/>
              <w:rPr>
                <w:sz w:val="22"/>
                <w:szCs w:val="22"/>
              </w:rPr>
            </w:pPr>
            <w:r w:rsidRPr="006A311F">
              <w:rPr>
                <w:bCs/>
                <w:iCs/>
                <w:color w:val="000000"/>
                <w:sz w:val="22"/>
                <w:szCs w:val="22"/>
              </w:rPr>
              <w:t>UchrOrgans</w:t>
            </w:r>
          </w:p>
        </w:tc>
        <w:tc>
          <w:tcPr>
            <w:tcW w:w="883" w:type="pct"/>
          </w:tcPr>
          <w:p w:rsidR="004163A0" w:rsidRPr="006A311F" w:rsidRDefault="00731971" w:rsidP="00D12260">
            <w:pPr>
              <w:tabs>
                <w:tab w:val="left" w:pos="1122"/>
              </w:tabs>
              <w:spacing w:before="60" w:after="60"/>
              <w:rPr>
                <w:sz w:val="22"/>
                <w:szCs w:val="22"/>
                <w:lang w:val="en-US"/>
              </w:rPr>
            </w:pPr>
            <w:r w:rsidRPr="006A311F">
              <w:rPr>
                <w:bCs/>
                <w:iCs/>
                <w:color w:val="000000"/>
                <w:sz w:val="22"/>
                <w:szCs w:val="22"/>
              </w:rPr>
              <w:t>UchrOrgans_ITEM</w:t>
            </w:r>
          </w:p>
        </w:tc>
        <w:tc>
          <w:tcPr>
            <w:tcW w:w="295" w:type="pct"/>
          </w:tcPr>
          <w:p w:rsidR="004163A0" w:rsidRPr="006A311F" w:rsidRDefault="00731971" w:rsidP="00D12260">
            <w:pPr>
              <w:spacing w:before="60" w:after="60"/>
              <w:jc w:val="center"/>
              <w:rPr>
                <w:sz w:val="22"/>
                <w:szCs w:val="22"/>
              </w:rPr>
            </w:pPr>
            <w:r w:rsidRPr="006A311F">
              <w:rPr>
                <w:sz w:val="22"/>
                <w:szCs w:val="22"/>
              </w:rPr>
              <w:t>С</w:t>
            </w:r>
          </w:p>
        </w:tc>
        <w:tc>
          <w:tcPr>
            <w:tcW w:w="589" w:type="pct"/>
          </w:tcPr>
          <w:p w:rsidR="004163A0" w:rsidRPr="006A311F" w:rsidRDefault="00731971" w:rsidP="00D12260">
            <w:pPr>
              <w:spacing w:before="60" w:after="60"/>
              <w:rPr>
                <w:sz w:val="22"/>
                <w:szCs w:val="22"/>
              </w:rPr>
            </w:pPr>
            <w:r w:rsidRPr="006A311F">
              <w:rPr>
                <w:sz w:val="22"/>
                <w:szCs w:val="22"/>
              </w:rPr>
              <w:t>tUBPRUchrOrgans_ITEM</w:t>
            </w:r>
          </w:p>
        </w:tc>
        <w:tc>
          <w:tcPr>
            <w:tcW w:w="295" w:type="pct"/>
          </w:tcPr>
          <w:p w:rsidR="004163A0" w:rsidRPr="006A311F" w:rsidRDefault="00731971" w:rsidP="00D12260">
            <w:pPr>
              <w:spacing w:before="60" w:after="60"/>
              <w:jc w:val="center"/>
              <w:rPr>
                <w:sz w:val="22"/>
                <w:szCs w:val="22"/>
              </w:rPr>
            </w:pPr>
            <w:r w:rsidRPr="006A311F">
              <w:rPr>
                <w:sz w:val="22"/>
                <w:szCs w:val="22"/>
              </w:rPr>
              <w:t>ОМ</w:t>
            </w:r>
          </w:p>
        </w:tc>
        <w:tc>
          <w:tcPr>
            <w:tcW w:w="2057" w:type="pct"/>
          </w:tcPr>
          <w:p w:rsidR="004163A0" w:rsidRPr="006A311F" w:rsidRDefault="00731971" w:rsidP="00D12260">
            <w:pPr>
              <w:spacing w:before="60" w:after="60"/>
              <w:rPr>
                <w:sz w:val="22"/>
                <w:szCs w:val="22"/>
              </w:rPr>
            </w:pPr>
            <w:r w:rsidRPr="006A311F">
              <w:rPr>
                <w:sz w:val="22"/>
                <w:szCs w:val="22"/>
              </w:rPr>
              <w:t xml:space="preserve">Соответствует показателю 8 Приложения 2 к </w:t>
            </w:r>
            <w:r w:rsidR="00D12260">
              <w:rPr>
                <w:sz w:val="22"/>
                <w:szCs w:val="22"/>
              </w:rPr>
              <w:t>Порядку</w:t>
            </w:r>
          </w:p>
        </w:tc>
      </w:tr>
    </w:tbl>
    <w:p w:rsidR="004163A0" w:rsidRPr="006A311F" w:rsidRDefault="00731971">
      <w:pPr>
        <w:pStyle w:val="30"/>
        <w:tabs>
          <w:tab w:val="clear" w:pos="720"/>
        </w:tabs>
      </w:pPr>
      <w:bookmarkStart w:id="463" w:name="_Toc507762751"/>
      <w:bookmarkStart w:id="464" w:name="_Toc416192428"/>
      <w:bookmarkStart w:id="465" w:name="_Toc185183119"/>
      <w:r w:rsidRPr="006A311F">
        <w:t>Описание комплексного типа «UchrOrgans_ITEM»</w:t>
      </w:r>
      <w:bookmarkEnd w:id="463"/>
      <w:bookmarkEnd w:id="464"/>
      <w:bookmarkEnd w:id="465"/>
    </w:p>
    <w:p w:rsidR="004163A0" w:rsidRPr="006A311F" w:rsidRDefault="00731971">
      <w:pPr>
        <w:pStyle w:val="ASFKNormal"/>
        <w:jc w:val="both"/>
        <w:rPr>
          <w:sz w:val="24"/>
          <w:szCs w:val="24"/>
        </w:rPr>
      </w:pPr>
      <w:r w:rsidRPr="006A311F">
        <w:rPr>
          <w:sz w:val="24"/>
          <w:szCs w:val="24"/>
        </w:rPr>
        <w:t>Описание комплексного типа «UchrOrgans_ITEM» строк блока органы, осуществляющие функции и полномочия учредителя.</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66" w:name="_Ref412028063"/>
      <w:bookmarkStart w:id="467" w:name="_Toc185183052"/>
      <w:r w:rsidR="009F3EB5">
        <w:rPr>
          <w:noProof/>
          <w:szCs w:val="24"/>
        </w:rPr>
        <w:t>17</w:t>
      </w:r>
      <w:bookmarkEnd w:id="466"/>
      <w:r w:rsidRPr="006A311F">
        <w:rPr>
          <w:szCs w:val="24"/>
        </w:rPr>
        <w:fldChar w:fldCharType="end"/>
      </w:r>
      <w:r w:rsidRPr="006A311F">
        <w:rPr>
          <w:szCs w:val="24"/>
        </w:rPr>
        <w:t xml:space="preserve"> – Описание комплексного типа «UchrOrgans_ITEM»</w:t>
      </w:r>
      <w:bookmarkEnd w:id="467"/>
    </w:p>
    <w:tbl>
      <w:tblPr>
        <w:tblStyle w:val="GOSTTable"/>
        <w:tblW w:w="5000" w:type="pct"/>
        <w:tblLayout w:type="fixed"/>
        <w:tblLook w:val="04A0" w:firstRow="1" w:lastRow="0" w:firstColumn="1" w:lastColumn="0" w:noHBand="0" w:noVBand="1"/>
      </w:tblPr>
      <w:tblGrid>
        <w:gridCol w:w="1701"/>
        <w:gridCol w:w="1699"/>
        <w:gridCol w:w="567"/>
        <w:gridCol w:w="1134"/>
        <w:gridCol w:w="566"/>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2"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Код органа</w:t>
            </w:r>
          </w:p>
        </w:tc>
        <w:tc>
          <w:tcPr>
            <w:tcW w:w="882" w:type="pct"/>
          </w:tcPr>
          <w:p w:rsidR="004163A0" w:rsidRPr="006A311F" w:rsidRDefault="00731971">
            <w:pPr>
              <w:tabs>
                <w:tab w:val="left" w:pos="1122"/>
              </w:tabs>
              <w:spacing w:before="60" w:after="60"/>
              <w:rPr>
                <w:sz w:val="22"/>
                <w:szCs w:val="22"/>
              </w:rPr>
            </w:pPr>
            <w:r w:rsidRPr="006A311F">
              <w:rPr>
                <w:sz w:val="22"/>
                <w:szCs w:val="22"/>
              </w:rPr>
              <w:t>OrganCode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7" w:type="pct"/>
          </w:tcPr>
          <w:p w:rsidR="004163A0" w:rsidRPr="006A311F" w:rsidRDefault="00731971">
            <w:pPr>
              <w:spacing w:before="60" w:after="60"/>
              <w:rPr>
                <w:sz w:val="22"/>
                <w:szCs w:val="22"/>
              </w:rPr>
            </w:pPr>
            <w:r w:rsidRPr="006A311F">
              <w:rPr>
                <w:sz w:val="22"/>
                <w:szCs w:val="22"/>
              </w:rPr>
              <w:t>Код по Сводному реестру органа, осуществляющего функции и полномочия учредителя.</w:t>
            </w:r>
          </w:p>
          <w:p w:rsidR="004163A0" w:rsidRPr="006A311F" w:rsidRDefault="00731971">
            <w:pPr>
              <w:spacing w:before="60" w:after="60"/>
              <w:rPr>
                <w:sz w:val="22"/>
                <w:szCs w:val="22"/>
              </w:rPr>
            </w:pPr>
            <w:r w:rsidRPr="006A311F">
              <w:rPr>
                <w:sz w:val="22"/>
                <w:szCs w:val="22"/>
              </w:rPr>
              <w:t>Соответствует показателю 8.3 Приложения 2 к Порядку.</w:t>
            </w:r>
          </w:p>
          <w:p w:rsidR="004163A0" w:rsidRPr="006A311F" w:rsidRDefault="00731971">
            <w:pPr>
              <w:spacing w:before="60" w:after="60"/>
              <w:rPr>
                <w:sz w:val="22"/>
                <w:szCs w:val="22"/>
              </w:rPr>
            </w:pPr>
            <w:r w:rsidRPr="006A311F">
              <w:rPr>
                <w:sz w:val="22"/>
                <w:szCs w:val="22"/>
              </w:rPr>
              <w:lastRenderedPageBreak/>
              <w:t>Не заполняется в Заявке на включение, в случае если органом, осуществляющим функции и полномочия учреди</w:t>
            </w:r>
            <w:r w:rsidR="00D12260">
              <w:rPr>
                <w:sz w:val="22"/>
                <w:szCs w:val="22"/>
              </w:rPr>
              <w:t>теля, является сама организация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lastRenderedPageBreak/>
              <w:t>Наименование органа</w:t>
            </w:r>
          </w:p>
        </w:tc>
        <w:tc>
          <w:tcPr>
            <w:tcW w:w="882" w:type="pct"/>
          </w:tcPr>
          <w:p w:rsidR="004163A0" w:rsidRPr="006A311F" w:rsidRDefault="00731971">
            <w:pPr>
              <w:tabs>
                <w:tab w:val="left" w:pos="1122"/>
              </w:tabs>
              <w:spacing w:before="60" w:after="60"/>
              <w:rPr>
                <w:sz w:val="22"/>
                <w:szCs w:val="22"/>
              </w:rPr>
            </w:pPr>
            <w:r w:rsidRPr="006A311F">
              <w:rPr>
                <w:sz w:val="22"/>
                <w:szCs w:val="22"/>
              </w:rPr>
              <w:t>OrganName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T(1-2000)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7" w:type="pct"/>
          </w:tcPr>
          <w:p w:rsidR="004163A0" w:rsidRPr="006A311F" w:rsidRDefault="00731971">
            <w:pPr>
              <w:spacing w:before="60" w:after="60"/>
              <w:rPr>
                <w:sz w:val="22"/>
                <w:szCs w:val="22"/>
              </w:rPr>
            </w:pPr>
            <w:r w:rsidRPr="006A311F">
              <w:rPr>
                <w:sz w:val="22"/>
                <w:szCs w:val="22"/>
              </w:rPr>
              <w:t>Полное наименование по Сводному реестру органа, осуществляющего функции и полномочия учредителя, согласно соответствующему показа</w:t>
            </w:r>
            <w:r w:rsidR="00D12260">
              <w:rPr>
                <w:sz w:val="22"/>
                <w:szCs w:val="22"/>
              </w:rPr>
              <w:t>телю 8.2 Приложения 2 к Порядку</w:t>
            </w:r>
          </w:p>
        </w:tc>
      </w:tr>
    </w:tbl>
    <w:p w:rsidR="004163A0" w:rsidRPr="006A311F" w:rsidRDefault="00731971">
      <w:pPr>
        <w:pStyle w:val="30"/>
        <w:tabs>
          <w:tab w:val="clear" w:pos="720"/>
        </w:tabs>
      </w:pPr>
      <w:bookmarkStart w:id="468" w:name="_Toc416192429"/>
      <w:bookmarkStart w:id="469" w:name="_Toc507762752"/>
      <w:bookmarkStart w:id="470" w:name="_Toc185183120"/>
      <w:r w:rsidRPr="006A311F">
        <w:t>Описание комплексного типа «OrganAuths»</w:t>
      </w:r>
      <w:bookmarkEnd w:id="468"/>
      <w:bookmarkEnd w:id="469"/>
      <w:bookmarkEnd w:id="470"/>
      <w:r w:rsidRPr="006A311F">
        <w:t xml:space="preserve"> </w:t>
      </w:r>
    </w:p>
    <w:p w:rsidR="004163A0" w:rsidRPr="006A311F" w:rsidRDefault="00731971">
      <w:pPr>
        <w:pStyle w:val="ASFKNormal"/>
        <w:jc w:val="both"/>
        <w:rPr>
          <w:sz w:val="24"/>
          <w:szCs w:val="24"/>
        </w:rPr>
      </w:pPr>
      <w:r w:rsidRPr="006A311F">
        <w:rPr>
          <w:sz w:val="24"/>
          <w:szCs w:val="24"/>
        </w:rPr>
        <w:t>Описание комплексного типа «OrganAuths» блока Полномочия органа.</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71" w:name="_Ref412028086"/>
      <w:bookmarkStart w:id="472" w:name="_Toc185183053"/>
      <w:r w:rsidR="009F3EB5">
        <w:rPr>
          <w:noProof/>
          <w:szCs w:val="24"/>
        </w:rPr>
        <w:t>18</w:t>
      </w:r>
      <w:bookmarkEnd w:id="471"/>
      <w:r w:rsidRPr="006A311F">
        <w:rPr>
          <w:szCs w:val="24"/>
        </w:rPr>
        <w:fldChar w:fldCharType="end"/>
      </w:r>
      <w:r w:rsidRPr="006A311F">
        <w:rPr>
          <w:szCs w:val="24"/>
        </w:rPr>
        <w:t xml:space="preserve"> – Описание комплексного типа «OrganAuths»</w:t>
      </w:r>
      <w:bookmarkEnd w:id="472"/>
    </w:p>
    <w:tbl>
      <w:tblPr>
        <w:tblStyle w:val="GOSTTable"/>
        <w:tblW w:w="4994" w:type="pct"/>
        <w:tblLayout w:type="fixed"/>
        <w:tblLook w:val="04A0" w:firstRow="1" w:lastRow="0" w:firstColumn="1" w:lastColumn="0" w:noHBand="0" w:noVBand="1"/>
      </w:tblPr>
      <w:tblGrid>
        <w:gridCol w:w="1693"/>
        <w:gridCol w:w="1692"/>
        <w:gridCol w:w="567"/>
        <w:gridCol w:w="1135"/>
        <w:gridCol w:w="565"/>
        <w:gridCol w:w="3964"/>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0"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0" w:type="pct"/>
          </w:tcPr>
          <w:p w:rsidR="004163A0" w:rsidRPr="006A311F" w:rsidRDefault="00731971">
            <w:pPr>
              <w:spacing w:before="60" w:after="60"/>
              <w:jc w:val="center"/>
              <w:rPr>
                <w:b/>
                <w:bCs/>
                <w:sz w:val="22"/>
                <w:szCs w:val="22"/>
              </w:rPr>
            </w:pPr>
            <w:r w:rsidRPr="006A311F">
              <w:rPr>
                <w:b/>
                <w:bCs/>
                <w:sz w:val="22"/>
                <w:szCs w:val="22"/>
              </w:rPr>
              <w:t>Текущий элемент/ 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90"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61"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0" w:type="pct"/>
          </w:tcPr>
          <w:p w:rsidR="004163A0" w:rsidRPr="006A311F" w:rsidRDefault="00731971">
            <w:pPr>
              <w:spacing w:before="60" w:after="60"/>
              <w:rPr>
                <w:sz w:val="22"/>
                <w:szCs w:val="22"/>
              </w:rPr>
            </w:pPr>
            <w:r w:rsidRPr="006A311F">
              <w:rPr>
                <w:bCs/>
                <w:iCs/>
                <w:color w:val="000000"/>
                <w:sz w:val="22"/>
                <w:szCs w:val="22"/>
              </w:rPr>
              <w:t>OrganAuths</w:t>
            </w:r>
          </w:p>
        </w:tc>
        <w:tc>
          <w:tcPr>
            <w:tcW w:w="880" w:type="pct"/>
          </w:tcPr>
          <w:p w:rsidR="004163A0" w:rsidRPr="006A311F" w:rsidRDefault="00731971">
            <w:pPr>
              <w:tabs>
                <w:tab w:val="left" w:pos="1122"/>
              </w:tabs>
              <w:spacing w:before="60" w:after="60"/>
              <w:rPr>
                <w:sz w:val="22"/>
                <w:szCs w:val="22"/>
                <w:lang w:val="en-US"/>
              </w:rPr>
            </w:pPr>
            <w:r w:rsidRPr="006A311F">
              <w:rPr>
                <w:bCs/>
                <w:iCs/>
                <w:color w:val="000000"/>
                <w:sz w:val="22"/>
                <w:szCs w:val="22"/>
              </w:rPr>
              <w:t>OrganAuths_ITEM</w:t>
            </w:r>
          </w:p>
        </w:tc>
        <w:tc>
          <w:tcPr>
            <w:tcW w:w="295" w:type="pct"/>
          </w:tcPr>
          <w:p w:rsidR="004163A0" w:rsidRPr="006A311F" w:rsidRDefault="00731971">
            <w:pPr>
              <w:spacing w:before="60" w:after="60"/>
              <w:jc w:val="center"/>
              <w:rPr>
                <w:sz w:val="22"/>
                <w:szCs w:val="22"/>
              </w:rPr>
            </w:pPr>
            <w:r w:rsidRPr="006A311F">
              <w:rPr>
                <w:sz w:val="22"/>
                <w:szCs w:val="22"/>
              </w:rPr>
              <w:t>С</w:t>
            </w:r>
          </w:p>
        </w:tc>
        <w:tc>
          <w:tcPr>
            <w:tcW w:w="590" w:type="pct"/>
          </w:tcPr>
          <w:p w:rsidR="004163A0" w:rsidRPr="006A311F" w:rsidRDefault="00731971">
            <w:pPr>
              <w:spacing w:before="60" w:after="60"/>
              <w:rPr>
                <w:sz w:val="22"/>
                <w:szCs w:val="22"/>
              </w:rPr>
            </w:pPr>
            <w:r w:rsidRPr="006A311F">
              <w:rPr>
                <w:sz w:val="22"/>
                <w:szCs w:val="22"/>
              </w:rPr>
              <w:t>tUBPROrganAuths_ITEM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61" w:type="pct"/>
          </w:tcPr>
          <w:p w:rsidR="004163A0" w:rsidRPr="006A311F" w:rsidRDefault="00731971">
            <w:pPr>
              <w:spacing w:before="60" w:after="60"/>
              <w:rPr>
                <w:sz w:val="22"/>
                <w:szCs w:val="22"/>
              </w:rPr>
            </w:pPr>
            <w:r w:rsidRPr="006A311F">
              <w:rPr>
                <w:sz w:val="22"/>
                <w:szCs w:val="22"/>
              </w:rPr>
              <w:t>Соответствует показа</w:t>
            </w:r>
            <w:r w:rsidR="00D12260">
              <w:rPr>
                <w:sz w:val="22"/>
                <w:szCs w:val="22"/>
              </w:rPr>
              <w:t>телю 8.4 Приложения 2 к Порядку</w:t>
            </w:r>
          </w:p>
        </w:tc>
      </w:tr>
    </w:tbl>
    <w:p w:rsidR="004163A0" w:rsidRPr="006A311F" w:rsidRDefault="00731971">
      <w:pPr>
        <w:pStyle w:val="30"/>
        <w:tabs>
          <w:tab w:val="clear" w:pos="720"/>
        </w:tabs>
      </w:pPr>
      <w:bookmarkStart w:id="473" w:name="_Toc416192430"/>
      <w:bookmarkStart w:id="474" w:name="_Toc507762753"/>
      <w:bookmarkStart w:id="475" w:name="_Toc185183121"/>
      <w:r w:rsidRPr="006A311F">
        <w:t>Описание комплексного типа «OrganAuths_ITEM»</w:t>
      </w:r>
      <w:bookmarkEnd w:id="473"/>
      <w:bookmarkEnd w:id="474"/>
      <w:bookmarkEnd w:id="475"/>
    </w:p>
    <w:p w:rsidR="004163A0" w:rsidRPr="006A311F" w:rsidRDefault="00731971">
      <w:pPr>
        <w:pStyle w:val="ASFKNormal"/>
        <w:jc w:val="both"/>
        <w:rPr>
          <w:sz w:val="24"/>
          <w:szCs w:val="24"/>
        </w:rPr>
      </w:pPr>
      <w:r w:rsidRPr="006A311F">
        <w:rPr>
          <w:sz w:val="24"/>
          <w:szCs w:val="24"/>
        </w:rPr>
        <w:t>Описание комплексного типа «OrganAuths_ITEM» строк блока полномочия органа.</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76" w:name="_Toc185183054"/>
      <w:r w:rsidR="009F3EB5">
        <w:rPr>
          <w:noProof/>
          <w:szCs w:val="24"/>
        </w:rPr>
        <w:t>19</w:t>
      </w:r>
      <w:r w:rsidRPr="006A311F">
        <w:rPr>
          <w:szCs w:val="24"/>
        </w:rPr>
        <w:fldChar w:fldCharType="end"/>
      </w:r>
      <w:r w:rsidRPr="006A311F">
        <w:rPr>
          <w:szCs w:val="24"/>
        </w:rPr>
        <w:t xml:space="preserve"> – Описание комплексного типа «OrganAuths_ITEM»</w:t>
      </w:r>
      <w:bookmarkEnd w:id="476"/>
    </w:p>
    <w:tbl>
      <w:tblPr>
        <w:tblStyle w:val="GOSTTable"/>
        <w:tblW w:w="5000" w:type="pct"/>
        <w:tblLayout w:type="fixed"/>
        <w:tblLook w:val="04A0" w:firstRow="1" w:lastRow="0" w:firstColumn="1" w:lastColumn="0" w:noHBand="0" w:noVBand="1"/>
      </w:tblPr>
      <w:tblGrid>
        <w:gridCol w:w="1701"/>
        <w:gridCol w:w="1701"/>
        <w:gridCol w:w="569"/>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3"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Код органа</w:t>
            </w:r>
          </w:p>
        </w:tc>
        <w:tc>
          <w:tcPr>
            <w:tcW w:w="883" w:type="pct"/>
          </w:tcPr>
          <w:p w:rsidR="004163A0" w:rsidRPr="006A311F" w:rsidRDefault="00731971">
            <w:pPr>
              <w:spacing w:before="60" w:after="60"/>
              <w:rPr>
                <w:sz w:val="22"/>
                <w:szCs w:val="22"/>
                <w:lang w:val="en-US"/>
              </w:rPr>
            </w:pPr>
            <w:r w:rsidRPr="006A311F">
              <w:rPr>
                <w:sz w:val="22"/>
                <w:szCs w:val="22"/>
              </w:rPr>
              <w:t>OrganCode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Код по Сводному реестру органа, осуществляющего функции и полномочия учредителя, согласно соответствующему показателю 8.3 Приложения 2 к Порядку.</w:t>
            </w:r>
          </w:p>
          <w:p w:rsidR="004163A0" w:rsidRPr="006A311F" w:rsidRDefault="00731971">
            <w:pPr>
              <w:spacing w:before="60" w:after="60"/>
              <w:rPr>
                <w:sz w:val="22"/>
                <w:szCs w:val="22"/>
              </w:rPr>
            </w:pPr>
            <w:r w:rsidRPr="006A311F">
              <w:rPr>
                <w:sz w:val="22"/>
                <w:szCs w:val="22"/>
              </w:rPr>
              <w:t>Не заполняется в Заявке на включение в случае если органом, осуществляющим функции и полномочия учредит</w:t>
            </w:r>
            <w:r w:rsidR="00D12260">
              <w:rPr>
                <w:sz w:val="22"/>
                <w:szCs w:val="22"/>
              </w:rPr>
              <w:t>еля, является сама организация.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Код Полномочия</w:t>
            </w:r>
          </w:p>
        </w:tc>
        <w:tc>
          <w:tcPr>
            <w:tcW w:w="883" w:type="pct"/>
          </w:tcPr>
          <w:p w:rsidR="004163A0" w:rsidRPr="006A311F" w:rsidRDefault="00731971">
            <w:pPr>
              <w:spacing w:before="60" w:after="60"/>
              <w:rPr>
                <w:sz w:val="22"/>
                <w:szCs w:val="22"/>
              </w:rPr>
            </w:pPr>
            <w:r w:rsidRPr="006A311F">
              <w:rPr>
                <w:sz w:val="22"/>
                <w:szCs w:val="22"/>
              </w:rPr>
              <w:t>AuthCode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код полномочия в соответствии с</w:t>
            </w:r>
            <w:r w:rsidR="00D12260">
              <w:rPr>
                <w:sz w:val="22"/>
                <w:szCs w:val="22"/>
              </w:rPr>
              <w:t xml:space="preserve"> Приложением 1 к тому 6 Альбома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lastRenderedPageBreak/>
              <w:t>Наименование полномочия</w:t>
            </w:r>
          </w:p>
        </w:tc>
        <w:tc>
          <w:tcPr>
            <w:tcW w:w="883" w:type="pct"/>
          </w:tcPr>
          <w:p w:rsidR="004163A0" w:rsidRPr="006A311F" w:rsidRDefault="00731971">
            <w:pPr>
              <w:spacing w:before="60" w:after="60"/>
              <w:rPr>
                <w:sz w:val="22"/>
                <w:szCs w:val="22"/>
              </w:rPr>
            </w:pPr>
            <w:r w:rsidRPr="006A311F">
              <w:rPr>
                <w:sz w:val="22"/>
                <w:szCs w:val="22"/>
              </w:rPr>
              <w:t>AuthName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T(1-4000)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полномочия в соответствии с Приложением 1 к тому 6 Альбома.</w:t>
            </w:r>
          </w:p>
          <w:p w:rsidR="004163A0" w:rsidRPr="006A311F" w:rsidRDefault="00731971">
            <w:pPr>
              <w:spacing w:before="60" w:after="60"/>
              <w:rPr>
                <w:sz w:val="22"/>
                <w:szCs w:val="22"/>
              </w:rPr>
            </w:pPr>
            <w:r w:rsidRPr="006A311F">
              <w:rPr>
                <w:sz w:val="22"/>
                <w:szCs w:val="22"/>
              </w:rPr>
              <w:t>Соответствует показа</w:t>
            </w:r>
            <w:r w:rsidR="00D12260">
              <w:rPr>
                <w:sz w:val="22"/>
                <w:szCs w:val="22"/>
              </w:rPr>
              <w:t>телю 8.4 Приложения 2 к Порядку</w:t>
            </w:r>
          </w:p>
        </w:tc>
      </w:tr>
    </w:tbl>
    <w:p w:rsidR="004163A0" w:rsidRPr="006A311F" w:rsidRDefault="00731971">
      <w:pPr>
        <w:pStyle w:val="30"/>
        <w:tabs>
          <w:tab w:val="clear" w:pos="720"/>
        </w:tabs>
      </w:pPr>
      <w:bookmarkStart w:id="477" w:name="_Toc416192431"/>
      <w:bookmarkStart w:id="478" w:name="_Toc507762754"/>
      <w:bookmarkStart w:id="479" w:name="_Toc185183122"/>
      <w:r w:rsidRPr="006A311F">
        <w:t>Описание комплексного типа «OKVEDCodes»</w:t>
      </w:r>
      <w:bookmarkEnd w:id="477"/>
      <w:bookmarkEnd w:id="478"/>
      <w:bookmarkEnd w:id="479"/>
    </w:p>
    <w:p w:rsidR="004163A0" w:rsidRPr="006A311F" w:rsidRDefault="00731971">
      <w:pPr>
        <w:pStyle w:val="ASFKNormal"/>
        <w:jc w:val="both"/>
        <w:rPr>
          <w:sz w:val="24"/>
          <w:szCs w:val="24"/>
        </w:rPr>
      </w:pPr>
      <w:r w:rsidRPr="006A311F">
        <w:rPr>
          <w:sz w:val="24"/>
          <w:szCs w:val="24"/>
        </w:rPr>
        <w:t>Описание комплексного типа «OKVEDCodes» блока Виды деятельности организации.</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80" w:name="_Ref415844062"/>
      <w:bookmarkStart w:id="481" w:name="_Toc185183055"/>
      <w:r w:rsidR="009F3EB5">
        <w:rPr>
          <w:noProof/>
          <w:szCs w:val="24"/>
        </w:rPr>
        <w:t>20</w:t>
      </w:r>
      <w:bookmarkEnd w:id="480"/>
      <w:r w:rsidRPr="006A311F">
        <w:rPr>
          <w:szCs w:val="24"/>
        </w:rPr>
        <w:fldChar w:fldCharType="end"/>
      </w:r>
      <w:r w:rsidRPr="006A311F">
        <w:rPr>
          <w:szCs w:val="24"/>
        </w:rPr>
        <w:t xml:space="preserve"> – Описание комплексного типа «OKVEDCodes»</w:t>
      </w:r>
      <w:bookmarkEnd w:id="481"/>
    </w:p>
    <w:tbl>
      <w:tblPr>
        <w:tblStyle w:val="GOSTTable"/>
        <w:tblW w:w="5000" w:type="pct"/>
        <w:tblLayout w:type="fixed"/>
        <w:tblLook w:val="04A0" w:firstRow="1" w:lastRow="0" w:firstColumn="1" w:lastColumn="0" w:noHBand="0" w:noVBand="1"/>
      </w:tblPr>
      <w:tblGrid>
        <w:gridCol w:w="1703"/>
        <w:gridCol w:w="1703"/>
        <w:gridCol w:w="565"/>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4" w:type="pct"/>
          </w:tcPr>
          <w:p w:rsidR="004163A0" w:rsidRPr="006A311F" w:rsidRDefault="00731971">
            <w:pPr>
              <w:spacing w:before="60" w:after="60"/>
              <w:jc w:val="center"/>
              <w:rPr>
                <w:b/>
                <w:bCs/>
                <w:sz w:val="22"/>
                <w:szCs w:val="22"/>
              </w:rPr>
            </w:pPr>
            <w:r w:rsidRPr="006A311F">
              <w:rPr>
                <w:b/>
                <w:bCs/>
                <w:sz w:val="22"/>
                <w:szCs w:val="22"/>
              </w:rPr>
              <w:t>Текущий элемент/ атрибут</w:t>
            </w:r>
          </w:p>
        </w:tc>
        <w:tc>
          <w:tcPr>
            <w:tcW w:w="293"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bCs/>
                <w:iCs/>
                <w:color w:val="000000"/>
                <w:sz w:val="22"/>
                <w:szCs w:val="22"/>
              </w:rPr>
              <w:t>OKVEDCodes</w:t>
            </w:r>
          </w:p>
        </w:tc>
        <w:tc>
          <w:tcPr>
            <w:tcW w:w="884" w:type="pct"/>
          </w:tcPr>
          <w:p w:rsidR="004163A0" w:rsidRPr="006A311F" w:rsidRDefault="00731971">
            <w:pPr>
              <w:tabs>
                <w:tab w:val="left" w:pos="1122"/>
              </w:tabs>
              <w:spacing w:before="60" w:after="60"/>
              <w:rPr>
                <w:sz w:val="22"/>
                <w:szCs w:val="22"/>
                <w:lang w:val="en-US"/>
              </w:rPr>
            </w:pPr>
            <w:r w:rsidRPr="006A311F">
              <w:rPr>
                <w:bCs/>
                <w:iCs/>
                <w:color w:val="000000"/>
                <w:sz w:val="22"/>
                <w:szCs w:val="22"/>
              </w:rPr>
              <w:t>OKVEDCodes_ITEM</w:t>
            </w:r>
          </w:p>
        </w:tc>
        <w:tc>
          <w:tcPr>
            <w:tcW w:w="293" w:type="pct"/>
          </w:tcPr>
          <w:p w:rsidR="004163A0" w:rsidRPr="006A311F" w:rsidRDefault="00731971">
            <w:pPr>
              <w:spacing w:before="60" w:after="60"/>
              <w:jc w:val="center"/>
              <w:rPr>
                <w:sz w:val="22"/>
                <w:szCs w:val="22"/>
              </w:rPr>
            </w:pPr>
            <w:r w:rsidRPr="006A311F">
              <w:rPr>
                <w:sz w:val="22"/>
                <w:szCs w:val="22"/>
              </w:rPr>
              <w:t>С</w:t>
            </w:r>
          </w:p>
        </w:tc>
        <w:tc>
          <w:tcPr>
            <w:tcW w:w="588" w:type="pct"/>
          </w:tcPr>
          <w:p w:rsidR="004163A0" w:rsidRPr="006A311F" w:rsidRDefault="00731971">
            <w:pPr>
              <w:spacing w:before="60" w:after="60"/>
              <w:rPr>
                <w:sz w:val="22"/>
                <w:szCs w:val="22"/>
              </w:rPr>
            </w:pPr>
            <w:r w:rsidRPr="006A311F">
              <w:rPr>
                <w:sz w:val="22"/>
                <w:szCs w:val="22"/>
              </w:rPr>
              <w:t>tUBPROKVEDCodes_ITEM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показателю 8 Приложения 1 и 9 Приложения 2, 9 Приложения 3 к Порядку.</w:t>
            </w:r>
          </w:p>
          <w:p w:rsidR="004163A0" w:rsidRPr="006A311F" w:rsidRDefault="00731971">
            <w:pPr>
              <w:spacing w:before="60" w:after="60"/>
              <w:rPr>
                <w:sz w:val="22"/>
                <w:szCs w:val="22"/>
              </w:rPr>
            </w:pPr>
            <w:r w:rsidRPr="006A311F">
              <w:rPr>
                <w:sz w:val="22"/>
                <w:szCs w:val="22"/>
              </w:rPr>
              <w:t>Обязательно для заполнения в Заявке на включение или в случае изменения ре</w:t>
            </w:r>
            <w:r w:rsidR="00D12260">
              <w:rPr>
                <w:sz w:val="22"/>
                <w:szCs w:val="22"/>
              </w:rPr>
              <w:t>квизита в отношении организаций</w:t>
            </w:r>
          </w:p>
        </w:tc>
      </w:tr>
    </w:tbl>
    <w:p w:rsidR="004163A0" w:rsidRPr="006A311F" w:rsidRDefault="00731971">
      <w:pPr>
        <w:pStyle w:val="30"/>
        <w:tabs>
          <w:tab w:val="clear" w:pos="720"/>
        </w:tabs>
      </w:pPr>
      <w:bookmarkStart w:id="482" w:name="_Toc416192432"/>
      <w:bookmarkStart w:id="483" w:name="_Toc507762755"/>
      <w:r w:rsidRPr="006A311F">
        <w:t xml:space="preserve"> </w:t>
      </w:r>
      <w:bookmarkStart w:id="484" w:name="_Toc185183123"/>
      <w:r w:rsidRPr="006A311F">
        <w:t>Описание комплексного типа «OKVEDCodes_ITEM»</w:t>
      </w:r>
      <w:bookmarkEnd w:id="482"/>
      <w:bookmarkEnd w:id="483"/>
      <w:bookmarkEnd w:id="484"/>
    </w:p>
    <w:p w:rsidR="004163A0" w:rsidRPr="006A311F" w:rsidRDefault="00731971">
      <w:pPr>
        <w:pStyle w:val="ASFKNormal"/>
        <w:jc w:val="both"/>
        <w:rPr>
          <w:sz w:val="24"/>
          <w:szCs w:val="24"/>
        </w:rPr>
      </w:pPr>
      <w:r w:rsidRPr="006A311F">
        <w:rPr>
          <w:sz w:val="24"/>
          <w:szCs w:val="24"/>
        </w:rPr>
        <w:t>Описание комплексного типа «OKVEDCodes_ITEM» строк блока Виды деятельности организации.</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85" w:name="_Ref412028105"/>
      <w:bookmarkStart w:id="486" w:name="_Toc185183056"/>
      <w:r w:rsidR="009F3EB5">
        <w:rPr>
          <w:noProof/>
          <w:szCs w:val="24"/>
        </w:rPr>
        <w:t>21</w:t>
      </w:r>
      <w:bookmarkEnd w:id="485"/>
      <w:r w:rsidRPr="006A311F">
        <w:rPr>
          <w:szCs w:val="24"/>
        </w:rPr>
        <w:fldChar w:fldCharType="end"/>
      </w:r>
      <w:r w:rsidRPr="006A311F">
        <w:rPr>
          <w:szCs w:val="24"/>
        </w:rPr>
        <w:t xml:space="preserve"> – Описание комплексного типа «OKVEDCodes_ITEM»</w:t>
      </w:r>
      <w:bookmarkEnd w:id="486"/>
    </w:p>
    <w:tbl>
      <w:tblPr>
        <w:tblStyle w:val="GOSTTable"/>
        <w:tblW w:w="5000" w:type="pct"/>
        <w:tblLayout w:type="fixed"/>
        <w:tblLook w:val="04A0" w:firstRow="1" w:lastRow="0" w:firstColumn="1" w:lastColumn="0" w:noHBand="0" w:noVBand="1"/>
      </w:tblPr>
      <w:tblGrid>
        <w:gridCol w:w="1703"/>
        <w:gridCol w:w="1703"/>
        <w:gridCol w:w="565"/>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3"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вида деятельности</w:t>
            </w:r>
          </w:p>
        </w:tc>
        <w:tc>
          <w:tcPr>
            <w:tcW w:w="884" w:type="pct"/>
          </w:tcPr>
          <w:p w:rsidR="004163A0" w:rsidRPr="006A311F" w:rsidRDefault="00731971">
            <w:pPr>
              <w:spacing w:before="60" w:after="60"/>
              <w:rPr>
                <w:sz w:val="22"/>
                <w:szCs w:val="22"/>
              </w:rPr>
            </w:pPr>
            <w:r w:rsidRPr="006A311F">
              <w:rPr>
                <w:sz w:val="22"/>
                <w:szCs w:val="22"/>
              </w:rPr>
              <w:t>OKVEDCode</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rPr>
              <w:t>T(1-8)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 xml:space="preserve">Указывается код вида деятельности организации по ОКВЭД в соответствии со сведениями ЕГРЮЛ. </w:t>
            </w:r>
          </w:p>
          <w:p w:rsidR="004163A0" w:rsidRPr="006A311F" w:rsidRDefault="00731971">
            <w:pPr>
              <w:spacing w:before="60" w:after="60"/>
              <w:rPr>
                <w:sz w:val="22"/>
                <w:szCs w:val="22"/>
              </w:rPr>
            </w:pPr>
            <w:r w:rsidRPr="006A311F">
              <w:rPr>
                <w:sz w:val="22"/>
                <w:szCs w:val="22"/>
              </w:rPr>
              <w:t>Соответствует показателям 8.1 и 8.2 Приложения 1, 9.1 и 9.3 Приложения 2, 9.1 и 9.2 Приложения 3 к Порядку.</w:t>
            </w:r>
          </w:p>
          <w:p w:rsidR="004163A0" w:rsidRPr="006A311F" w:rsidRDefault="00731971">
            <w:pPr>
              <w:spacing w:before="60" w:after="60"/>
              <w:rPr>
                <w:sz w:val="22"/>
                <w:szCs w:val="22"/>
              </w:rPr>
            </w:pPr>
            <w:r w:rsidRPr="006A311F">
              <w:rPr>
                <w:sz w:val="22"/>
                <w:szCs w:val="22"/>
              </w:rPr>
              <w:t>Поле может не заполняться для организации, являюще</w:t>
            </w:r>
            <w:r w:rsidR="00D12260">
              <w:rPr>
                <w:sz w:val="22"/>
                <w:szCs w:val="22"/>
              </w:rPr>
              <w:t>йся обособленным подразделением</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lastRenderedPageBreak/>
              <w:t>Наименование вида деятельности</w:t>
            </w:r>
          </w:p>
        </w:tc>
        <w:tc>
          <w:tcPr>
            <w:tcW w:w="884" w:type="pct"/>
          </w:tcPr>
          <w:p w:rsidR="004163A0" w:rsidRPr="006A311F" w:rsidRDefault="00731971">
            <w:pPr>
              <w:spacing w:before="60" w:after="60"/>
              <w:rPr>
                <w:sz w:val="22"/>
                <w:szCs w:val="22"/>
              </w:rPr>
            </w:pPr>
            <w:r w:rsidRPr="006A311F">
              <w:rPr>
                <w:sz w:val="22"/>
                <w:szCs w:val="22"/>
              </w:rPr>
              <w:t>OKVEDName</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T(1-500)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Наименование вида деятельности по справочнику «ОКВЭД».</w:t>
            </w:r>
          </w:p>
          <w:p w:rsidR="004163A0" w:rsidRPr="006A311F" w:rsidRDefault="00731971">
            <w:pPr>
              <w:spacing w:before="60" w:after="60"/>
              <w:rPr>
                <w:sz w:val="22"/>
                <w:szCs w:val="22"/>
              </w:rPr>
            </w:pPr>
            <w:r w:rsidRPr="006A311F">
              <w:rPr>
                <w:sz w:val="22"/>
                <w:szCs w:val="22"/>
              </w:rPr>
              <w:t>Соответствует показателям 8.1 и 8.2 Приложения 1, 9.1 и 9.3 Приложения 2, 9.1 и 9.2 Приложения 3 к Порядку.</w:t>
            </w:r>
          </w:p>
          <w:p w:rsidR="004163A0" w:rsidRPr="006A311F" w:rsidRDefault="00731971">
            <w:pPr>
              <w:spacing w:before="60" w:after="60"/>
              <w:rPr>
                <w:sz w:val="22"/>
                <w:szCs w:val="22"/>
              </w:rPr>
            </w:pPr>
            <w:r w:rsidRPr="006A311F">
              <w:rPr>
                <w:sz w:val="22"/>
                <w:szCs w:val="22"/>
              </w:rPr>
              <w:t>Поле может не заполняться для организации, являюще</w:t>
            </w:r>
            <w:r w:rsidR="00D12260">
              <w:rPr>
                <w:sz w:val="22"/>
                <w:szCs w:val="22"/>
              </w:rPr>
              <w:t>йся обособленным подразделением</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типа вида деятельности</w:t>
            </w:r>
          </w:p>
        </w:tc>
        <w:tc>
          <w:tcPr>
            <w:tcW w:w="884" w:type="pct"/>
          </w:tcPr>
          <w:p w:rsidR="004163A0" w:rsidRPr="006A311F" w:rsidRDefault="00731971">
            <w:pPr>
              <w:spacing w:before="60" w:after="60"/>
              <w:rPr>
                <w:sz w:val="22"/>
                <w:szCs w:val="22"/>
              </w:rPr>
            </w:pPr>
            <w:r w:rsidRPr="006A311F">
              <w:rPr>
                <w:sz w:val="22"/>
                <w:szCs w:val="22"/>
              </w:rPr>
              <w:t>OKVEDTypeCode</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код типа вида деятельности в соответствии со следующими значениями, согласно соответствующим показателям 8.1 и 8.2 Приложения 1, 9.1 и 9.3 Приложения 2, 9.1 и 9.2 Приложения 3 к Порядку:</w:t>
            </w:r>
          </w:p>
          <w:p w:rsidR="004163A0" w:rsidRPr="00D12260" w:rsidRDefault="00731971" w:rsidP="00D12260">
            <w:pPr>
              <w:pStyle w:val="af1"/>
              <w:numPr>
                <w:ilvl w:val="0"/>
                <w:numId w:val="82"/>
              </w:numPr>
              <w:spacing w:before="60" w:after="60"/>
              <w:ind w:left="284" w:hanging="227"/>
              <w:jc w:val="both"/>
              <w:rPr>
                <w:sz w:val="22"/>
                <w:szCs w:val="22"/>
              </w:rPr>
            </w:pPr>
            <w:r w:rsidRPr="00D12260">
              <w:rPr>
                <w:sz w:val="22"/>
                <w:szCs w:val="22"/>
              </w:rPr>
              <w:t>1 – основной;</w:t>
            </w:r>
          </w:p>
          <w:p w:rsidR="004163A0" w:rsidRPr="00D12260" w:rsidRDefault="00731971" w:rsidP="00D12260">
            <w:pPr>
              <w:pStyle w:val="af1"/>
              <w:numPr>
                <w:ilvl w:val="0"/>
                <w:numId w:val="82"/>
              </w:numPr>
              <w:spacing w:before="60" w:after="60"/>
              <w:ind w:left="284" w:hanging="227"/>
              <w:jc w:val="both"/>
              <w:rPr>
                <w:sz w:val="22"/>
                <w:szCs w:val="22"/>
              </w:rPr>
            </w:pPr>
            <w:r w:rsidRPr="00D12260">
              <w:rPr>
                <w:sz w:val="22"/>
                <w:szCs w:val="22"/>
              </w:rPr>
              <w:t>2 – дополнительный.</w:t>
            </w:r>
          </w:p>
          <w:p w:rsidR="004163A0" w:rsidRPr="006A311F" w:rsidRDefault="00731971">
            <w:pPr>
              <w:spacing w:before="60" w:after="60"/>
              <w:rPr>
                <w:sz w:val="22"/>
                <w:szCs w:val="22"/>
              </w:rPr>
            </w:pPr>
            <w:r w:rsidRPr="006A311F">
              <w:rPr>
                <w:sz w:val="22"/>
                <w:szCs w:val="22"/>
              </w:rPr>
              <w:t>Поле может не заполняться для организации, являюще</w:t>
            </w:r>
            <w:r w:rsidR="00D12260">
              <w:rPr>
                <w:sz w:val="22"/>
                <w:szCs w:val="22"/>
              </w:rPr>
              <w:t>йся обособленным подразделением</w:t>
            </w:r>
          </w:p>
        </w:tc>
      </w:tr>
    </w:tbl>
    <w:p w:rsidR="004163A0" w:rsidRPr="006A311F" w:rsidRDefault="00731971">
      <w:pPr>
        <w:pStyle w:val="30"/>
        <w:tabs>
          <w:tab w:val="clear" w:pos="720"/>
        </w:tabs>
      </w:pPr>
      <w:bookmarkStart w:id="487" w:name="_Toc416192433"/>
      <w:bookmarkStart w:id="488" w:name="_Toc507762756"/>
      <w:r w:rsidRPr="006A311F">
        <w:t xml:space="preserve"> </w:t>
      </w:r>
      <w:bookmarkStart w:id="489" w:name="_Toc185183124"/>
      <w:r w:rsidRPr="006A311F">
        <w:t>Описание комплексного типа «SignHeads»</w:t>
      </w:r>
      <w:bookmarkEnd w:id="487"/>
      <w:bookmarkEnd w:id="488"/>
      <w:bookmarkEnd w:id="489"/>
    </w:p>
    <w:p w:rsidR="004163A0" w:rsidRPr="006A311F" w:rsidRDefault="00731971">
      <w:pPr>
        <w:pStyle w:val="ASFKNormal"/>
        <w:jc w:val="both"/>
        <w:rPr>
          <w:sz w:val="24"/>
          <w:szCs w:val="24"/>
        </w:rPr>
      </w:pPr>
      <w:r w:rsidRPr="006A311F">
        <w:rPr>
          <w:sz w:val="24"/>
          <w:szCs w:val="24"/>
        </w:rPr>
        <w:t>Описание комплексного типа «SignHeads» блока Руководители с правом подписи.</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490" w:name="_Ref415844547"/>
      <w:bookmarkStart w:id="491" w:name="_Toc185183057"/>
      <w:r w:rsidR="009F3EB5">
        <w:rPr>
          <w:noProof/>
          <w:szCs w:val="24"/>
        </w:rPr>
        <w:t>22</w:t>
      </w:r>
      <w:bookmarkEnd w:id="490"/>
      <w:r w:rsidRPr="006A311F">
        <w:rPr>
          <w:szCs w:val="24"/>
        </w:rPr>
        <w:fldChar w:fldCharType="end"/>
      </w:r>
      <w:r w:rsidRPr="006A311F">
        <w:rPr>
          <w:szCs w:val="24"/>
        </w:rPr>
        <w:t xml:space="preserve"> – Описание комплексного типа «SignHeads»</w:t>
      </w:r>
      <w:bookmarkEnd w:id="491"/>
    </w:p>
    <w:tbl>
      <w:tblPr>
        <w:tblStyle w:val="GOSTTable"/>
        <w:tblW w:w="5000" w:type="pct"/>
        <w:tblLayout w:type="fixed"/>
        <w:tblLook w:val="04A0" w:firstRow="1" w:lastRow="0" w:firstColumn="1" w:lastColumn="0" w:noHBand="0" w:noVBand="1"/>
      </w:tblPr>
      <w:tblGrid>
        <w:gridCol w:w="1707"/>
        <w:gridCol w:w="1700"/>
        <w:gridCol w:w="566"/>
        <w:gridCol w:w="1132"/>
        <w:gridCol w:w="566"/>
        <w:gridCol w:w="395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6"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5"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6" w:type="pct"/>
          </w:tcPr>
          <w:p w:rsidR="004163A0" w:rsidRPr="006A311F" w:rsidRDefault="00731971">
            <w:pPr>
              <w:spacing w:before="60" w:after="60"/>
              <w:rPr>
                <w:bCs/>
                <w:iCs/>
                <w:color w:val="000000"/>
                <w:sz w:val="22"/>
                <w:szCs w:val="22"/>
              </w:rPr>
            </w:pPr>
            <w:r w:rsidRPr="006A311F">
              <w:rPr>
                <w:bCs/>
                <w:iCs/>
                <w:color w:val="000000"/>
                <w:sz w:val="22"/>
                <w:szCs w:val="22"/>
              </w:rPr>
              <w:t>SignHeads</w:t>
            </w:r>
          </w:p>
        </w:tc>
        <w:tc>
          <w:tcPr>
            <w:tcW w:w="883" w:type="pct"/>
          </w:tcPr>
          <w:p w:rsidR="004163A0" w:rsidRPr="006A311F" w:rsidRDefault="00731971">
            <w:pPr>
              <w:tabs>
                <w:tab w:val="left" w:pos="1122"/>
              </w:tabs>
              <w:spacing w:before="60" w:after="60"/>
              <w:rPr>
                <w:bCs/>
                <w:iCs/>
                <w:color w:val="000000"/>
                <w:sz w:val="22"/>
                <w:szCs w:val="22"/>
              </w:rPr>
            </w:pPr>
            <w:r w:rsidRPr="006A311F">
              <w:rPr>
                <w:bCs/>
                <w:iCs/>
                <w:color w:val="000000"/>
                <w:sz w:val="22"/>
                <w:szCs w:val="22"/>
              </w:rPr>
              <w:t>SignHeads_ITEM</w:t>
            </w:r>
          </w:p>
        </w:tc>
        <w:tc>
          <w:tcPr>
            <w:tcW w:w="294" w:type="pct"/>
          </w:tcPr>
          <w:p w:rsidR="004163A0" w:rsidRPr="006A311F" w:rsidRDefault="00731971">
            <w:pPr>
              <w:spacing w:before="60" w:after="60"/>
              <w:jc w:val="center"/>
              <w:rPr>
                <w:sz w:val="22"/>
                <w:szCs w:val="22"/>
              </w:rPr>
            </w:pPr>
            <w:r w:rsidRPr="006A311F">
              <w:rPr>
                <w:sz w:val="22"/>
                <w:szCs w:val="22"/>
              </w:rPr>
              <w:t>С</w:t>
            </w:r>
          </w:p>
        </w:tc>
        <w:tc>
          <w:tcPr>
            <w:tcW w:w="588" w:type="pct"/>
          </w:tcPr>
          <w:p w:rsidR="004163A0" w:rsidRPr="006A311F" w:rsidRDefault="00731971">
            <w:pPr>
              <w:spacing w:before="60" w:after="60"/>
              <w:rPr>
                <w:sz w:val="22"/>
                <w:szCs w:val="22"/>
              </w:rPr>
            </w:pPr>
            <w:r w:rsidRPr="006A311F">
              <w:rPr>
                <w:sz w:val="22"/>
                <w:szCs w:val="22"/>
              </w:rPr>
              <w:t>tUBPRSignHeads_ITEM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55" w:type="pct"/>
          </w:tcPr>
          <w:p w:rsidR="004163A0" w:rsidRPr="006A311F" w:rsidRDefault="00731971">
            <w:pPr>
              <w:spacing w:before="60" w:after="60"/>
              <w:rPr>
                <w:sz w:val="22"/>
                <w:szCs w:val="22"/>
              </w:rPr>
            </w:pPr>
            <w:r w:rsidRPr="006A311F">
              <w:rPr>
                <w:sz w:val="22"/>
                <w:szCs w:val="22"/>
              </w:rPr>
              <w:t>Соответствует показателям 9 Приложения 1, 10 Приложения</w:t>
            </w:r>
            <w:r w:rsidR="00D12260">
              <w:rPr>
                <w:sz w:val="22"/>
                <w:szCs w:val="22"/>
              </w:rPr>
              <w:t xml:space="preserve"> 2, и 12 Приложения 3 к Порядку</w:t>
            </w:r>
          </w:p>
        </w:tc>
      </w:tr>
    </w:tbl>
    <w:p w:rsidR="004163A0" w:rsidRPr="006A311F" w:rsidRDefault="00731971">
      <w:pPr>
        <w:pStyle w:val="30"/>
        <w:tabs>
          <w:tab w:val="clear" w:pos="720"/>
        </w:tabs>
      </w:pPr>
      <w:bookmarkStart w:id="492" w:name="_Toc416192434"/>
      <w:bookmarkStart w:id="493" w:name="_Toc507762757"/>
      <w:r w:rsidRPr="006A311F">
        <w:t xml:space="preserve"> </w:t>
      </w:r>
      <w:bookmarkStart w:id="494" w:name="_Toc185183125"/>
      <w:r w:rsidRPr="006A311F">
        <w:t>Описание комплексного типа «SignHeads_ITEM»</w:t>
      </w:r>
      <w:bookmarkEnd w:id="492"/>
      <w:bookmarkEnd w:id="493"/>
      <w:bookmarkEnd w:id="494"/>
    </w:p>
    <w:p w:rsidR="004163A0" w:rsidRPr="006A311F" w:rsidRDefault="00731971">
      <w:pPr>
        <w:pStyle w:val="ASFKNormal"/>
        <w:jc w:val="both"/>
        <w:rPr>
          <w:sz w:val="24"/>
          <w:szCs w:val="24"/>
        </w:rPr>
      </w:pPr>
      <w:r w:rsidRPr="006A311F">
        <w:rPr>
          <w:sz w:val="24"/>
          <w:szCs w:val="24"/>
        </w:rPr>
        <w:t>Описание комплексного типа «SignHeads_ITEM» строк блока руководители с правом подписи. Данный блок является однострочным для закрытого контура.</w:t>
      </w:r>
    </w:p>
    <w:p w:rsidR="004163A0" w:rsidRPr="006A311F" w:rsidRDefault="00731971">
      <w:pPr>
        <w:pStyle w:val="OTRNameTable"/>
        <w:numPr>
          <w:ilvl w:val="0"/>
          <w:numId w:val="2"/>
        </w:numPr>
        <w:ind w:left="426" w:hanging="360"/>
        <w:rPr>
          <w:szCs w:val="24"/>
        </w:rPr>
      </w:pPr>
      <w:r w:rsidRPr="006A311F">
        <w:rPr>
          <w:szCs w:val="24"/>
        </w:rPr>
        <w:lastRenderedPageBreak/>
        <w:fldChar w:fldCharType="begin"/>
      </w:r>
      <w:r w:rsidRPr="006A311F">
        <w:rPr>
          <w:szCs w:val="24"/>
        </w:rPr>
        <w:instrText xml:space="preserve"> SEQ Таблица \* ARABIC </w:instrText>
      </w:r>
      <w:r w:rsidRPr="006A311F">
        <w:rPr>
          <w:szCs w:val="24"/>
        </w:rPr>
        <w:fldChar w:fldCharType="separate"/>
      </w:r>
      <w:bookmarkStart w:id="495" w:name="_Ref412028120"/>
      <w:bookmarkStart w:id="496" w:name="_Toc185183058"/>
      <w:r w:rsidR="009F3EB5">
        <w:rPr>
          <w:noProof/>
          <w:szCs w:val="24"/>
        </w:rPr>
        <w:t>23</w:t>
      </w:r>
      <w:bookmarkEnd w:id="495"/>
      <w:r w:rsidRPr="006A311F">
        <w:rPr>
          <w:szCs w:val="24"/>
        </w:rPr>
        <w:fldChar w:fldCharType="end"/>
      </w:r>
      <w:r w:rsidRPr="006A311F">
        <w:rPr>
          <w:szCs w:val="24"/>
        </w:rPr>
        <w:t xml:space="preserve"> – Описание комплексного типа «SignHeads_ITEM»</w:t>
      </w:r>
      <w:bookmarkEnd w:id="496"/>
    </w:p>
    <w:tbl>
      <w:tblPr>
        <w:tblStyle w:val="GOSTTable"/>
        <w:tblW w:w="5000" w:type="pct"/>
        <w:tblLayout w:type="fixed"/>
        <w:tblLook w:val="04A0" w:firstRow="1" w:lastRow="0" w:firstColumn="1" w:lastColumn="0" w:noHBand="0" w:noVBand="1"/>
      </w:tblPr>
      <w:tblGrid>
        <w:gridCol w:w="1703"/>
        <w:gridCol w:w="1702"/>
        <w:gridCol w:w="566"/>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Фамилия руководителя</w:t>
            </w:r>
          </w:p>
        </w:tc>
        <w:tc>
          <w:tcPr>
            <w:tcW w:w="884" w:type="pct"/>
          </w:tcPr>
          <w:p w:rsidR="004163A0" w:rsidRPr="006A311F" w:rsidRDefault="00731971">
            <w:pPr>
              <w:spacing w:before="60" w:after="60"/>
              <w:rPr>
                <w:sz w:val="22"/>
                <w:szCs w:val="22"/>
              </w:rPr>
            </w:pPr>
            <w:r w:rsidRPr="006A311F">
              <w:rPr>
                <w:sz w:val="22"/>
                <w:szCs w:val="22"/>
              </w:rPr>
              <w:t>HeadSurname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rPr>
              <w:t>T(1-60)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9.1 Приложения 1, 10.1 Приложения 2, и 12.1 Приложения 3 к Порядку.</w:t>
            </w:r>
          </w:p>
          <w:p w:rsidR="004163A0" w:rsidRPr="006A311F" w:rsidRDefault="00731971">
            <w:pPr>
              <w:spacing w:before="60" w:after="60"/>
              <w:rPr>
                <w:sz w:val="22"/>
                <w:szCs w:val="22"/>
              </w:rPr>
            </w:pPr>
            <w:r w:rsidRPr="006A311F">
              <w:rPr>
                <w:sz w:val="22"/>
                <w:szCs w:val="22"/>
              </w:rPr>
              <w:t>Для организаций, включенных в ЕГРЮЛ, заполняется в соответствии со сведениями ЕГРЮЛ.</w:t>
            </w:r>
          </w:p>
          <w:p w:rsidR="004163A0" w:rsidRPr="006A311F" w:rsidRDefault="00731971">
            <w:pPr>
              <w:spacing w:before="60" w:after="60"/>
              <w:rPr>
                <w:sz w:val="22"/>
                <w:szCs w:val="22"/>
              </w:rPr>
            </w:pPr>
            <w:r w:rsidRPr="006A311F">
              <w:rPr>
                <w:sz w:val="22"/>
                <w:szCs w:val="22"/>
              </w:rPr>
              <w:t>Для обособленных подразделений заполняется в соответств</w:t>
            </w:r>
            <w:r w:rsidR="00D12260">
              <w:rPr>
                <w:sz w:val="22"/>
                <w:szCs w:val="22"/>
              </w:rPr>
              <w:t>ии с учредительными документами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Имя руководителя</w:t>
            </w:r>
          </w:p>
        </w:tc>
        <w:tc>
          <w:tcPr>
            <w:tcW w:w="884" w:type="pct"/>
          </w:tcPr>
          <w:p w:rsidR="004163A0" w:rsidRPr="006A311F" w:rsidRDefault="00731971">
            <w:pPr>
              <w:spacing w:before="60" w:after="60"/>
              <w:rPr>
                <w:sz w:val="22"/>
                <w:szCs w:val="22"/>
              </w:rPr>
            </w:pPr>
            <w:r w:rsidRPr="006A311F">
              <w:rPr>
                <w:sz w:val="22"/>
                <w:szCs w:val="22"/>
              </w:rPr>
              <w:t>HeadName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rPr>
              <w:t>T(1-60)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9.2 Приложения 1, 10.2 Приложения 2, и 12.2 Приложения 3 к Порядку.</w:t>
            </w:r>
          </w:p>
          <w:p w:rsidR="004163A0" w:rsidRPr="006A311F" w:rsidRDefault="00731971">
            <w:pPr>
              <w:spacing w:before="60" w:after="60"/>
              <w:rPr>
                <w:sz w:val="22"/>
                <w:szCs w:val="22"/>
              </w:rPr>
            </w:pPr>
            <w:r w:rsidRPr="006A311F">
              <w:rPr>
                <w:sz w:val="22"/>
                <w:szCs w:val="22"/>
              </w:rPr>
              <w:t>Для организаций, включенных в ЕГРЮЛ, заполняется в соответствии со сведениями ЕГРЮЛ.</w:t>
            </w:r>
          </w:p>
          <w:p w:rsidR="004163A0" w:rsidRPr="006A311F" w:rsidRDefault="00731971">
            <w:pPr>
              <w:spacing w:before="60" w:after="60"/>
              <w:rPr>
                <w:sz w:val="22"/>
                <w:szCs w:val="22"/>
              </w:rPr>
            </w:pPr>
            <w:r w:rsidRPr="006A311F">
              <w:rPr>
                <w:sz w:val="22"/>
                <w:szCs w:val="22"/>
              </w:rPr>
              <w:t>Для обособленных подразделений заполняется в соответстви</w:t>
            </w:r>
            <w:r w:rsidR="00D12260">
              <w:rPr>
                <w:sz w:val="22"/>
                <w:szCs w:val="22"/>
              </w:rPr>
              <w:t>и с учредительными документами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Отчество руководителя</w:t>
            </w:r>
          </w:p>
        </w:tc>
        <w:tc>
          <w:tcPr>
            <w:tcW w:w="884" w:type="pct"/>
          </w:tcPr>
          <w:p w:rsidR="004163A0" w:rsidRPr="006A311F" w:rsidRDefault="00731971">
            <w:pPr>
              <w:spacing w:before="60" w:after="60"/>
              <w:rPr>
                <w:sz w:val="22"/>
                <w:szCs w:val="22"/>
              </w:rPr>
            </w:pPr>
            <w:r w:rsidRPr="006A311F">
              <w:rPr>
                <w:sz w:val="22"/>
                <w:szCs w:val="22"/>
              </w:rPr>
              <w:t>HeadMiddlename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T(1-60)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9.3 Приложения 1, 10.3 Приложения 2, и 12.3 Приложения 3 к Порядку.</w:t>
            </w:r>
          </w:p>
          <w:p w:rsidR="004163A0" w:rsidRPr="006A311F" w:rsidRDefault="00731971">
            <w:pPr>
              <w:spacing w:before="60" w:after="60"/>
              <w:rPr>
                <w:sz w:val="22"/>
                <w:szCs w:val="22"/>
              </w:rPr>
            </w:pPr>
            <w:r w:rsidRPr="006A311F">
              <w:rPr>
                <w:sz w:val="22"/>
                <w:szCs w:val="22"/>
              </w:rPr>
              <w:t>Для организаций, включенных в ЕГРЮЛ, заполняется в соответствии со сведениями ЕГРЮЛ.</w:t>
            </w:r>
          </w:p>
          <w:p w:rsidR="004163A0" w:rsidRPr="006A311F" w:rsidRDefault="00731971">
            <w:pPr>
              <w:spacing w:before="60" w:after="60"/>
              <w:rPr>
                <w:sz w:val="22"/>
                <w:szCs w:val="22"/>
              </w:rPr>
            </w:pPr>
            <w:r w:rsidRPr="006A311F">
              <w:rPr>
                <w:sz w:val="22"/>
                <w:szCs w:val="22"/>
              </w:rPr>
              <w:t>Для обособленных подразделений заполняется в соответствии с учредительными документами.</w:t>
            </w:r>
          </w:p>
          <w:p w:rsidR="004163A0" w:rsidRPr="006A311F" w:rsidRDefault="00731971">
            <w:pPr>
              <w:spacing w:before="60" w:after="60"/>
              <w:rPr>
                <w:sz w:val="22"/>
                <w:szCs w:val="22"/>
              </w:rPr>
            </w:pPr>
            <w:r w:rsidRPr="006A311F">
              <w:rPr>
                <w:sz w:val="22"/>
                <w:szCs w:val="22"/>
              </w:rPr>
              <w:t>Обязательно к заполнению при н</w:t>
            </w:r>
            <w:r w:rsidR="00D12260">
              <w:rPr>
                <w:sz w:val="22"/>
                <w:szCs w:val="22"/>
              </w:rPr>
              <w:t>аличии отчества в ФИО</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bookmarkStart w:id="497" w:name="_Hlk464055250"/>
            <w:r w:rsidRPr="006A311F">
              <w:rPr>
                <w:sz w:val="22"/>
                <w:szCs w:val="22"/>
              </w:rPr>
              <w:t>Должность руководителя</w:t>
            </w:r>
          </w:p>
        </w:tc>
        <w:tc>
          <w:tcPr>
            <w:tcW w:w="884" w:type="pct"/>
          </w:tcPr>
          <w:p w:rsidR="004163A0" w:rsidRPr="006A311F" w:rsidRDefault="00731971">
            <w:pPr>
              <w:spacing w:before="60" w:after="60"/>
              <w:rPr>
                <w:sz w:val="22"/>
                <w:szCs w:val="22"/>
              </w:rPr>
            </w:pPr>
            <w:r w:rsidRPr="006A311F">
              <w:rPr>
                <w:sz w:val="22"/>
                <w:szCs w:val="22"/>
              </w:rPr>
              <w:t>HeadPost</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rPr>
              <w:t>T(1-255)</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bookmarkStart w:id="498" w:name="_Hlk464055232"/>
            <w:r w:rsidRPr="006A311F">
              <w:rPr>
                <w:sz w:val="22"/>
                <w:szCs w:val="22"/>
              </w:rPr>
              <w:t>Соответствует показателям 9.4 Приложения 1, 10.4 Приложения 2, и 12.4 Приложения 3 к Порядку.</w:t>
            </w:r>
          </w:p>
          <w:p w:rsidR="004163A0" w:rsidRPr="006A311F" w:rsidRDefault="00731971">
            <w:pPr>
              <w:spacing w:before="60" w:after="60"/>
              <w:rPr>
                <w:sz w:val="22"/>
                <w:szCs w:val="22"/>
              </w:rPr>
            </w:pPr>
            <w:r w:rsidRPr="006A311F">
              <w:rPr>
                <w:sz w:val="22"/>
                <w:szCs w:val="22"/>
              </w:rPr>
              <w:t>Для организаций, включенных в ЕГРЮЛ, заполняется в соответствии со сведениями ЕГРЮЛ.</w:t>
            </w:r>
          </w:p>
          <w:p w:rsidR="004163A0" w:rsidRPr="006A311F" w:rsidRDefault="00731971">
            <w:pPr>
              <w:spacing w:before="60" w:after="60"/>
              <w:rPr>
                <w:sz w:val="22"/>
                <w:szCs w:val="22"/>
              </w:rPr>
            </w:pPr>
            <w:r w:rsidRPr="006A311F">
              <w:rPr>
                <w:sz w:val="22"/>
                <w:szCs w:val="22"/>
              </w:rPr>
              <w:t>Для обособленных подразделений заполняется в соответствии с учредительными документами</w:t>
            </w:r>
            <w:bookmarkEnd w:id="498"/>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 xml:space="preserve">Признак первого лица организации </w:t>
            </w:r>
            <w:r w:rsidRPr="006A311F">
              <w:rPr>
                <w:sz w:val="22"/>
                <w:szCs w:val="22"/>
              </w:rPr>
              <w:lastRenderedPageBreak/>
              <w:t>(обособленного подразделения)</w:t>
            </w:r>
          </w:p>
        </w:tc>
        <w:tc>
          <w:tcPr>
            <w:tcW w:w="884" w:type="pct"/>
          </w:tcPr>
          <w:p w:rsidR="004163A0" w:rsidRPr="006A311F" w:rsidRDefault="00731971">
            <w:pPr>
              <w:spacing w:before="60" w:after="60"/>
              <w:rPr>
                <w:sz w:val="22"/>
                <w:szCs w:val="22"/>
              </w:rPr>
            </w:pPr>
            <w:r w:rsidRPr="006A311F">
              <w:rPr>
                <w:sz w:val="22"/>
                <w:szCs w:val="22"/>
              </w:rPr>
              <w:lastRenderedPageBreak/>
              <w:t>HeadMain</w:t>
            </w:r>
          </w:p>
        </w:tc>
        <w:tc>
          <w:tcPr>
            <w:tcW w:w="294" w:type="pct"/>
          </w:tcPr>
          <w:p w:rsidR="004163A0" w:rsidRPr="006A311F" w:rsidRDefault="00731971">
            <w:pPr>
              <w:spacing w:before="60" w:after="60"/>
              <w:jc w:val="center"/>
              <w:rPr>
                <w:sz w:val="22"/>
                <w:szCs w:val="22"/>
                <w:lang w:val="en-US"/>
              </w:rPr>
            </w:pPr>
            <w:r w:rsidRPr="006A311F">
              <w:rPr>
                <w:sz w:val="22"/>
                <w:szCs w:val="22"/>
                <w:lang w:val="en-US"/>
              </w:rPr>
              <w:t>П</w:t>
            </w:r>
          </w:p>
        </w:tc>
        <w:tc>
          <w:tcPr>
            <w:tcW w:w="588" w:type="pct"/>
          </w:tcPr>
          <w:p w:rsidR="004163A0" w:rsidRPr="006A311F" w:rsidRDefault="00731971">
            <w:pPr>
              <w:spacing w:before="60" w:after="60"/>
              <w:rPr>
                <w:sz w:val="22"/>
                <w:szCs w:val="22"/>
              </w:rPr>
            </w:pPr>
            <w:r w:rsidRPr="006A311F">
              <w:rPr>
                <w:sz w:val="22"/>
                <w:szCs w:val="22"/>
              </w:rPr>
              <w:t>BOOLEAN</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 xml:space="preserve">Признак, указывающий, является ли руководитель «первым лицом» организации. </w:t>
            </w:r>
          </w:p>
          <w:p w:rsidR="004163A0" w:rsidRPr="006A311F" w:rsidRDefault="00731971">
            <w:pPr>
              <w:spacing w:before="60" w:after="60"/>
              <w:rPr>
                <w:sz w:val="22"/>
                <w:szCs w:val="22"/>
              </w:rPr>
            </w:pPr>
            <w:r w:rsidRPr="006A311F">
              <w:rPr>
                <w:sz w:val="22"/>
                <w:szCs w:val="22"/>
              </w:rPr>
              <w:lastRenderedPageBreak/>
              <w:t>В многозаписной группе «Руководители с правом подписи» может быть только одна строка, в которой признак «Первое лицо»</w:t>
            </w:r>
            <w:r w:rsidR="00D12260">
              <w:rPr>
                <w:sz w:val="22"/>
                <w:szCs w:val="22"/>
              </w:rPr>
              <w:t xml:space="preserve"> имеет логическое значение «Да»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lastRenderedPageBreak/>
              <w:t>ИНН руководителя</w:t>
            </w:r>
          </w:p>
        </w:tc>
        <w:tc>
          <w:tcPr>
            <w:tcW w:w="884" w:type="pct"/>
          </w:tcPr>
          <w:p w:rsidR="004163A0" w:rsidRPr="006A311F" w:rsidRDefault="00731971">
            <w:pPr>
              <w:spacing w:before="60" w:after="60"/>
              <w:rPr>
                <w:sz w:val="22"/>
                <w:szCs w:val="22"/>
              </w:rPr>
            </w:pPr>
            <w:r w:rsidRPr="006A311F">
              <w:rPr>
                <w:sz w:val="22"/>
                <w:szCs w:val="22"/>
              </w:rPr>
              <w:t>HeadINN</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lang w:val="en-US"/>
              </w:rPr>
              <w:t>INN</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9.5 Приложения 1, 10.5 Приложения 2, и 12.5 Приложения 3 к Порядку.</w:t>
            </w:r>
          </w:p>
          <w:p w:rsidR="004163A0" w:rsidRPr="006A311F" w:rsidRDefault="00731971">
            <w:pPr>
              <w:spacing w:before="60" w:after="60"/>
              <w:rPr>
                <w:sz w:val="22"/>
                <w:szCs w:val="22"/>
              </w:rPr>
            </w:pPr>
            <w:r w:rsidRPr="006A311F">
              <w:rPr>
                <w:sz w:val="22"/>
                <w:szCs w:val="22"/>
              </w:rPr>
              <w:t xml:space="preserve">Указывается ИНН руководителя при наличии. </w:t>
            </w:r>
          </w:p>
          <w:p w:rsidR="004163A0" w:rsidRPr="006A311F" w:rsidRDefault="00731971">
            <w:pPr>
              <w:spacing w:before="60" w:after="60"/>
              <w:rPr>
                <w:sz w:val="22"/>
                <w:szCs w:val="22"/>
              </w:rPr>
            </w:pPr>
            <w:r w:rsidRPr="006A311F">
              <w:rPr>
                <w:sz w:val="22"/>
                <w:szCs w:val="22"/>
              </w:rPr>
              <w:t>Для организаций, включенных в ЕГРЮЛ, заполняется в соответствии со сведениями ЕГРЮЛ.</w:t>
            </w:r>
          </w:p>
          <w:p w:rsidR="004163A0" w:rsidRPr="006A311F" w:rsidRDefault="00731971">
            <w:pPr>
              <w:spacing w:before="60" w:after="60"/>
              <w:rPr>
                <w:sz w:val="22"/>
                <w:szCs w:val="22"/>
              </w:rPr>
            </w:pPr>
            <w:r w:rsidRPr="006A311F">
              <w:rPr>
                <w:sz w:val="22"/>
                <w:szCs w:val="22"/>
              </w:rPr>
              <w:t>Для обособленных подразделений заполняется в соответствии с учредительными документами</w:t>
            </w:r>
            <w:bookmarkEnd w:id="497"/>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СНИЛС руководителя</w:t>
            </w:r>
          </w:p>
        </w:tc>
        <w:tc>
          <w:tcPr>
            <w:tcW w:w="884" w:type="pct"/>
          </w:tcPr>
          <w:p w:rsidR="004163A0" w:rsidRPr="006A311F" w:rsidRDefault="00731971">
            <w:pPr>
              <w:spacing w:before="60" w:after="60"/>
              <w:rPr>
                <w:sz w:val="22"/>
                <w:szCs w:val="22"/>
              </w:rPr>
            </w:pPr>
            <w:r w:rsidRPr="006A311F">
              <w:rPr>
                <w:sz w:val="22"/>
                <w:szCs w:val="22"/>
              </w:rPr>
              <w:t>HeadSNILS</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rPr>
              <w:t>T(</w:t>
            </w:r>
            <w:r w:rsidRPr="006A311F">
              <w:rPr>
                <w:sz w:val="22"/>
                <w:szCs w:val="22"/>
                <w:lang w:val="en-US"/>
              </w:rPr>
              <w:t>=</w:t>
            </w:r>
            <w:r w:rsidRPr="006A311F">
              <w:rPr>
                <w:sz w:val="22"/>
                <w:szCs w:val="22"/>
              </w:rPr>
              <w:t>14)</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D12260" w:rsidRDefault="00731971">
            <w:pPr>
              <w:spacing w:before="60" w:after="60"/>
              <w:rPr>
                <w:sz w:val="22"/>
                <w:szCs w:val="22"/>
              </w:rPr>
            </w:pPr>
            <w:r w:rsidRPr="006A311F">
              <w:rPr>
                <w:sz w:val="22"/>
                <w:szCs w:val="22"/>
              </w:rPr>
              <w:t>Указывается СНИЛС руков</w:t>
            </w:r>
            <w:r w:rsidR="00D12260">
              <w:rPr>
                <w:sz w:val="22"/>
                <w:szCs w:val="22"/>
              </w:rPr>
              <w:t>одителя в формате «XXX-XXX-XXX-</w:t>
            </w:r>
            <w:r w:rsidRPr="006A311F">
              <w:rPr>
                <w:sz w:val="22"/>
                <w:szCs w:val="22"/>
              </w:rPr>
              <w:t>XX».</w:t>
            </w:r>
          </w:p>
          <w:p w:rsidR="004163A0" w:rsidRPr="006A311F" w:rsidRDefault="00731971">
            <w:pPr>
              <w:spacing w:before="60" w:after="60"/>
              <w:rPr>
                <w:sz w:val="22"/>
                <w:szCs w:val="22"/>
              </w:rPr>
            </w:pPr>
            <w:r w:rsidRPr="006A311F">
              <w:rPr>
                <w:sz w:val="22"/>
                <w:szCs w:val="22"/>
              </w:rPr>
              <w:t>Соответствует показателям 9.6 Приложения 1, 10.6 Приложения 2</w:t>
            </w:r>
            <w:r w:rsidR="00D12260">
              <w:rPr>
                <w:sz w:val="22"/>
                <w:szCs w:val="22"/>
              </w:rPr>
              <w:t>, и 12.6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Наименование документа о назначении</w:t>
            </w:r>
          </w:p>
        </w:tc>
        <w:tc>
          <w:tcPr>
            <w:tcW w:w="884" w:type="pct"/>
          </w:tcPr>
          <w:p w:rsidR="004163A0" w:rsidRPr="006A311F" w:rsidRDefault="00731971">
            <w:pPr>
              <w:spacing w:before="60" w:after="60"/>
              <w:rPr>
                <w:sz w:val="22"/>
                <w:szCs w:val="22"/>
              </w:rPr>
            </w:pPr>
            <w:r w:rsidRPr="006A311F">
              <w:rPr>
                <w:sz w:val="22"/>
                <w:szCs w:val="22"/>
              </w:rPr>
              <w:t>HeadDocName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T(1-1000)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9.7 Приложения 1, 10.7 Приложения 2, и 12.7 Приложения 3 к Порядку.</w:t>
            </w:r>
          </w:p>
          <w:p w:rsidR="004163A0" w:rsidRPr="006A311F" w:rsidRDefault="00731971">
            <w:pPr>
              <w:spacing w:before="60" w:after="60"/>
              <w:rPr>
                <w:sz w:val="22"/>
                <w:szCs w:val="22"/>
              </w:rPr>
            </w:pPr>
            <w:r w:rsidRPr="006A311F">
              <w:rPr>
                <w:sz w:val="22"/>
                <w:szCs w:val="22"/>
              </w:rPr>
              <w:t>Наименование документа о назначении руководителя организации.</w:t>
            </w:r>
          </w:p>
          <w:p w:rsidR="004163A0" w:rsidRPr="006A311F" w:rsidRDefault="00731971">
            <w:pPr>
              <w:spacing w:before="60" w:after="60"/>
              <w:rPr>
                <w:sz w:val="22"/>
                <w:szCs w:val="22"/>
              </w:rPr>
            </w:pPr>
            <w:r w:rsidRPr="006A311F">
              <w:rPr>
                <w:sz w:val="22"/>
                <w:szCs w:val="22"/>
              </w:rPr>
              <w:t>Обязательно для заполнения в Зая</w:t>
            </w:r>
            <w:r w:rsidR="00D12260">
              <w:rPr>
                <w:sz w:val="22"/>
                <w:szCs w:val="22"/>
              </w:rPr>
              <w:t>вке, не обязательно в Извещении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Номер документа о назначении</w:t>
            </w:r>
          </w:p>
        </w:tc>
        <w:tc>
          <w:tcPr>
            <w:tcW w:w="884" w:type="pct"/>
          </w:tcPr>
          <w:p w:rsidR="004163A0" w:rsidRPr="006A311F" w:rsidRDefault="00731971">
            <w:pPr>
              <w:spacing w:before="60" w:after="60"/>
              <w:rPr>
                <w:sz w:val="22"/>
                <w:szCs w:val="22"/>
              </w:rPr>
            </w:pPr>
            <w:r w:rsidRPr="006A311F">
              <w:rPr>
                <w:sz w:val="22"/>
                <w:szCs w:val="22"/>
              </w:rPr>
              <w:t>HeadDocNum</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rPr>
              <w:t>T(1-</w:t>
            </w:r>
            <w:r w:rsidRPr="006A311F">
              <w:rPr>
                <w:sz w:val="22"/>
                <w:szCs w:val="22"/>
                <w:lang w:val="en-US"/>
              </w:rPr>
              <w:t>40</w:t>
            </w:r>
            <w:r w:rsidRPr="006A311F">
              <w:rPr>
                <w:sz w:val="22"/>
                <w:szCs w:val="22"/>
              </w:rPr>
              <w:t>)</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9.8 Приложения 1, 10.8 Приложения 2, и 12.8 Приложения 3 к Порядку.</w:t>
            </w:r>
          </w:p>
          <w:p w:rsidR="004163A0" w:rsidRPr="006A311F" w:rsidRDefault="00731971">
            <w:pPr>
              <w:spacing w:before="60" w:after="60"/>
              <w:rPr>
                <w:sz w:val="22"/>
                <w:szCs w:val="22"/>
              </w:rPr>
            </w:pPr>
            <w:r w:rsidRPr="006A311F">
              <w:rPr>
                <w:sz w:val="22"/>
                <w:szCs w:val="22"/>
              </w:rPr>
              <w:t>Номер документа о назначении руководителя организации.</w:t>
            </w:r>
          </w:p>
          <w:p w:rsidR="004163A0" w:rsidRPr="006A311F" w:rsidRDefault="00731971">
            <w:pPr>
              <w:spacing w:before="60" w:after="60"/>
              <w:rPr>
                <w:sz w:val="22"/>
                <w:szCs w:val="22"/>
              </w:rPr>
            </w:pPr>
            <w:r w:rsidRPr="006A311F">
              <w:rPr>
                <w:sz w:val="22"/>
                <w:szCs w:val="22"/>
              </w:rPr>
              <w:t>Обязательно для заполнения в Заяв</w:t>
            </w:r>
            <w:r w:rsidR="00D12260">
              <w:rPr>
                <w:sz w:val="22"/>
                <w:szCs w:val="22"/>
              </w:rPr>
              <w:t>ке, не обязательно в Извещении.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Дата документа о назначении</w:t>
            </w:r>
          </w:p>
        </w:tc>
        <w:tc>
          <w:tcPr>
            <w:tcW w:w="884" w:type="pct"/>
          </w:tcPr>
          <w:p w:rsidR="004163A0" w:rsidRPr="006A311F" w:rsidRDefault="00731971">
            <w:pPr>
              <w:spacing w:before="60" w:after="60"/>
              <w:rPr>
                <w:sz w:val="22"/>
                <w:szCs w:val="22"/>
              </w:rPr>
            </w:pPr>
            <w:r w:rsidRPr="006A311F">
              <w:rPr>
                <w:sz w:val="22"/>
                <w:szCs w:val="22"/>
              </w:rPr>
              <w:t>HeadDocDate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lang w:val="en-US"/>
              </w:rPr>
            </w:pPr>
            <w:r w:rsidRPr="006A311F">
              <w:rPr>
                <w:sz w:val="22"/>
                <w:szCs w:val="22"/>
                <w:lang w:val="en-US"/>
              </w:rPr>
              <w:t>Date</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9.9 Приложения 1, 10.9 Приложения 2, и 12.9 Приложения 3 к Порядку.</w:t>
            </w:r>
          </w:p>
          <w:p w:rsidR="004163A0" w:rsidRPr="006A311F" w:rsidRDefault="00731971">
            <w:pPr>
              <w:spacing w:before="60" w:after="60"/>
              <w:rPr>
                <w:sz w:val="22"/>
                <w:szCs w:val="22"/>
              </w:rPr>
            </w:pPr>
            <w:r w:rsidRPr="006A311F">
              <w:rPr>
                <w:sz w:val="22"/>
                <w:szCs w:val="22"/>
              </w:rPr>
              <w:t>Дата документа о назначении руководителя организации.</w:t>
            </w:r>
          </w:p>
          <w:p w:rsidR="004163A0" w:rsidRPr="006A311F" w:rsidRDefault="00731971">
            <w:pPr>
              <w:spacing w:before="60" w:after="60"/>
              <w:rPr>
                <w:sz w:val="22"/>
                <w:szCs w:val="22"/>
              </w:rPr>
            </w:pPr>
            <w:r w:rsidRPr="006A311F">
              <w:rPr>
                <w:sz w:val="22"/>
                <w:szCs w:val="22"/>
              </w:rPr>
              <w:t>Обязательно для заполнения в Зая</w:t>
            </w:r>
            <w:r w:rsidR="00D12260">
              <w:rPr>
                <w:sz w:val="22"/>
                <w:szCs w:val="22"/>
              </w:rPr>
              <w:t>вке, не обязательно в Извещении</w:t>
            </w:r>
          </w:p>
        </w:tc>
      </w:tr>
    </w:tbl>
    <w:p w:rsidR="004163A0" w:rsidRPr="006A311F" w:rsidRDefault="00731971">
      <w:pPr>
        <w:pStyle w:val="30"/>
        <w:tabs>
          <w:tab w:val="clear" w:pos="720"/>
        </w:tabs>
      </w:pPr>
      <w:bookmarkStart w:id="499" w:name="_Toc416192435"/>
      <w:bookmarkStart w:id="500" w:name="_Toc507762758"/>
      <w:r w:rsidRPr="006A311F">
        <w:lastRenderedPageBreak/>
        <w:t xml:space="preserve"> </w:t>
      </w:r>
      <w:bookmarkStart w:id="501" w:name="_Toc185183126"/>
      <w:r w:rsidRPr="006A311F">
        <w:t>Описание комплексного типа «Successions»</w:t>
      </w:r>
      <w:bookmarkEnd w:id="499"/>
      <w:bookmarkEnd w:id="500"/>
      <w:bookmarkEnd w:id="501"/>
    </w:p>
    <w:p w:rsidR="004163A0" w:rsidRPr="006A311F" w:rsidRDefault="00731971">
      <w:pPr>
        <w:pStyle w:val="ASFKNormal"/>
        <w:jc w:val="both"/>
        <w:rPr>
          <w:sz w:val="24"/>
          <w:szCs w:val="24"/>
        </w:rPr>
      </w:pPr>
      <w:r w:rsidRPr="006A311F">
        <w:rPr>
          <w:sz w:val="24"/>
          <w:szCs w:val="24"/>
        </w:rPr>
        <w:t>Описание комплексного типа «Successions» блока Сведения о правопреемстве.</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02" w:name="_Ref415845714"/>
      <w:bookmarkStart w:id="503" w:name="_Toc185183059"/>
      <w:r w:rsidR="009F3EB5">
        <w:rPr>
          <w:noProof/>
          <w:szCs w:val="24"/>
        </w:rPr>
        <w:t>24</w:t>
      </w:r>
      <w:bookmarkEnd w:id="502"/>
      <w:r w:rsidRPr="006A311F">
        <w:rPr>
          <w:szCs w:val="24"/>
        </w:rPr>
        <w:fldChar w:fldCharType="end"/>
      </w:r>
      <w:r w:rsidRPr="006A311F">
        <w:rPr>
          <w:szCs w:val="24"/>
        </w:rPr>
        <w:t xml:space="preserve"> – Описание комплексного типа «Successions»</w:t>
      </w:r>
      <w:bookmarkEnd w:id="503"/>
    </w:p>
    <w:tbl>
      <w:tblPr>
        <w:tblStyle w:val="GOSTTable"/>
        <w:tblW w:w="5000" w:type="pct"/>
        <w:tblLayout w:type="fixed"/>
        <w:tblLook w:val="04A0" w:firstRow="1" w:lastRow="0" w:firstColumn="1" w:lastColumn="0" w:noHBand="0" w:noVBand="1"/>
      </w:tblPr>
      <w:tblGrid>
        <w:gridCol w:w="1701"/>
        <w:gridCol w:w="1702"/>
        <w:gridCol w:w="566"/>
        <w:gridCol w:w="1134"/>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4"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bCs/>
                <w:iCs/>
                <w:color w:val="000000"/>
                <w:sz w:val="22"/>
                <w:szCs w:val="22"/>
              </w:rPr>
              <w:t>Successions</w:t>
            </w:r>
          </w:p>
        </w:tc>
        <w:tc>
          <w:tcPr>
            <w:tcW w:w="884" w:type="pct"/>
          </w:tcPr>
          <w:p w:rsidR="004163A0" w:rsidRPr="006A311F" w:rsidRDefault="00731971">
            <w:pPr>
              <w:tabs>
                <w:tab w:val="left" w:pos="1122"/>
              </w:tabs>
              <w:spacing w:before="60" w:after="60"/>
              <w:rPr>
                <w:sz w:val="22"/>
                <w:szCs w:val="22"/>
                <w:lang w:val="en-US"/>
              </w:rPr>
            </w:pPr>
            <w:r w:rsidRPr="006A311F">
              <w:rPr>
                <w:bCs/>
                <w:iCs/>
                <w:color w:val="000000"/>
                <w:sz w:val="22"/>
                <w:szCs w:val="22"/>
              </w:rPr>
              <w:t>Successions_ITEM</w:t>
            </w:r>
          </w:p>
        </w:tc>
        <w:tc>
          <w:tcPr>
            <w:tcW w:w="294" w:type="pct"/>
          </w:tcPr>
          <w:p w:rsidR="004163A0" w:rsidRPr="006A311F" w:rsidRDefault="00731971">
            <w:pPr>
              <w:spacing w:before="60" w:after="60"/>
              <w:jc w:val="center"/>
              <w:rPr>
                <w:sz w:val="22"/>
                <w:szCs w:val="22"/>
              </w:rPr>
            </w:pPr>
            <w:r w:rsidRPr="006A311F">
              <w:rPr>
                <w:sz w:val="22"/>
                <w:szCs w:val="22"/>
              </w:rPr>
              <w:t>С</w:t>
            </w:r>
          </w:p>
        </w:tc>
        <w:tc>
          <w:tcPr>
            <w:tcW w:w="589" w:type="pct"/>
          </w:tcPr>
          <w:p w:rsidR="004163A0" w:rsidRPr="006A311F" w:rsidRDefault="00731971">
            <w:pPr>
              <w:spacing w:before="60" w:after="60"/>
              <w:rPr>
                <w:sz w:val="22"/>
                <w:szCs w:val="22"/>
              </w:rPr>
            </w:pPr>
            <w:r w:rsidRPr="006A311F">
              <w:rPr>
                <w:sz w:val="22"/>
                <w:szCs w:val="22"/>
              </w:rPr>
              <w:t>tUBPRSuccessions_ITEM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57" w:type="pct"/>
          </w:tcPr>
          <w:p w:rsidR="004163A0" w:rsidRPr="006A311F" w:rsidRDefault="00731971">
            <w:pPr>
              <w:spacing w:before="60" w:after="60"/>
              <w:rPr>
                <w:sz w:val="22"/>
                <w:szCs w:val="22"/>
              </w:rPr>
            </w:pPr>
            <w:r w:rsidRPr="006A311F">
              <w:rPr>
                <w:sz w:val="22"/>
                <w:szCs w:val="22"/>
              </w:rPr>
              <w:t>Соответствует показателям 14 Приложени</w:t>
            </w:r>
            <w:r w:rsidR="00D12260">
              <w:rPr>
                <w:sz w:val="22"/>
                <w:szCs w:val="22"/>
              </w:rPr>
              <w:t>я 1 и 15 Приложения 2 к Порядку</w:t>
            </w:r>
          </w:p>
        </w:tc>
      </w:tr>
    </w:tbl>
    <w:p w:rsidR="004163A0" w:rsidRPr="006A311F" w:rsidRDefault="00731971">
      <w:pPr>
        <w:pStyle w:val="30"/>
        <w:tabs>
          <w:tab w:val="clear" w:pos="720"/>
        </w:tabs>
      </w:pPr>
      <w:bookmarkStart w:id="504" w:name="_Toc416192436"/>
      <w:bookmarkStart w:id="505" w:name="_Toc507762759"/>
      <w:r w:rsidRPr="006A311F">
        <w:t xml:space="preserve"> </w:t>
      </w:r>
      <w:bookmarkStart w:id="506" w:name="_Toc185183127"/>
      <w:r w:rsidRPr="006A311F">
        <w:t>Описание комплексного типа «Successions_ITEM»</w:t>
      </w:r>
      <w:bookmarkEnd w:id="504"/>
      <w:bookmarkEnd w:id="505"/>
      <w:bookmarkEnd w:id="506"/>
    </w:p>
    <w:p w:rsidR="004163A0" w:rsidRPr="006A311F" w:rsidRDefault="00731971">
      <w:pPr>
        <w:pStyle w:val="ASFKNormal"/>
        <w:jc w:val="both"/>
        <w:rPr>
          <w:sz w:val="24"/>
          <w:szCs w:val="24"/>
        </w:rPr>
      </w:pPr>
      <w:r w:rsidRPr="006A311F">
        <w:rPr>
          <w:sz w:val="24"/>
          <w:szCs w:val="24"/>
        </w:rPr>
        <w:t>Описание комплексного типа «Successions_ITEM» строк блока Сведения о правопреемстве.</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07" w:name="_Ref412028143"/>
      <w:bookmarkStart w:id="508" w:name="_Toc185183060"/>
      <w:r w:rsidR="009F3EB5">
        <w:rPr>
          <w:noProof/>
          <w:szCs w:val="24"/>
        </w:rPr>
        <w:t>25</w:t>
      </w:r>
      <w:bookmarkEnd w:id="507"/>
      <w:r w:rsidRPr="006A311F">
        <w:rPr>
          <w:szCs w:val="24"/>
        </w:rPr>
        <w:fldChar w:fldCharType="end"/>
      </w:r>
      <w:r w:rsidRPr="006A311F">
        <w:rPr>
          <w:szCs w:val="24"/>
        </w:rPr>
        <w:t xml:space="preserve"> – Описание комплексного типа «Successions_ITEM»</w:t>
      </w:r>
      <w:bookmarkEnd w:id="508"/>
    </w:p>
    <w:tbl>
      <w:tblPr>
        <w:tblStyle w:val="GOSTTable"/>
        <w:tblW w:w="5000" w:type="pct"/>
        <w:tblLayout w:type="fixed"/>
        <w:tblLook w:val="04A0" w:firstRow="1" w:lastRow="0" w:firstColumn="1" w:lastColumn="0" w:noHBand="0" w:noVBand="1"/>
      </w:tblPr>
      <w:tblGrid>
        <w:gridCol w:w="1701"/>
        <w:gridCol w:w="1702"/>
        <w:gridCol w:w="568"/>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ОГРН предшественника</w:t>
            </w:r>
          </w:p>
        </w:tc>
        <w:tc>
          <w:tcPr>
            <w:tcW w:w="884" w:type="pct"/>
          </w:tcPr>
          <w:p w:rsidR="004163A0" w:rsidRPr="006A311F" w:rsidRDefault="00731971">
            <w:pPr>
              <w:tabs>
                <w:tab w:val="left" w:pos="1122"/>
              </w:tabs>
              <w:spacing w:before="60" w:after="60"/>
              <w:rPr>
                <w:sz w:val="22"/>
                <w:szCs w:val="22"/>
              </w:rPr>
            </w:pPr>
            <w:r w:rsidRPr="006A311F">
              <w:rPr>
                <w:sz w:val="22"/>
                <w:szCs w:val="22"/>
              </w:rPr>
              <w:t>SuccOGRN</w:t>
            </w:r>
          </w:p>
        </w:tc>
        <w:tc>
          <w:tcPr>
            <w:tcW w:w="295"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OGRN</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14.2 Приложения 1 и 15.2 Приложения 2 к Порядку.</w:t>
            </w:r>
          </w:p>
          <w:p w:rsidR="004163A0" w:rsidRPr="006A311F" w:rsidRDefault="00731971">
            <w:pPr>
              <w:spacing w:before="60" w:after="60"/>
              <w:rPr>
                <w:sz w:val="22"/>
                <w:szCs w:val="22"/>
              </w:rPr>
            </w:pPr>
            <w:r w:rsidRPr="006A311F">
              <w:rPr>
                <w:sz w:val="22"/>
                <w:szCs w:val="22"/>
              </w:rPr>
              <w:t>При наличии указывается основной государственный регистрационный номер юридического лица, правопреемником которого является организация, в соответствии со свед</w:t>
            </w:r>
            <w:r w:rsidR="00D12260">
              <w:rPr>
                <w:sz w:val="22"/>
                <w:szCs w:val="22"/>
              </w:rPr>
              <w:t>ениями ЕГРЮЛ</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Полное наименование предшественника</w:t>
            </w:r>
          </w:p>
        </w:tc>
        <w:tc>
          <w:tcPr>
            <w:tcW w:w="884" w:type="pct"/>
          </w:tcPr>
          <w:p w:rsidR="004163A0" w:rsidRPr="006A311F" w:rsidRDefault="00731971">
            <w:pPr>
              <w:spacing w:before="60" w:after="60"/>
              <w:rPr>
                <w:sz w:val="22"/>
                <w:szCs w:val="22"/>
              </w:rPr>
            </w:pPr>
            <w:r w:rsidRPr="006A311F">
              <w:rPr>
                <w:sz w:val="22"/>
                <w:szCs w:val="22"/>
              </w:rPr>
              <w:t>SuccName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T(1-2000)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14.1 Приложения 1 и 15.1 Приложения 2 к Порядку.</w:t>
            </w:r>
          </w:p>
          <w:p w:rsidR="004163A0" w:rsidRPr="006A311F" w:rsidRDefault="00731971">
            <w:pPr>
              <w:spacing w:before="60" w:after="60"/>
              <w:rPr>
                <w:sz w:val="22"/>
                <w:szCs w:val="22"/>
              </w:rPr>
            </w:pPr>
            <w:r w:rsidRPr="006A311F">
              <w:rPr>
                <w:sz w:val="22"/>
                <w:szCs w:val="22"/>
              </w:rPr>
              <w:t>Указывается полное наименование юридического лица, правопреемником которого является организация, в соответ</w:t>
            </w:r>
            <w:r w:rsidR="00D12260">
              <w:rPr>
                <w:sz w:val="22"/>
                <w:szCs w:val="22"/>
              </w:rPr>
              <w:t>ствии со сведениями ЕГРЮЛ</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Код предшественника</w:t>
            </w:r>
          </w:p>
        </w:tc>
        <w:tc>
          <w:tcPr>
            <w:tcW w:w="884" w:type="pct"/>
          </w:tcPr>
          <w:p w:rsidR="004163A0" w:rsidRPr="006A311F" w:rsidRDefault="00731971">
            <w:pPr>
              <w:spacing w:before="60" w:after="60"/>
              <w:rPr>
                <w:sz w:val="22"/>
                <w:szCs w:val="22"/>
              </w:rPr>
            </w:pPr>
            <w:r w:rsidRPr="006A311F">
              <w:rPr>
                <w:sz w:val="22"/>
                <w:szCs w:val="22"/>
              </w:rPr>
              <w:t>SuccCode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Код предшественника по Сводному реестру (при наличии).</w:t>
            </w:r>
          </w:p>
          <w:p w:rsidR="004163A0" w:rsidRPr="006A311F" w:rsidRDefault="00731971">
            <w:pPr>
              <w:spacing w:before="60" w:after="60"/>
              <w:rPr>
                <w:sz w:val="22"/>
                <w:szCs w:val="22"/>
              </w:rPr>
            </w:pPr>
            <w:r w:rsidRPr="006A311F">
              <w:rPr>
                <w:sz w:val="22"/>
                <w:szCs w:val="22"/>
              </w:rPr>
              <w:t xml:space="preserve">Соответствует показателям 14.3 Приложения </w:t>
            </w:r>
            <w:r w:rsidR="00D12260">
              <w:rPr>
                <w:sz w:val="22"/>
                <w:szCs w:val="22"/>
              </w:rPr>
              <w:t>1 и 15.3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Наименование документа, подтверждающе</w:t>
            </w:r>
            <w:r w:rsidRPr="006A311F">
              <w:rPr>
                <w:sz w:val="22"/>
                <w:szCs w:val="22"/>
              </w:rPr>
              <w:lastRenderedPageBreak/>
              <w:t>го сведения о правопреемстве</w:t>
            </w:r>
          </w:p>
        </w:tc>
        <w:tc>
          <w:tcPr>
            <w:tcW w:w="884" w:type="pct"/>
          </w:tcPr>
          <w:p w:rsidR="004163A0" w:rsidRPr="006A311F" w:rsidRDefault="00731971">
            <w:pPr>
              <w:spacing w:before="60" w:after="60"/>
              <w:rPr>
                <w:sz w:val="22"/>
                <w:szCs w:val="22"/>
              </w:rPr>
            </w:pPr>
            <w:r w:rsidRPr="006A311F">
              <w:rPr>
                <w:sz w:val="22"/>
                <w:szCs w:val="22"/>
                <w:lang w:val="en-US"/>
              </w:rPr>
              <w:lastRenderedPageBreak/>
              <w:t>SuccDocName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T(1-200</w:t>
            </w:r>
            <w:r w:rsidRPr="006A311F">
              <w:rPr>
                <w:sz w:val="22"/>
                <w:szCs w:val="22"/>
                <w:lang w:val="en-US"/>
              </w:rPr>
              <w:t>0</w:t>
            </w:r>
            <w:r w:rsidRPr="006A311F">
              <w:rPr>
                <w:sz w:val="22"/>
                <w:szCs w:val="22"/>
              </w:rPr>
              <w:t>)</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документа, подтверждающего сведения о правопреемстве.</w:t>
            </w:r>
          </w:p>
          <w:p w:rsidR="004163A0" w:rsidRPr="006A311F" w:rsidRDefault="00731971">
            <w:pPr>
              <w:spacing w:before="60" w:after="60"/>
              <w:rPr>
                <w:sz w:val="22"/>
                <w:szCs w:val="22"/>
              </w:rPr>
            </w:pPr>
            <w:r w:rsidRPr="006A311F">
              <w:rPr>
                <w:sz w:val="22"/>
                <w:szCs w:val="22"/>
              </w:rPr>
              <w:lastRenderedPageBreak/>
              <w:t>Для з</w:t>
            </w:r>
            <w:r w:rsidR="00D12260">
              <w:rPr>
                <w:sz w:val="22"/>
                <w:szCs w:val="22"/>
              </w:rPr>
              <w:t>акрытого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lastRenderedPageBreak/>
              <w:t>Номер документа, подтверждающего сведения о правопреемстве</w:t>
            </w:r>
          </w:p>
        </w:tc>
        <w:tc>
          <w:tcPr>
            <w:tcW w:w="884" w:type="pct"/>
          </w:tcPr>
          <w:p w:rsidR="004163A0" w:rsidRPr="006A311F" w:rsidRDefault="00731971">
            <w:pPr>
              <w:spacing w:before="60" w:after="60"/>
              <w:rPr>
                <w:sz w:val="22"/>
                <w:szCs w:val="22"/>
              </w:rPr>
            </w:pPr>
            <w:r w:rsidRPr="006A311F">
              <w:rPr>
                <w:sz w:val="22"/>
                <w:szCs w:val="22"/>
                <w:lang w:val="en-US"/>
              </w:rPr>
              <w:t>SuccDocNum</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T(1-10</w:t>
            </w:r>
            <w:r w:rsidRPr="006A311F">
              <w:rPr>
                <w:sz w:val="22"/>
                <w:szCs w:val="22"/>
                <w:lang w:val="en-US"/>
              </w:rPr>
              <w:t>0</w:t>
            </w:r>
            <w:r w:rsidRPr="006A311F">
              <w:rPr>
                <w:sz w:val="22"/>
                <w:szCs w:val="22"/>
              </w:rPr>
              <w:t>)</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номер документа, подтверждающего сведения о правопреемстве.</w:t>
            </w:r>
          </w:p>
          <w:p w:rsidR="004163A0" w:rsidRPr="006A311F" w:rsidRDefault="00731971">
            <w:pPr>
              <w:spacing w:before="60" w:after="60"/>
              <w:rPr>
                <w:sz w:val="22"/>
                <w:szCs w:val="22"/>
              </w:rPr>
            </w:pPr>
            <w:r w:rsidRPr="006A311F">
              <w:rPr>
                <w:sz w:val="22"/>
                <w:szCs w:val="22"/>
              </w:rPr>
              <w:t>Для з</w:t>
            </w:r>
            <w:r w:rsidR="00D12260">
              <w:rPr>
                <w:sz w:val="22"/>
                <w:szCs w:val="22"/>
              </w:rPr>
              <w:t>акрытого контура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Дата документа, подтверждающего сведения о правопреемстве</w:t>
            </w:r>
          </w:p>
        </w:tc>
        <w:tc>
          <w:tcPr>
            <w:tcW w:w="884" w:type="pct"/>
          </w:tcPr>
          <w:p w:rsidR="004163A0" w:rsidRPr="006A311F" w:rsidRDefault="00731971">
            <w:pPr>
              <w:spacing w:before="60" w:after="60"/>
              <w:rPr>
                <w:sz w:val="22"/>
                <w:szCs w:val="22"/>
              </w:rPr>
            </w:pPr>
            <w:r w:rsidRPr="006A311F">
              <w:rPr>
                <w:sz w:val="22"/>
                <w:szCs w:val="22"/>
                <w:lang w:val="en-US"/>
              </w:rPr>
              <w:t>SuccDocDate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lang w:val="en-US"/>
              </w:rPr>
              <w:t>Date</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дата документа, подтверждающего сведения о правопреемстве.</w:t>
            </w:r>
          </w:p>
          <w:p w:rsidR="004163A0" w:rsidRPr="006A311F" w:rsidRDefault="00731971">
            <w:pPr>
              <w:spacing w:before="60" w:after="60"/>
              <w:rPr>
                <w:sz w:val="22"/>
                <w:szCs w:val="22"/>
              </w:rPr>
            </w:pPr>
            <w:r w:rsidRPr="006A311F">
              <w:rPr>
                <w:sz w:val="22"/>
                <w:szCs w:val="22"/>
              </w:rPr>
              <w:t>Для закрытого ко</w:t>
            </w:r>
            <w:r w:rsidR="00D12260">
              <w:rPr>
                <w:sz w:val="22"/>
                <w:szCs w:val="22"/>
              </w:rPr>
              <w:t>нтура не заполняется</w:t>
            </w:r>
          </w:p>
        </w:tc>
      </w:tr>
    </w:tbl>
    <w:p w:rsidR="004163A0" w:rsidRPr="006A311F" w:rsidRDefault="00731971">
      <w:pPr>
        <w:pStyle w:val="30"/>
        <w:tabs>
          <w:tab w:val="clear" w:pos="720"/>
        </w:tabs>
      </w:pPr>
      <w:bookmarkStart w:id="509" w:name="_Toc416192437"/>
      <w:bookmarkStart w:id="510" w:name="_Toc507762760"/>
      <w:r w:rsidRPr="006A311F">
        <w:t xml:space="preserve"> </w:t>
      </w:r>
      <w:bookmarkStart w:id="511" w:name="_Toc185183128"/>
      <w:r w:rsidRPr="006A311F">
        <w:t>Описание комплексного типа «FOAccounts»</w:t>
      </w:r>
      <w:bookmarkEnd w:id="509"/>
      <w:bookmarkEnd w:id="510"/>
      <w:bookmarkEnd w:id="511"/>
    </w:p>
    <w:p w:rsidR="004163A0" w:rsidRPr="006A311F" w:rsidRDefault="00731971">
      <w:pPr>
        <w:pStyle w:val="ASFKNormal"/>
        <w:jc w:val="both"/>
        <w:rPr>
          <w:sz w:val="24"/>
          <w:szCs w:val="24"/>
        </w:rPr>
      </w:pPr>
      <w:r w:rsidRPr="006A311F">
        <w:rPr>
          <w:sz w:val="24"/>
          <w:szCs w:val="24"/>
        </w:rPr>
        <w:t>Описание комплексного типа «FOAccounts» блока Лицевые счета в ФО.</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12" w:name="_Ref415846679"/>
      <w:bookmarkStart w:id="513" w:name="_Toc185183061"/>
      <w:r w:rsidR="009F3EB5">
        <w:rPr>
          <w:noProof/>
          <w:szCs w:val="24"/>
        </w:rPr>
        <w:t>26</w:t>
      </w:r>
      <w:bookmarkEnd w:id="512"/>
      <w:r w:rsidRPr="006A311F">
        <w:rPr>
          <w:szCs w:val="24"/>
        </w:rPr>
        <w:fldChar w:fldCharType="end"/>
      </w:r>
      <w:r w:rsidRPr="006A311F">
        <w:rPr>
          <w:szCs w:val="24"/>
        </w:rPr>
        <w:t xml:space="preserve"> – Описание комплексного типа «FOAccounts»</w:t>
      </w:r>
      <w:bookmarkEnd w:id="513"/>
    </w:p>
    <w:tbl>
      <w:tblPr>
        <w:tblStyle w:val="GOSTTable"/>
        <w:tblW w:w="5000" w:type="pct"/>
        <w:tblLayout w:type="fixed"/>
        <w:tblLook w:val="04A0" w:firstRow="1" w:lastRow="0" w:firstColumn="1" w:lastColumn="0" w:noHBand="0" w:noVBand="1"/>
      </w:tblPr>
      <w:tblGrid>
        <w:gridCol w:w="1701"/>
        <w:gridCol w:w="1700"/>
        <w:gridCol w:w="566"/>
        <w:gridCol w:w="1134"/>
        <w:gridCol w:w="566"/>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bCs/>
                <w:iCs/>
                <w:color w:val="000000"/>
                <w:sz w:val="22"/>
                <w:szCs w:val="22"/>
              </w:rPr>
              <w:t>FOAccounts</w:t>
            </w:r>
          </w:p>
        </w:tc>
        <w:tc>
          <w:tcPr>
            <w:tcW w:w="883" w:type="pct"/>
          </w:tcPr>
          <w:p w:rsidR="004163A0" w:rsidRPr="006A311F" w:rsidRDefault="00731971">
            <w:pPr>
              <w:tabs>
                <w:tab w:val="left" w:pos="1122"/>
              </w:tabs>
              <w:spacing w:before="60" w:after="60"/>
              <w:rPr>
                <w:sz w:val="22"/>
                <w:szCs w:val="22"/>
                <w:lang w:val="en-US"/>
              </w:rPr>
            </w:pPr>
            <w:r w:rsidRPr="006A311F">
              <w:rPr>
                <w:bCs/>
                <w:iCs/>
                <w:color w:val="000000"/>
                <w:sz w:val="22"/>
                <w:szCs w:val="22"/>
              </w:rPr>
              <w:t>FOAccounts_ITEM</w:t>
            </w:r>
          </w:p>
        </w:tc>
        <w:tc>
          <w:tcPr>
            <w:tcW w:w="294" w:type="pct"/>
          </w:tcPr>
          <w:p w:rsidR="004163A0" w:rsidRPr="006A311F" w:rsidRDefault="00731971">
            <w:pPr>
              <w:spacing w:before="60" w:after="60"/>
              <w:jc w:val="center"/>
              <w:rPr>
                <w:sz w:val="22"/>
                <w:szCs w:val="22"/>
              </w:rPr>
            </w:pPr>
            <w:r w:rsidRPr="006A311F">
              <w:rPr>
                <w:sz w:val="22"/>
                <w:szCs w:val="22"/>
              </w:rPr>
              <w:t>С</w:t>
            </w:r>
          </w:p>
        </w:tc>
        <w:tc>
          <w:tcPr>
            <w:tcW w:w="589" w:type="pct"/>
          </w:tcPr>
          <w:p w:rsidR="004163A0" w:rsidRPr="006A311F" w:rsidRDefault="00731971">
            <w:pPr>
              <w:spacing w:before="60" w:after="60"/>
              <w:rPr>
                <w:sz w:val="22"/>
                <w:szCs w:val="22"/>
              </w:rPr>
            </w:pPr>
            <w:r w:rsidRPr="006A311F">
              <w:rPr>
                <w:sz w:val="22"/>
                <w:szCs w:val="22"/>
              </w:rPr>
              <w:t>tUBPRFOAccounts_ITEM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57" w:type="pct"/>
          </w:tcPr>
          <w:p w:rsidR="004163A0" w:rsidRPr="006A311F" w:rsidRDefault="00731971">
            <w:pPr>
              <w:spacing w:before="60" w:after="60"/>
              <w:rPr>
                <w:sz w:val="22"/>
                <w:szCs w:val="22"/>
              </w:rPr>
            </w:pPr>
            <w:r w:rsidRPr="006A311F">
              <w:rPr>
                <w:sz w:val="22"/>
                <w:szCs w:val="22"/>
              </w:rPr>
              <w:t>Соответствует показателям 17.2 Приложения 1, 18.2 Приложения 2</w:t>
            </w:r>
            <w:r w:rsidR="00D12260">
              <w:rPr>
                <w:sz w:val="22"/>
                <w:szCs w:val="22"/>
              </w:rPr>
              <w:t>, и 14.2 Приложения 3 к Порядку</w:t>
            </w:r>
          </w:p>
        </w:tc>
      </w:tr>
    </w:tbl>
    <w:p w:rsidR="004163A0" w:rsidRPr="006A311F" w:rsidRDefault="00731971">
      <w:pPr>
        <w:pStyle w:val="30"/>
        <w:tabs>
          <w:tab w:val="clear" w:pos="720"/>
        </w:tabs>
      </w:pPr>
      <w:bookmarkStart w:id="514" w:name="_Toc416192438"/>
      <w:bookmarkStart w:id="515" w:name="_Toc507762761"/>
      <w:r w:rsidRPr="006A311F">
        <w:t xml:space="preserve"> </w:t>
      </w:r>
      <w:bookmarkStart w:id="516" w:name="_Toc185183129"/>
      <w:r w:rsidRPr="006A311F">
        <w:t>Описание комплексного типа «FOAccounts_ITEM»</w:t>
      </w:r>
      <w:bookmarkEnd w:id="514"/>
      <w:bookmarkEnd w:id="515"/>
      <w:bookmarkEnd w:id="516"/>
    </w:p>
    <w:p w:rsidR="004163A0" w:rsidRPr="006A311F" w:rsidRDefault="00731971">
      <w:pPr>
        <w:pStyle w:val="ASFKNormal"/>
        <w:jc w:val="both"/>
        <w:rPr>
          <w:sz w:val="24"/>
          <w:szCs w:val="24"/>
        </w:rPr>
      </w:pPr>
      <w:r w:rsidRPr="006A311F">
        <w:rPr>
          <w:sz w:val="24"/>
          <w:szCs w:val="24"/>
        </w:rPr>
        <w:t>Описание комплексного типа «FOAccounts_ITEM» строк блока Лицевые счета в ФО.</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17" w:name="_Ref412028158"/>
      <w:bookmarkStart w:id="518" w:name="_Toc185183062"/>
      <w:r w:rsidR="009F3EB5">
        <w:rPr>
          <w:noProof/>
          <w:szCs w:val="24"/>
        </w:rPr>
        <w:t>27</w:t>
      </w:r>
      <w:bookmarkEnd w:id="517"/>
      <w:r w:rsidRPr="006A311F">
        <w:rPr>
          <w:szCs w:val="24"/>
        </w:rPr>
        <w:fldChar w:fldCharType="end"/>
      </w:r>
      <w:r w:rsidRPr="006A311F">
        <w:rPr>
          <w:szCs w:val="24"/>
        </w:rPr>
        <w:t xml:space="preserve"> – Описание комплексного типа «FOAccounts_ITEM»</w:t>
      </w:r>
      <w:bookmarkEnd w:id="518"/>
    </w:p>
    <w:tbl>
      <w:tblPr>
        <w:tblStyle w:val="GOSTTable"/>
        <w:tblW w:w="5000" w:type="pct"/>
        <w:tblLayout w:type="fixed"/>
        <w:tblLook w:val="04A0" w:firstRow="1" w:lastRow="0" w:firstColumn="1" w:lastColumn="0" w:noHBand="0" w:noVBand="1"/>
      </w:tblPr>
      <w:tblGrid>
        <w:gridCol w:w="1699"/>
        <w:gridCol w:w="1702"/>
        <w:gridCol w:w="570"/>
        <w:gridCol w:w="1132"/>
        <w:gridCol w:w="568"/>
        <w:gridCol w:w="395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2"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6"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5"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Наименование типа лицевого счета в ФО</w:t>
            </w:r>
          </w:p>
        </w:tc>
        <w:tc>
          <w:tcPr>
            <w:tcW w:w="884" w:type="pct"/>
          </w:tcPr>
          <w:p w:rsidR="004163A0" w:rsidRPr="006A311F" w:rsidRDefault="00731971">
            <w:pPr>
              <w:tabs>
                <w:tab w:val="left" w:pos="1122"/>
              </w:tabs>
              <w:spacing w:before="60" w:after="60"/>
              <w:rPr>
                <w:sz w:val="22"/>
                <w:szCs w:val="22"/>
              </w:rPr>
            </w:pPr>
            <w:r w:rsidRPr="006A311F">
              <w:rPr>
                <w:sz w:val="22"/>
                <w:szCs w:val="22"/>
              </w:rPr>
              <w:t>AccountTypeName</w:t>
            </w:r>
          </w:p>
        </w:tc>
        <w:tc>
          <w:tcPr>
            <w:tcW w:w="296"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w:t>
            </w:r>
            <w:r w:rsidRPr="006A311F">
              <w:rPr>
                <w:sz w:val="22"/>
                <w:szCs w:val="22"/>
                <w:lang w:val="en-US"/>
              </w:rPr>
              <w:t>1</w:t>
            </w:r>
            <w:r w:rsidRPr="006A311F">
              <w:rPr>
                <w:sz w:val="22"/>
                <w:szCs w:val="22"/>
              </w:rPr>
              <w:t>-150)</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типа л/с, открытого в ФО.</w:t>
            </w:r>
          </w:p>
          <w:p w:rsidR="004163A0" w:rsidRPr="006A311F" w:rsidRDefault="00731971">
            <w:pPr>
              <w:spacing w:before="60" w:after="60"/>
              <w:rPr>
                <w:sz w:val="22"/>
                <w:szCs w:val="22"/>
              </w:rPr>
            </w:pPr>
            <w:r w:rsidRPr="006A311F">
              <w:rPr>
                <w:sz w:val="22"/>
                <w:szCs w:val="22"/>
              </w:rPr>
              <w:t>Соответствует показателям 17.2 Приложения 1, 18.2 Приложения 2, и</w:t>
            </w:r>
            <w:r w:rsidR="00D12260">
              <w:rPr>
                <w:sz w:val="22"/>
                <w:szCs w:val="22"/>
              </w:rPr>
              <w:t xml:space="preserve"> 14.2.в)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Номер лицевого счета в ФО</w:t>
            </w:r>
          </w:p>
        </w:tc>
        <w:tc>
          <w:tcPr>
            <w:tcW w:w="884" w:type="pct"/>
          </w:tcPr>
          <w:p w:rsidR="004163A0" w:rsidRPr="006A311F" w:rsidRDefault="00731971">
            <w:pPr>
              <w:tabs>
                <w:tab w:val="left" w:pos="1122"/>
              </w:tabs>
              <w:spacing w:before="60" w:after="60"/>
              <w:rPr>
                <w:sz w:val="22"/>
                <w:szCs w:val="22"/>
              </w:rPr>
            </w:pPr>
            <w:r w:rsidRPr="006A311F">
              <w:rPr>
                <w:sz w:val="22"/>
                <w:szCs w:val="22"/>
              </w:rPr>
              <w:t>AccountNum</w:t>
            </w:r>
          </w:p>
        </w:tc>
        <w:tc>
          <w:tcPr>
            <w:tcW w:w="296"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T(1-20)</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номер л/с, открытого в ФО.</w:t>
            </w:r>
          </w:p>
          <w:p w:rsidR="004163A0" w:rsidRPr="006A311F" w:rsidRDefault="00731971">
            <w:pPr>
              <w:spacing w:before="60" w:after="60"/>
              <w:rPr>
                <w:sz w:val="22"/>
                <w:szCs w:val="22"/>
              </w:rPr>
            </w:pPr>
            <w:r w:rsidRPr="006A311F">
              <w:rPr>
                <w:sz w:val="22"/>
                <w:szCs w:val="22"/>
              </w:rPr>
              <w:t>Соответствует показателям 17.2 Приложения 1, 18.2 Приложения 2, и</w:t>
            </w:r>
            <w:r w:rsidR="00D12260">
              <w:rPr>
                <w:sz w:val="22"/>
                <w:szCs w:val="22"/>
              </w:rPr>
              <w:t xml:space="preserve"> 14.2.г)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lastRenderedPageBreak/>
              <w:t>Код ФО по Сводному реестру</w:t>
            </w:r>
          </w:p>
        </w:tc>
        <w:tc>
          <w:tcPr>
            <w:tcW w:w="884" w:type="pct"/>
          </w:tcPr>
          <w:p w:rsidR="004163A0" w:rsidRPr="006A311F" w:rsidRDefault="00731971">
            <w:pPr>
              <w:spacing w:before="60" w:after="60"/>
              <w:rPr>
                <w:sz w:val="22"/>
                <w:szCs w:val="22"/>
              </w:rPr>
            </w:pPr>
            <w:r w:rsidRPr="006A311F">
              <w:rPr>
                <w:sz w:val="22"/>
                <w:szCs w:val="22"/>
              </w:rPr>
              <w:t>FOCode</w:t>
            </w:r>
          </w:p>
        </w:tc>
        <w:tc>
          <w:tcPr>
            <w:tcW w:w="296"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w:t>
            </w:r>
            <w:r w:rsidRPr="006A311F">
              <w:rPr>
                <w:sz w:val="22"/>
                <w:szCs w:val="22"/>
                <w:lang w:val="en-US"/>
              </w:rPr>
              <w:t>=</w:t>
            </w:r>
            <w:r w:rsidRPr="006A311F">
              <w:rPr>
                <w:sz w:val="22"/>
                <w:szCs w:val="22"/>
              </w:rPr>
              <w:t>8)</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код ФО по справочнику «Сводный реестр».</w:t>
            </w:r>
          </w:p>
          <w:p w:rsidR="004163A0" w:rsidRPr="006A311F" w:rsidRDefault="00731971">
            <w:pPr>
              <w:spacing w:before="60" w:after="60"/>
              <w:rPr>
                <w:sz w:val="22"/>
                <w:szCs w:val="22"/>
              </w:rPr>
            </w:pPr>
            <w:r w:rsidRPr="006A311F">
              <w:rPr>
                <w:sz w:val="22"/>
                <w:szCs w:val="22"/>
              </w:rPr>
              <w:t>Соответствует показателям 17.2 Приложения 1, 18.2 Приложения 2, и</w:t>
            </w:r>
            <w:r w:rsidR="00D12260">
              <w:rPr>
                <w:sz w:val="22"/>
                <w:szCs w:val="22"/>
              </w:rPr>
              <w:t xml:space="preserve"> 14.2.б) Приложения 3 к Порядку</w:t>
            </w:r>
          </w:p>
        </w:tc>
      </w:tr>
    </w:tbl>
    <w:p w:rsidR="004163A0" w:rsidRPr="006A311F" w:rsidRDefault="00731971">
      <w:pPr>
        <w:pStyle w:val="30"/>
        <w:tabs>
          <w:tab w:val="clear" w:pos="720"/>
        </w:tabs>
      </w:pPr>
      <w:bookmarkStart w:id="519" w:name="_Toc416192439"/>
      <w:bookmarkStart w:id="520" w:name="_Toc507762762"/>
      <w:r w:rsidRPr="006A311F">
        <w:t xml:space="preserve"> </w:t>
      </w:r>
      <w:bookmarkStart w:id="521" w:name="_Toc185183130"/>
      <w:r w:rsidRPr="006A311F">
        <w:t>Описание комплексного типа «BankAccounts»</w:t>
      </w:r>
      <w:bookmarkEnd w:id="519"/>
      <w:bookmarkEnd w:id="520"/>
      <w:bookmarkEnd w:id="521"/>
    </w:p>
    <w:p w:rsidR="004163A0" w:rsidRPr="006A311F" w:rsidRDefault="00731971">
      <w:pPr>
        <w:pStyle w:val="ASFKNormal"/>
        <w:jc w:val="both"/>
        <w:rPr>
          <w:sz w:val="24"/>
          <w:szCs w:val="24"/>
        </w:rPr>
      </w:pPr>
      <w:r w:rsidRPr="006A311F">
        <w:rPr>
          <w:sz w:val="24"/>
          <w:szCs w:val="24"/>
        </w:rPr>
        <w:t>Описание комплексного типа «BankAccounts» блока Банковские счета.</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22" w:name="_Ref415847113"/>
      <w:bookmarkStart w:id="523" w:name="_Ref507495490"/>
      <w:bookmarkStart w:id="524" w:name="_Toc185183063"/>
      <w:r w:rsidR="009F3EB5">
        <w:rPr>
          <w:noProof/>
          <w:szCs w:val="24"/>
        </w:rPr>
        <w:t>28</w:t>
      </w:r>
      <w:bookmarkEnd w:id="522"/>
      <w:bookmarkEnd w:id="523"/>
      <w:r w:rsidRPr="006A311F">
        <w:rPr>
          <w:szCs w:val="24"/>
        </w:rPr>
        <w:fldChar w:fldCharType="end"/>
      </w:r>
      <w:r w:rsidRPr="006A311F">
        <w:rPr>
          <w:szCs w:val="24"/>
        </w:rPr>
        <w:t xml:space="preserve"> – Описание комплексного типа «BankAccounts»</w:t>
      </w:r>
      <w:bookmarkEnd w:id="524"/>
    </w:p>
    <w:tbl>
      <w:tblPr>
        <w:tblStyle w:val="GOSTTable"/>
        <w:tblW w:w="5000" w:type="pct"/>
        <w:tblLayout w:type="fixed"/>
        <w:tblLook w:val="04A0" w:firstRow="1" w:lastRow="0" w:firstColumn="1" w:lastColumn="0" w:noHBand="0" w:noVBand="1"/>
      </w:tblPr>
      <w:tblGrid>
        <w:gridCol w:w="1701"/>
        <w:gridCol w:w="1700"/>
        <w:gridCol w:w="568"/>
        <w:gridCol w:w="1132"/>
        <w:gridCol w:w="568"/>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5"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bCs/>
                <w:iCs/>
                <w:color w:val="000000"/>
                <w:sz w:val="22"/>
                <w:szCs w:val="22"/>
              </w:rPr>
              <w:t>BankAccounts</w:t>
            </w:r>
          </w:p>
        </w:tc>
        <w:tc>
          <w:tcPr>
            <w:tcW w:w="883" w:type="pct"/>
          </w:tcPr>
          <w:p w:rsidR="004163A0" w:rsidRPr="006A311F" w:rsidRDefault="00731971">
            <w:pPr>
              <w:tabs>
                <w:tab w:val="left" w:pos="1122"/>
              </w:tabs>
              <w:spacing w:before="60" w:after="60"/>
              <w:rPr>
                <w:sz w:val="22"/>
                <w:szCs w:val="22"/>
                <w:lang w:val="en-US"/>
              </w:rPr>
            </w:pPr>
            <w:r w:rsidRPr="006A311F">
              <w:rPr>
                <w:bCs/>
                <w:iCs/>
                <w:color w:val="000000"/>
                <w:sz w:val="22"/>
                <w:szCs w:val="22"/>
              </w:rPr>
              <w:t>BankAccounts_ITEM</w:t>
            </w:r>
          </w:p>
        </w:tc>
        <w:tc>
          <w:tcPr>
            <w:tcW w:w="295" w:type="pct"/>
          </w:tcPr>
          <w:p w:rsidR="004163A0" w:rsidRPr="006A311F" w:rsidRDefault="00731971">
            <w:pPr>
              <w:spacing w:before="60" w:after="60"/>
              <w:jc w:val="center"/>
              <w:rPr>
                <w:sz w:val="22"/>
                <w:szCs w:val="22"/>
              </w:rPr>
            </w:pPr>
            <w:r w:rsidRPr="006A311F">
              <w:rPr>
                <w:sz w:val="22"/>
                <w:szCs w:val="22"/>
              </w:rPr>
              <w:t>С</w:t>
            </w:r>
          </w:p>
        </w:tc>
        <w:tc>
          <w:tcPr>
            <w:tcW w:w="588" w:type="pct"/>
          </w:tcPr>
          <w:p w:rsidR="004163A0" w:rsidRPr="006A311F" w:rsidRDefault="004163A0">
            <w:pPr>
              <w:spacing w:before="60" w:after="60"/>
              <w:rPr>
                <w:sz w:val="22"/>
                <w:szCs w:val="22"/>
              </w:rPr>
            </w:pPr>
          </w:p>
        </w:tc>
        <w:tc>
          <w:tcPr>
            <w:tcW w:w="295" w:type="pct"/>
          </w:tcPr>
          <w:p w:rsidR="004163A0" w:rsidRPr="006A311F" w:rsidRDefault="00731971">
            <w:pPr>
              <w:spacing w:before="60" w:after="60"/>
              <w:jc w:val="center"/>
              <w:rPr>
                <w:sz w:val="22"/>
                <w:szCs w:val="22"/>
              </w:rPr>
            </w:pPr>
            <w:r w:rsidRPr="006A311F">
              <w:rPr>
                <w:sz w:val="22"/>
                <w:szCs w:val="22"/>
              </w:rPr>
              <w:t>ОМ</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17.3 Приложения 1, 18.3 Приложения 2, и 1</w:t>
            </w:r>
            <w:r w:rsidR="00D12260">
              <w:rPr>
                <w:sz w:val="22"/>
                <w:szCs w:val="22"/>
              </w:rPr>
              <w:t>4.3 Приложения 3 к Порядку</w:t>
            </w:r>
          </w:p>
        </w:tc>
      </w:tr>
    </w:tbl>
    <w:p w:rsidR="004163A0" w:rsidRPr="006A311F" w:rsidRDefault="00731971">
      <w:pPr>
        <w:pStyle w:val="30"/>
        <w:tabs>
          <w:tab w:val="clear" w:pos="720"/>
        </w:tabs>
      </w:pPr>
      <w:bookmarkStart w:id="525" w:name="_Toc416192440"/>
      <w:bookmarkStart w:id="526" w:name="_Toc507762763"/>
      <w:r w:rsidRPr="006A311F">
        <w:t xml:space="preserve"> </w:t>
      </w:r>
      <w:bookmarkStart w:id="527" w:name="_Toc185183131"/>
      <w:r w:rsidRPr="006A311F">
        <w:t>Описание комплексного типа «BankAccounts_ITEM»</w:t>
      </w:r>
      <w:bookmarkEnd w:id="525"/>
      <w:bookmarkEnd w:id="526"/>
      <w:bookmarkEnd w:id="527"/>
    </w:p>
    <w:p w:rsidR="004163A0" w:rsidRPr="006A311F" w:rsidRDefault="00731971">
      <w:pPr>
        <w:pStyle w:val="ASFKNormal"/>
        <w:jc w:val="both"/>
        <w:rPr>
          <w:sz w:val="24"/>
          <w:szCs w:val="24"/>
        </w:rPr>
      </w:pPr>
      <w:r w:rsidRPr="006A311F">
        <w:rPr>
          <w:sz w:val="24"/>
          <w:szCs w:val="24"/>
        </w:rPr>
        <w:t>Описание комплексного типа «BankAccounts_ITEM» строк блока Банковские счета.</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28" w:name="_Ref412028172"/>
      <w:bookmarkStart w:id="529" w:name="_Toc185183064"/>
      <w:r w:rsidR="009F3EB5">
        <w:rPr>
          <w:noProof/>
          <w:szCs w:val="24"/>
        </w:rPr>
        <w:t>29</w:t>
      </w:r>
      <w:bookmarkEnd w:id="528"/>
      <w:r w:rsidRPr="006A311F">
        <w:rPr>
          <w:szCs w:val="24"/>
        </w:rPr>
        <w:fldChar w:fldCharType="end"/>
      </w:r>
      <w:r w:rsidRPr="006A311F">
        <w:rPr>
          <w:szCs w:val="24"/>
        </w:rPr>
        <w:t xml:space="preserve"> – Описание комплексного типа «BankAccounts_ITEM»</w:t>
      </w:r>
      <w:bookmarkEnd w:id="529"/>
    </w:p>
    <w:tbl>
      <w:tblPr>
        <w:tblStyle w:val="GOSTTable"/>
        <w:tblW w:w="5000" w:type="pct"/>
        <w:tblLayout w:type="fixed"/>
        <w:tblLook w:val="04A0" w:firstRow="1" w:lastRow="0" w:firstColumn="1" w:lastColumn="0" w:noHBand="0" w:noVBand="1"/>
      </w:tblPr>
      <w:tblGrid>
        <w:gridCol w:w="1699"/>
        <w:gridCol w:w="1700"/>
        <w:gridCol w:w="566"/>
        <w:gridCol w:w="1136"/>
        <w:gridCol w:w="566"/>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2"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3"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90"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Номер банковского счета</w:t>
            </w:r>
          </w:p>
        </w:tc>
        <w:tc>
          <w:tcPr>
            <w:tcW w:w="883" w:type="pct"/>
          </w:tcPr>
          <w:p w:rsidR="004163A0" w:rsidRPr="006A311F" w:rsidRDefault="00731971">
            <w:pPr>
              <w:tabs>
                <w:tab w:val="left" w:pos="1122"/>
              </w:tabs>
              <w:spacing w:before="60" w:after="60"/>
              <w:rPr>
                <w:sz w:val="22"/>
                <w:szCs w:val="22"/>
              </w:rPr>
            </w:pPr>
            <w:r w:rsidRPr="006A311F">
              <w:rPr>
                <w:sz w:val="22"/>
                <w:szCs w:val="22"/>
              </w:rPr>
              <w:t>BankAccountNum</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90" w:type="pct"/>
          </w:tcPr>
          <w:p w:rsidR="004163A0" w:rsidRPr="006A311F" w:rsidRDefault="00731971">
            <w:pPr>
              <w:spacing w:before="60" w:after="60"/>
              <w:rPr>
                <w:sz w:val="22"/>
                <w:szCs w:val="22"/>
              </w:rPr>
            </w:pPr>
            <w:r w:rsidRPr="006A311F">
              <w:rPr>
                <w:sz w:val="22"/>
                <w:szCs w:val="22"/>
              </w:rPr>
              <w:t>T(=20)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7" w:type="pct"/>
          </w:tcPr>
          <w:p w:rsidR="004163A0" w:rsidRPr="006A311F" w:rsidRDefault="00731971">
            <w:pPr>
              <w:spacing w:before="60" w:after="60"/>
              <w:rPr>
                <w:sz w:val="22"/>
                <w:szCs w:val="22"/>
              </w:rPr>
            </w:pPr>
            <w:r w:rsidRPr="006A311F">
              <w:rPr>
                <w:sz w:val="22"/>
                <w:szCs w:val="22"/>
              </w:rPr>
              <w:t>Указывается номер банковского счета.</w:t>
            </w:r>
          </w:p>
          <w:p w:rsidR="004163A0" w:rsidRPr="006A311F" w:rsidRDefault="00731971">
            <w:pPr>
              <w:spacing w:before="60" w:after="60"/>
              <w:rPr>
                <w:sz w:val="22"/>
                <w:szCs w:val="22"/>
              </w:rPr>
            </w:pPr>
            <w:r w:rsidRPr="006A311F">
              <w:rPr>
                <w:sz w:val="22"/>
                <w:szCs w:val="22"/>
              </w:rPr>
              <w:t>Соответствует показателям 17.3 Приложения 1, 18.3 Приложения 2, и 14.</w:t>
            </w:r>
            <w:r w:rsidR="00D12260">
              <w:rPr>
                <w:sz w:val="22"/>
                <w:szCs w:val="22"/>
              </w:rPr>
              <w:t>3.г)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БИК</w:t>
            </w:r>
          </w:p>
        </w:tc>
        <w:tc>
          <w:tcPr>
            <w:tcW w:w="883" w:type="pct"/>
          </w:tcPr>
          <w:p w:rsidR="004163A0" w:rsidRPr="006A311F" w:rsidRDefault="00731971">
            <w:pPr>
              <w:spacing w:before="60" w:after="60"/>
              <w:rPr>
                <w:sz w:val="22"/>
                <w:szCs w:val="22"/>
              </w:rPr>
            </w:pPr>
            <w:r w:rsidRPr="006A311F">
              <w:rPr>
                <w:sz w:val="22"/>
                <w:szCs w:val="22"/>
              </w:rPr>
              <w:t>BankBIK</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90" w:type="pct"/>
          </w:tcPr>
          <w:p w:rsidR="004163A0" w:rsidRPr="006A311F" w:rsidRDefault="00731971">
            <w:pPr>
              <w:spacing w:before="60" w:after="60"/>
              <w:rPr>
                <w:sz w:val="22"/>
                <w:szCs w:val="22"/>
              </w:rPr>
            </w:pPr>
            <w:r w:rsidRPr="006A311F">
              <w:rPr>
                <w:sz w:val="22"/>
                <w:szCs w:val="22"/>
              </w:rPr>
              <w:t>T(=9)</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7" w:type="pct"/>
          </w:tcPr>
          <w:p w:rsidR="004163A0" w:rsidRPr="006A311F" w:rsidRDefault="00731971">
            <w:pPr>
              <w:spacing w:before="60" w:after="60"/>
              <w:rPr>
                <w:sz w:val="22"/>
                <w:szCs w:val="22"/>
              </w:rPr>
            </w:pPr>
            <w:r w:rsidRPr="006A311F">
              <w:rPr>
                <w:sz w:val="22"/>
                <w:szCs w:val="22"/>
              </w:rPr>
              <w:t>Указывается БИК банка по справочнику «Банки».</w:t>
            </w:r>
          </w:p>
          <w:p w:rsidR="004163A0" w:rsidRPr="006A311F" w:rsidRDefault="00731971">
            <w:pPr>
              <w:spacing w:before="60" w:after="60"/>
              <w:rPr>
                <w:sz w:val="22"/>
                <w:szCs w:val="22"/>
              </w:rPr>
            </w:pPr>
            <w:r w:rsidRPr="006A311F">
              <w:rPr>
                <w:sz w:val="22"/>
                <w:szCs w:val="22"/>
              </w:rPr>
              <w:t>Соответствует показателям 17.3 Приложения 1, 18.3 Приложения 2, и</w:t>
            </w:r>
            <w:r w:rsidR="00D12260">
              <w:rPr>
                <w:sz w:val="22"/>
                <w:szCs w:val="22"/>
              </w:rPr>
              <w:t xml:space="preserve"> 14.3.б)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Наименование банка</w:t>
            </w:r>
          </w:p>
        </w:tc>
        <w:tc>
          <w:tcPr>
            <w:tcW w:w="883" w:type="pct"/>
          </w:tcPr>
          <w:p w:rsidR="004163A0" w:rsidRPr="006A311F" w:rsidRDefault="00731971">
            <w:pPr>
              <w:spacing w:before="60" w:after="60"/>
              <w:rPr>
                <w:sz w:val="22"/>
                <w:szCs w:val="22"/>
              </w:rPr>
            </w:pPr>
            <w:r w:rsidRPr="006A311F">
              <w:rPr>
                <w:sz w:val="22"/>
                <w:szCs w:val="22"/>
              </w:rPr>
              <w:t>BankName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90" w:type="pct"/>
          </w:tcPr>
          <w:p w:rsidR="004163A0" w:rsidRPr="006A311F" w:rsidRDefault="00731971">
            <w:pPr>
              <w:spacing w:before="60" w:after="60"/>
              <w:rPr>
                <w:sz w:val="22"/>
                <w:szCs w:val="22"/>
              </w:rPr>
            </w:pPr>
            <w:r w:rsidRPr="006A311F">
              <w:rPr>
                <w:sz w:val="22"/>
                <w:szCs w:val="22"/>
              </w:rPr>
              <w:t>T(1-140)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7" w:type="pct"/>
          </w:tcPr>
          <w:p w:rsidR="004163A0" w:rsidRPr="006A311F" w:rsidRDefault="00731971">
            <w:pPr>
              <w:spacing w:before="60" w:after="60"/>
              <w:rPr>
                <w:sz w:val="22"/>
                <w:szCs w:val="22"/>
              </w:rPr>
            </w:pPr>
            <w:r w:rsidRPr="006A311F">
              <w:rPr>
                <w:sz w:val="22"/>
                <w:szCs w:val="22"/>
              </w:rPr>
              <w:t>Указывается наименование банка по справочнику «Банки».</w:t>
            </w:r>
          </w:p>
          <w:p w:rsidR="004163A0" w:rsidRPr="006A311F" w:rsidRDefault="00731971">
            <w:pPr>
              <w:spacing w:before="60" w:after="60"/>
              <w:rPr>
                <w:sz w:val="22"/>
                <w:szCs w:val="22"/>
              </w:rPr>
            </w:pPr>
            <w:r w:rsidRPr="006A311F">
              <w:rPr>
                <w:sz w:val="22"/>
                <w:szCs w:val="22"/>
              </w:rPr>
              <w:t>Соответствует показателям 17.3 Приложения 1, 18.3 Приложения 2, и</w:t>
            </w:r>
            <w:r w:rsidR="00D12260">
              <w:rPr>
                <w:sz w:val="22"/>
                <w:szCs w:val="22"/>
              </w:rPr>
              <w:t xml:space="preserve"> 14.3.а)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lastRenderedPageBreak/>
              <w:t>Корреспондентский счет</w:t>
            </w:r>
          </w:p>
        </w:tc>
        <w:tc>
          <w:tcPr>
            <w:tcW w:w="883" w:type="pct"/>
          </w:tcPr>
          <w:p w:rsidR="004163A0" w:rsidRPr="006A311F" w:rsidRDefault="00731971">
            <w:pPr>
              <w:spacing w:before="60" w:after="60"/>
              <w:rPr>
                <w:sz w:val="22"/>
                <w:szCs w:val="22"/>
              </w:rPr>
            </w:pPr>
            <w:r w:rsidRPr="006A311F">
              <w:rPr>
                <w:sz w:val="22"/>
                <w:szCs w:val="22"/>
              </w:rPr>
              <w:t>BankCorrAccount</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90" w:type="pct"/>
          </w:tcPr>
          <w:p w:rsidR="004163A0" w:rsidRPr="006A311F" w:rsidRDefault="00731971">
            <w:pPr>
              <w:spacing w:before="60" w:after="60"/>
              <w:rPr>
                <w:sz w:val="22"/>
                <w:szCs w:val="22"/>
              </w:rPr>
            </w:pPr>
            <w:r w:rsidRPr="006A311F">
              <w:rPr>
                <w:sz w:val="22"/>
                <w:szCs w:val="22"/>
              </w:rPr>
              <w:t>T(=20)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7" w:type="pct"/>
          </w:tcPr>
          <w:p w:rsidR="004163A0" w:rsidRPr="006A311F" w:rsidRDefault="00731971">
            <w:pPr>
              <w:spacing w:before="60" w:after="60"/>
              <w:rPr>
                <w:sz w:val="22"/>
                <w:szCs w:val="22"/>
              </w:rPr>
            </w:pPr>
            <w:r w:rsidRPr="006A311F">
              <w:rPr>
                <w:sz w:val="22"/>
                <w:szCs w:val="22"/>
              </w:rPr>
              <w:t>Указывается корреспондентский счет банка по справочнику «Банки».</w:t>
            </w:r>
          </w:p>
          <w:p w:rsidR="004163A0" w:rsidRPr="006A311F" w:rsidRDefault="00731971">
            <w:pPr>
              <w:spacing w:before="60" w:after="60"/>
              <w:rPr>
                <w:sz w:val="22"/>
                <w:szCs w:val="22"/>
              </w:rPr>
            </w:pPr>
            <w:r w:rsidRPr="006A311F">
              <w:rPr>
                <w:sz w:val="22"/>
                <w:szCs w:val="22"/>
              </w:rPr>
              <w:t>Соответствует показателям 17.3 Приложения 1, 18.3 Приложения 2, и</w:t>
            </w:r>
            <w:r w:rsidR="00D12260">
              <w:rPr>
                <w:sz w:val="22"/>
                <w:szCs w:val="22"/>
              </w:rPr>
              <w:t xml:space="preserve"> 14.3.в) Приложения 3 к Порядку</w:t>
            </w:r>
          </w:p>
        </w:tc>
      </w:tr>
    </w:tbl>
    <w:p w:rsidR="004163A0" w:rsidRPr="006A311F" w:rsidRDefault="00731971">
      <w:pPr>
        <w:pStyle w:val="30"/>
        <w:tabs>
          <w:tab w:val="clear" w:pos="720"/>
        </w:tabs>
      </w:pPr>
      <w:bookmarkStart w:id="530" w:name="_Toc507762764"/>
      <w:r w:rsidRPr="006A311F">
        <w:t xml:space="preserve"> </w:t>
      </w:r>
      <w:bookmarkStart w:id="531" w:name="_Toc185183132"/>
      <w:r w:rsidRPr="006A311F">
        <w:t>Описание комплексного типа «FKAccounts»</w:t>
      </w:r>
      <w:bookmarkEnd w:id="530"/>
      <w:bookmarkEnd w:id="531"/>
    </w:p>
    <w:p w:rsidR="004163A0" w:rsidRPr="006A311F" w:rsidRDefault="00731971">
      <w:pPr>
        <w:pStyle w:val="ASFKNormal"/>
        <w:jc w:val="both"/>
        <w:rPr>
          <w:sz w:val="24"/>
          <w:szCs w:val="24"/>
        </w:rPr>
      </w:pPr>
      <w:r w:rsidRPr="006A311F">
        <w:rPr>
          <w:sz w:val="24"/>
          <w:szCs w:val="24"/>
        </w:rPr>
        <w:t>Описание комплексного типа «F</w:t>
      </w:r>
      <w:r w:rsidRPr="006A311F">
        <w:rPr>
          <w:sz w:val="24"/>
          <w:szCs w:val="24"/>
          <w:lang w:val="en-US"/>
        </w:rPr>
        <w:t>K</w:t>
      </w:r>
      <w:r w:rsidRPr="006A311F">
        <w:rPr>
          <w:sz w:val="24"/>
          <w:szCs w:val="24"/>
        </w:rPr>
        <w:t>Accounts» блока Лицевые счета в ФК.</w:t>
      </w:r>
    </w:p>
    <w:bookmarkStart w:id="532" w:name="_Ref426724524"/>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33" w:name="_Ref426724532"/>
      <w:bookmarkStart w:id="534" w:name="_Toc185183065"/>
      <w:r w:rsidR="009F3EB5">
        <w:rPr>
          <w:noProof/>
          <w:szCs w:val="24"/>
        </w:rPr>
        <w:t>30</w:t>
      </w:r>
      <w:bookmarkEnd w:id="533"/>
      <w:r w:rsidRPr="006A311F">
        <w:rPr>
          <w:szCs w:val="24"/>
        </w:rPr>
        <w:fldChar w:fldCharType="end"/>
      </w:r>
      <w:r w:rsidRPr="006A311F">
        <w:rPr>
          <w:szCs w:val="24"/>
        </w:rPr>
        <w:t xml:space="preserve"> – Описание комплексного типа «F</w:t>
      </w:r>
      <w:r w:rsidRPr="006A311F">
        <w:rPr>
          <w:szCs w:val="24"/>
          <w:lang w:val="en-US"/>
        </w:rPr>
        <w:t>K</w:t>
      </w:r>
      <w:r w:rsidRPr="006A311F">
        <w:rPr>
          <w:szCs w:val="24"/>
        </w:rPr>
        <w:t>Accounts»</w:t>
      </w:r>
      <w:bookmarkEnd w:id="532"/>
      <w:bookmarkEnd w:id="534"/>
    </w:p>
    <w:tbl>
      <w:tblPr>
        <w:tblStyle w:val="GOSTTable"/>
        <w:tblW w:w="5000" w:type="pct"/>
        <w:tblLayout w:type="fixed"/>
        <w:tblLook w:val="04A0" w:firstRow="1" w:lastRow="0" w:firstColumn="1" w:lastColumn="0" w:noHBand="0" w:noVBand="1"/>
      </w:tblPr>
      <w:tblGrid>
        <w:gridCol w:w="1703"/>
        <w:gridCol w:w="1700"/>
        <w:gridCol w:w="568"/>
        <w:gridCol w:w="1132"/>
        <w:gridCol w:w="568"/>
        <w:gridCol w:w="395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5"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5"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bCs/>
                <w:iCs/>
                <w:color w:val="000000"/>
                <w:sz w:val="22"/>
                <w:szCs w:val="22"/>
              </w:rPr>
              <w:t>F</w:t>
            </w:r>
            <w:r w:rsidRPr="006A311F">
              <w:rPr>
                <w:bCs/>
                <w:iCs/>
                <w:color w:val="000000"/>
                <w:sz w:val="22"/>
                <w:szCs w:val="22"/>
                <w:lang w:val="en-US"/>
              </w:rPr>
              <w:t>K</w:t>
            </w:r>
            <w:r w:rsidRPr="006A311F">
              <w:rPr>
                <w:bCs/>
                <w:iCs/>
                <w:color w:val="000000"/>
                <w:sz w:val="22"/>
                <w:szCs w:val="22"/>
              </w:rPr>
              <w:t>Accounts</w:t>
            </w:r>
          </w:p>
        </w:tc>
        <w:tc>
          <w:tcPr>
            <w:tcW w:w="883" w:type="pct"/>
          </w:tcPr>
          <w:p w:rsidR="004163A0" w:rsidRPr="006A311F" w:rsidRDefault="00731971">
            <w:pPr>
              <w:tabs>
                <w:tab w:val="left" w:pos="1122"/>
              </w:tabs>
              <w:spacing w:before="60" w:after="60"/>
              <w:rPr>
                <w:sz w:val="22"/>
                <w:szCs w:val="22"/>
                <w:lang w:val="en-US"/>
              </w:rPr>
            </w:pPr>
            <w:r w:rsidRPr="006A311F">
              <w:rPr>
                <w:bCs/>
                <w:iCs/>
                <w:color w:val="000000"/>
                <w:sz w:val="22"/>
                <w:szCs w:val="22"/>
              </w:rPr>
              <w:t>F</w:t>
            </w:r>
            <w:r w:rsidRPr="006A311F">
              <w:rPr>
                <w:bCs/>
                <w:iCs/>
                <w:color w:val="000000"/>
                <w:sz w:val="22"/>
                <w:szCs w:val="22"/>
                <w:lang w:val="en-US"/>
              </w:rPr>
              <w:t>K</w:t>
            </w:r>
            <w:r w:rsidRPr="006A311F">
              <w:rPr>
                <w:bCs/>
                <w:iCs/>
                <w:color w:val="000000"/>
                <w:sz w:val="22"/>
                <w:szCs w:val="22"/>
              </w:rPr>
              <w:t>Accounts_ITEM</w:t>
            </w:r>
          </w:p>
        </w:tc>
        <w:tc>
          <w:tcPr>
            <w:tcW w:w="295" w:type="pct"/>
          </w:tcPr>
          <w:p w:rsidR="004163A0" w:rsidRPr="006A311F" w:rsidRDefault="00731971">
            <w:pPr>
              <w:spacing w:before="60" w:after="60"/>
              <w:jc w:val="center"/>
              <w:rPr>
                <w:sz w:val="22"/>
                <w:szCs w:val="22"/>
              </w:rPr>
            </w:pPr>
            <w:r w:rsidRPr="006A311F">
              <w:rPr>
                <w:sz w:val="22"/>
                <w:szCs w:val="22"/>
              </w:rPr>
              <w:t>С</w:t>
            </w:r>
          </w:p>
        </w:tc>
        <w:tc>
          <w:tcPr>
            <w:tcW w:w="588" w:type="pct"/>
          </w:tcPr>
          <w:p w:rsidR="004163A0" w:rsidRPr="006A311F" w:rsidRDefault="00731971">
            <w:pPr>
              <w:spacing w:before="60" w:after="60"/>
              <w:rPr>
                <w:sz w:val="22"/>
                <w:szCs w:val="22"/>
              </w:rPr>
            </w:pPr>
            <w:r w:rsidRPr="006A311F">
              <w:rPr>
                <w:sz w:val="22"/>
                <w:szCs w:val="22"/>
              </w:rPr>
              <w:t>tFKAccounts_ITEM</w:t>
            </w:r>
          </w:p>
        </w:tc>
        <w:tc>
          <w:tcPr>
            <w:tcW w:w="295" w:type="pct"/>
          </w:tcPr>
          <w:p w:rsidR="004163A0" w:rsidRPr="006A311F" w:rsidRDefault="00731971">
            <w:pPr>
              <w:spacing w:before="60" w:after="60"/>
              <w:jc w:val="center"/>
              <w:rPr>
                <w:sz w:val="22"/>
                <w:szCs w:val="22"/>
              </w:rPr>
            </w:pPr>
            <w:r w:rsidRPr="006A311F">
              <w:rPr>
                <w:sz w:val="22"/>
                <w:szCs w:val="22"/>
              </w:rPr>
              <w:t>ОМ</w:t>
            </w:r>
          </w:p>
        </w:tc>
        <w:tc>
          <w:tcPr>
            <w:tcW w:w="2055" w:type="pct"/>
          </w:tcPr>
          <w:p w:rsidR="004163A0" w:rsidRPr="006A311F" w:rsidRDefault="00731971">
            <w:pPr>
              <w:spacing w:before="60" w:after="60"/>
              <w:rPr>
                <w:sz w:val="22"/>
                <w:szCs w:val="22"/>
              </w:rPr>
            </w:pPr>
            <w:r w:rsidRPr="006A311F">
              <w:rPr>
                <w:sz w:val="22"/>
                <w:szCs w:val="22"/>
              </w:rPr>
              <w:t>Соответствует показателям 17.1 Приложения 1, 18.1 Приложения 2, и 14.1 При</w:t>
            </w:r>
            <w:r w:rsidR="00D12260">
              <w:rPr>
                <w:sz w:val="22"/>
                <w:szCs w:val="22"/>
              </w:rPr>
              <w:t>ложения 3 к Порядку</w:t>
            </w:r>
          </w:p>
        </w:tc>
      </w:tr>
    </w:tbl>
    <w:p w:rsidR="004163A0" w:rsidRPr="006A311F" w:rsidRDefault="00731971">
      <w:pPr>
        <w:pStyle w:val="30"/>
        <w:tabs>
          <w:tab w:val="clear" w:pos="720"/>
        </w:tabs>
      </w:pPr>
      <w:bookmarkStart w:id="535" w:name="_Toc507762765"/>
      <w:r w:rsidRPr="006A311F">
        <w:t xml:space="preserve"> </w:t>
      </w:r>
      <w:bookmarkStart w:id="536" w:name="_Toc185183133"/>
      <w:r w:rsidRPr="006A311F">
        <w:t>Описание комплексного типа «</w:t>
      </w:r>
      <w:bookmarkStart w:id="537" w:name="OLE_LINK59"/>
      <w:bookmarkStart w:id="538" w:name="OLE_LINK60"/>
      <w:r w:rsidRPr="006A311F">
        <w:t>FKAccounts</w:t>
      </w:r>
      <w:bookmarkEnd w:id="537"/>
      <w:bookmarkEnd w:id="538"/>
      <w:r w:rsidRPr="006A311F">
        <w:t>_ITEM»</w:t>
      </w:r>
      <w:bookmarkEnd w:id="535"/>
      <w:bookmarkEnd w:id="536"/>
    </w:p>
    <w:p w:rsidR="004163A0" w:rsidRPr="006A311F" w:rsidRDefault="00731971">
      <w:pPr>
        <w:pStyle w:val="ASFKNormal"/>
        <w:jc w:val="both"/>
        <w:rPr>
          <w:sz w:val="24"/>
          <w:szCs w:val="24"/>
        </w:rPr>
      </w:pPr>
      <w:r w:rsidRPr="006A311F">
        <w:rPr>
          <w:sz w:val="24"/>
          <w:szCs w:val="24"/>
        </w:rPr>
        <w:t>Описание комплексного типа «F</w:t>
      </w:r>
      <w:r w:rsidRPr="006A311F">
        <w:rPr>
          <w:sz w:val="24"/>
          <w:szCs w:val="24"/>
          <w:lang w:val="en-US"/>
        </w:rPr>
        <w:t>K</w:t>
      </w:r>
      <w:r w:rsidRPr="006A311F">
        <w:rPr>
          <w:sz w:val="24"/>
          <w:szCs w:val="24"/>
        </w:rPr>
        <w:t xml:space="preserve">Accounts_ITEM» строк блока </w:t>
      </w:r>
      <w:bookmarkStart w:id="539" w:name="OLE_LINK53"/>
      <w:r w:rsidRPr="006A311F">
        <w:rPr>
          <w:sz w:val="24"/>
          <w:szCs w:val="24"/>
        </w:rPr>
        <w:t>Лицевые счета в ФК</w:t>
      </w:r>
      <w:bookmarkEnd w:id="539"/>
      <w:r w:rsidRPr="006A311F">
        <w:rPr>
          <w:sz w:val="24"/>
          <w:szCs w:val="24"/>
        </w:rPr>
        <w:t>.</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40" w:name="_Ref426724566"/>
      <w:bookmarkStart w:id="541" w:name="_Toc185183066"/>
      <w:r w:rsidR="009F3EB5">
        <w:rPr>
          <w:noProof/>
          <w:szCs w:val="24"/>
        </w:rPr>
        <w:t>31</w:t>
      </w:r>
      <w:bookmarkEnd w:id="540"/>
      <w:r w:rsidRPr="006A311F">
        <w:rPr>
          <w:szCs w:val="24"/>
        </w:rPr>
        <w:fldChar w:fldCharType="end"/>
      </w:r>
      <w:r w:rsidRPr="006A311F">
        <w:rPr>
          <w:szCs w:val="24"/>
        </w:rPr>
        <w:t xml:space="preserve"> – Описание комплексного типа «F</w:t>
      </w:r>
      <w:r w:rsidRPr="006A311F">
        <w:rPr>
          <w:szCs w:val="24"/>
          <w:lang w:val="en-US"/>
        </w:rPr>
        <w:t>K</w:t>
      </w:r>
      <w:r w:rsidRPr="006A311F">
        <w:rPr>
          <w:szCs w:val="24"/>
        </w:rPr>
        <w:t>Accounts_ITEM»</w:t>
      </w:r>
      <w:bookmarkEnd w:id="541"/>
    </w:p>
    <w:tbl>
      <w:tblPr>
        <w:tblStyle w:val="GOSTTable"/>
        <w:tblW w:w="5000" w:type="pct"/>
        <w:tblLayout w:type="fixed"/>
        <w:tblLook w:val="04A0" w:firstRow="1" w:lastRow="0" w:firstColumn="1" w:lastColumn="0" w:noHBand="0" w:noVBand="1"/>
      </w:tblPr>
      <w:tblGrid>
        <w:gridCol w:w="1703"/>
        <w:gridCol w:w="1700"/>
        <w:gridCol w:w="568"/>
        <w:gridCol w:w="1134"/>
        <w:gridCol w:w="568"/>
        <w:gridCol w:w="3955"/>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3"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5"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5"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color w:val="000000"/>
                <w:sz w:val="22"/>
                <w:szCs w:val="22"/>
                <w:lang w:eastAsia="en-US"/>
              </w:rPr>
              <w:t>Полное наименование ТОФК открытия ЛС</w:t>
            </w:r>
          </w:p>
        </w:tc>
        <w:tc>
          <w:tcPr>
            <w:tcW w:w="883" w:type="pct"/>
          </w:tcPr>
          <w:p w:rsidR="004163A0" w:rsidRPr="006A311F" w:rsidRDefault="00731971">
            <w:pPr>
              <w:tabs>
                <w:tab w:val="left" w:pos="1122"/>
              </w:tabs>
              <w:spacing w:before="60" w:after="60"/>
              <w:rPr>
                <w:sz w:val="22"/>
                <w:szCs w:val="22"/>
                <w:lang w:val="en-US"/>
              </w:rPr>
            </w:pPr>
            <w:r w:rsidRPr="006A311F">
              <w:rPr>
                <w:sz w:val="22"/>
                <w:szCs w:val="22"/>
              </w:rPr>
              <w:t>AccountNameTofk</w:t>
            </w:r>
          </w:p>
        </w:tc>
        <w:tc>
          <w:tcPr>
            <w:tcW w:w="295"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w:t>
            </w:r>
            <w:r w:rsidRPr="006A311F">
              <w:rPr>
                <w:sz w:val="22"/>
                <w:szCs w:val="22"/>
                <w:lang w:val="en-US"/>
              </w:rPr>
              <w:t>1</w:t>
            </w:r>
            <w:r w:rsidRPr="006A311F">
              <w:rPr>
                <w:sz w:val="22"/>
                <w:szCs w:val="22"/>
              </w:rPr>
              <w:t>-2000)</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5" w:type="pct"/>
          </w:tcPr>
          <w:p w:rsidR="004163A0" w:rsidRPr="006A311F" w:rsidRDefault="00731971">
            <w:pPr>
              <w:spacing w:before="60" w:after="60"/>
              <w:rPr>
                <w:sz w:val="22"/>
                <w:szCs w:val="22"/>
              </w:rPr>
            </w:pPr>
            <w:r w:rsidRPr="006A311F">
              <w:rPr>
                <w:sz w:val="22"/>
                <w:szCs w:val="22"/>
              </w:rPr>
              <w:t>Указывается полное наименование ТОФК, в котором ор</w:t>
            </w:r>
            <w:r w:rsidR="00D12260">
              <w:rPr>
                <w:sz w:val="22"/>
                <w:szCs w:val="22"/>
              </w:rPr>
              <w:t>ганизации открыты лицевые счета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color w:val="000000"/>
                <w:sz w:val="22"/>
                <w:szCs w:val="22"/>
                <w:lang w:eastAsia="en-US"/>
              </w:rPr>
              <w:t>Код по Сводному реестру ТОФК открытия ЛС</w:t>
            </w:r>
          </w:p>
        </w:tc>
        <w:tc>
          <w:tcPr>
            <w:tcW w:w="883" w:type="pct"/>
          </w:tcPr>
          <w:p w:rsidR="004163A0" w:rsidRPr="006A311F" w:rsidRDefault="00731971">
            <w:pPr>
              <w:tabs>
                <w:tab w:val="left" w:pos="1122"/>
              </w:tabs>
              <w:spacing w:before="60" w:after="60"/>
              <w:rPr>
                <w:sz w:val="22"/>
                <w:szCs w:val="22"/>
                <w:lang w:val="en-US"/>
              </w:rPr>
            </w:pPr>
            <w:r w:rsidRPr="006A311F">
              <w:rPr>
                <w:sz w:val="22"/>
                <w:szCs w:val="22"/>
              </w:rPr>
              <w:t>Account</w:t>
            </w:r>
            <w:r w:rsidRPr="006A311F">
              <w:rPr>
                <w:sz w:val="22"/>
                <w:szCs w:val="22"/>
                <w:lang w:val="en-US"/>
              </w:rPr>
              <w:t>CodeSR</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T(=8)</w:t>
            </w:r>
          </w:p>
        </w:tc>
        <w:tc>
          <w:tcPr>
            <w:tcW w:w="295" w:type="pct"/>
          </w:tcPr>
          <w:p w:rsidR="004163A0" w:rsidRPr="006A311F" w:rsidRDefault="00731971">
            <w:pPr>
              <w:spacing w:before="60" w:after="60"/>
              <w:jc w:val="center"/>
              <w:rPr>
                <w:sz w:val="22"/>
                <w:szCs w:val="22"/>
              </w:rPr>
            </w:pPr>
            <w:r w:rsidRPr="006A311F">
              <w:rPr>
                <w:sz w:val="22"/>
                <w:szCs w:val="22"/>
              </w:rPr>
              <w:t>Н</w:t>
            </w:r>
          </w:p>
        </w:tc>
        <w:tc>
          <w:tcPr>
            <w:tcW w:w="2055" w:type="pct"/>
          </w:tcPr>
          <w:p w:rsidR="004163A0" w:rsidRPr="006A311F" w:rsidRDefault="00731971">
            <w:pPr>
              <w:spacing w:before="60" w:after="60"/>
              <w:rPr>
                <w:sz w:val="22"/>
                <w:szCs w:val="22"/>
              </w:rPr>
            </w:pPr>
            <w:r w:rsidRPr="006A311F">
              <w:rPr>
                <w:sz w:val="22"/>
                <w:szCs w:val="22"/>
              </w:rPr>
              <w:t>Указывается код по Сводному реестру ТОФК, в котором ор</w:t>
            </w:r>
            <w:r w:rsidR="00D12260">
              <w:rPr>
                <w:sz w:val="22"/>
                <w:szCs w:val="22"/>
              </w:rPr>
              <w:t>ганизации открыты лицевые счета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color w:val="000000"/>
                <w:sz w:val="22"/>
                <w:szCs w:val="22"/>
                <w:lang w:eastAsia="en-US"/>
              </w:rPr>
              <w:t>Код по КОФК открытия ЛС</w:t>
            </w:r>
          </w:p>
        </w:tc>
        <w:tc>
          <w:tcPr>
            <w:tcW w:w="883" w:type="pct"/>
          </w:tcPr>
          <w:p w:rsidR="004163A0" w:rsidRPr="006A311F" w:rsidRDefault="00731971">
            <w:pPr>
              <w:spacing w:before="60" w:after="60"/>
              <w:rPr>
                <w:sz w:val="22"/>
                <w:szCs w:val="22"/>
              </w:rPr>
            </w:pPr>
            <w:r w:rsidRPr="006A311F">
              <w:rPr>
                <w:sz w:val="22"/>
                <w:szCs w:val="22"/>
              </w:rPr>
              <w:t>AccounFKCode</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w:t>
            </w:r>
            <w:r w:rsidRPr="006A311F">
              <w:rPr>
                <w:sz w:val="22"/>
                <w:szCs w:val="22"/>
                <w:lang w:val="en-US"/>
              </w:rPr>
              <w:t>=</w:t>
            </w:r>
            <w:r w:rsidRPr="006A311F">
              <w:rPr>
                <w:sz w:val="22"/>
                <w:szCs w:val="22"/>
              </w:rPr>
              <w:t>4)</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5" w:type="pct"/>
          </w:tcPr>
          <w:p w:rsidR="004163A0" w:rsidRPr="006A311F" w:rsidRDefault="00731971">
            <w:pPr>
              <w:spacing w:before="60" w:after="60"/>
              <w:rPr>
                <w:sz w:val="22"/>
                <w:szCs w:val="22"/>
              </w:rPr>
            </w:pPr>
            <w:r w:rsidRPr="006A311F">
              <w:rPr>
                <w:sz w:val="22"/>
                <w:szCs w:val="22"/>
              </w:rPr>
              <w:t>Указывается код по КОФК, соответствующий ТОФК открытия ЛС, присваиваемый</w:t>
            </w:r>
            <w:r w:rsidR="00D12260">
              <w:rPr>
                <w:sz w:val="22"/>
                <w:szCs w:val="22"/>
              </w:rPr>
              <w:t xml:space="preserve"> ФК в установленном порядке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color w:val="000000"/>
                <w:sz w:val="22"/>
                <w:szCs w:val="22"/>
                <w:lang w:eastAsia="en-US"/>
              </w:rPr>
              <w:t>Вид ЛС</w:t>
            </w:r>
          </w:p>
        </w:tc>
        <w:tc>
          <w:tcPr>
            <w:tcW w:w="883" w:type="pct"/>
          </w:tcPr>
          <w:p w:rsidR="004163A0" w:rsidRPr="006A311F" w:rsidRDefault="00731971">
            <w:pPr>
              <w:spacing w:before="60" w:after="60"/>
              <w:rPr>
                <w:sz w:val="22"/>
                <w:szCs w:val="22"/>
                <w:lang w:val="en-US"/>
              </w:rPr>
            </w:pPr>
            <w:r w:rsidRPr="006A311F">
              <w:rPr>
                <w:sz w:val="22"/>
                <w:szCs w:val="22"/>
              </w:rPr>
              <w:t>Accoun</w:t>
            </w:r>
            <w:r w:rsidRPr="006A311F">
              <w:rPr>
                <w:sz w:val="22"/>
                <w:szCs w:val="22"/>
                <w:lang w:val="en-US"/>
              </w:rPr>
              <w:t>VidLS</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w:t>
            </w:r>
            <w:r w:rsidRPr="006A311F">
              <w:rPr>
                <w:sz w:val="22"/>
                <w:szCs w:val="22"/>
                <w:lang w:val="en-US"/>
              </w:rPr>
              <w:t>1</w:t>
            </w:r>
            <w:r w:rsidRPr="006A311F">
              <w:rPr>
                <w:sz w:val="22"/>
                <w:szCs w:val="22"/>
              </w:rPr>
              <w:t>-200)</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5" w:type="pct"/>
          </w:tcPr>
          <w:p w:rsidR="004163A0" w:rsidRPr="006A311F" w:rsidRDefault="00731971">
            <w:pPr>
              <w:spacing w:before="60" w:after="60"/>
              <w:rPr>
                <w:sz w:val="22"/>
                <w:szCs w:val="22"/>
              </w:rPr>
            </w:pPr>
            <w:r w:rsidRPr="006A311F">
              <w:rPr>
                <w:sz w:val="22"/>
                <w:szCs w:val="22"/>
              </w:rPr>
              <w:t xml:space="preserve">Указывается наименование вида ЛС </w:t>
            </w:r>
            <w:r w:rsidR="00D12260">
              <w:rPr>
                <w:sz w:val="22"/>
                <w:szCs w:val="22"/>
              </w:rPr>
              <w:t>в соответствии с Порядком № 24н</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color w:val="000000"/>
                <w:sz w:val="22"/>
                <w:szCs w:val="22"/>
                <w:lang w:eastAsia="en-US"/>
              </w:rPr>
              <w:lastRenderedPageBreak/>
              <w:t>Номер лицевого счета</w:t>
            </w:r>
          </w:p>
        </w:tc>
        <w:tc>
          <w:tcPr>
            <w:tcW w:w="883" w:type="pct"/>
          </w:tcPr>
          <w:p w:rsidR="004163A0" w:rsidRPr="006A311F" w:rsidRDefault="00731971">
            <w:pPr>
              <w:spacing w:before="60" w:after="60"/>
              <w:rPr>
                <w:sz w:val="22"/>
                <w:szCs w:val="22"/>
                <w:lang w:val="en-US"/>
              </w:rPr>
            </w:pPr>
            <w:r w:rsidRPr="006A311F">
              <w:rPr>
                <w:sz w:val="22"/>
                <w:szCs w:val="22"/>
              </w:rPr>
              <w:t>Accoun</w:t>
            </w:r>
            <w:r w:rsidRPr="006A311F">
              <w:rPr>
                <w:sz w:val="22"/>
                <w:szCs w:val="22"/>
                <w:lang w:val="en-US"/>
              </w:rPr>
              <w:t>LS</w:t>
            </w:r>
          </w:p>
        </w:tc>
        <w:tc>
          <w:tcPr>
            <w:tcW w:w="295"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Т(=11)</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5" w:type="pct"/>
          </w:tcPr>
          <w:p w:rsidR="004163A0" w:rsidRPr="006A311F" w:rsidRDefault="00731971">
            <w:pPr>
              <w:spacing w:before="60" w:after="60"/>
              <w:rPr>
                <w:sz w:val="22"/>
                <w:szCs w:val="22"/>
              </w:rPr>
            </w:pPr>
            <w:r w:rsidRPr="006A311F">
              <w:rPr>
                <w:sz w:val="22"/>
                <w:szCs w:val="22"/>
              </w:rPr>
              <w:t>Указывается номер Л</w:t>
            </w:r>
            <w:r w:rsidR="00D12260">
              <w:rPr>
                <w:sz w:val="22"/>
                <w:szCs w:val="22"/>
              </w:rPr>
              <w:t>С, открытого организации в ТОФК</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pStyle w:val="GOSTTablenorm"/>
              <w:spacing w:before="60" w:after="60"/>
              <w:rPr>
                <w:szCs w:val="22"/>
              </w:rPr>
            </w:pPr>
            <w:r w:rsidRPr="006A311F">
              <w:rPr>
                <w:szCs w:val="22"/>
              </w:rPr>
              <w:t>Код по ОКТМО</w:t>
            </w:r>
          </w:p>
        </w:tc>
        <w:tc>
          <w:tcPr>
            <w:tcW w:w="883" w:type="pct"/>
          </w:tcPr>
          <w:p w:rsidR="004163A0" w:rsidRPr="006A311F" w:rsidRDefault="00731971">
            <w:pPr>
              <w:pStyle w:val="GOSTTablenorm"/>
              <w:spacing w:before="60" w:after="60"/>
              <w:rPr>
                <w:szCs w:val="22"/>
                <w:lang w:val="en-US"/>
              </w:rPr>
            </w:pPr>
            <w:bookmarkStart w:id="542" w:name="OLE_LINK51"/>
            <w:bookmarkStart w:id="543" w:name="OLE_LINK52"/>
            <w:r w:rsidRPr="006A311F">
              <w:rPr>
                <w:szCs w:val="22"/>
                <w:lang w:val="en-US"/>
              </w:rPr>
              <w:t>OKTMO</w:t>
            </w:r>
            <w:bookmarkEnd w:id="542"/>
            <w:bookmarkEnd w:id="543"/>
          </w:p>
        </w:tc>
        <w:tc>
          <w:tcPr>
            <w:tcW w:w="295" w:type="pct"/>
          </w:tcPr>
          <w:p w:rsidR="004163A0" w:rsidRPr="006A311F" w:rsidRDefault="00731971">
            <w:pPr>
              <w:pStyle w:val="GOSTTablenorm"/>
              <w:spacing w:before="60" w:after="60"/>
              <w:jc w:val="center"/>
              <w:rPr>
                <w:szCs w:val="22"/>
              </w:rPr>
            </w:pPr>
            <w:r w:rsidRPr="006A311F">
              <w:rPr>
                <w:szCs w:val="22"/>
              </w:rPr>
              <w:t>П</w:t>
            </w:r>
          </w:p>
        </w:tc>
        <w:tc>
          <w:tcPr>
            <w:tcW w:w="589" w:type="pct"/>
          </w:tcPr>
          <w:p w:rsidR="004163A0" w:rsidRPr="006A311F" w:rsidRDefault="00731971">
            <w:pPr>
              <w:pStyle w:val="GOSTTablenorm"/>
              <w:spacing w:before="60" w:after="60"/>
              <w:rPr>
                <w:szCs w:val="22"/>
              </w:rPr>
            </w:pPr>
            <w:r w:rsidRPr="006A311F">
              <w:rPr>
                <w:szCs w:val="22"/>
              </w:rPr>
              <w:t>Т(=8)</w:t>
            </w:r>
          </w:p>
        </w:tc>
        <w:tc>
          <w:tcPr>
            <w:tcW w:w="295" w:type="pct"/>
          </w:tcPr>
          <w:p w:rsidR="004163A0" w:rsidRPr="006A311F" w:rsidRDefault="00731971">
            <w:pPr>
              <w:pStyle w:val="GOSTTablenorm"/>
              <w:spacing w:before="60" w:after="60"/>
              <w:jc w:val="center"/>
              <w:rPr>
                <w:szCs w:val="22"/>
              </w:rPr>
            </w:pPr>
            <w:r w:rsidRPr="006A311F">
              <w:rPr>
                <w:szCs w:val="22"/>
              </w:rPr>
              <w:t>Н</w:t>
            </w:r>
          </w:p>
        </w:tc>
        <w:tc>
          <w:tcPr>
            <w:tcW w:w="2055" w:type="pct"/>
          </w:tcPr>
          <w:p w:rsidR="004163A0" w:rsidRPr="006A311F" w:rsidRDefault="00731971">
            <w:pPr>
              <w:pStyle w:val="GOSTTablenorm"/>
              <w:spacing w:before="60" w:after="60"/>
              <w:rPr>
                <w:szCs w:val="22"/>
              </w:rPr>
            </w:pPr>
            <w:r w:rsidRPr="006A311F">
              <w:rPr>
                <w:szCs w:val="22"/>
              </w:rPr>
              <w:t xml:space="preserve">Указывается код территории публично-правового образования по Общероссийскому </w:t>
            </w:r>
            <w:hyperlink r:id="rId13" w:anchor="l0" w:tooltip="https://normativ.kontur.ru/document?moduleid=1&amp;documentid=222981#l0" w:history="1">
              <w:r w:rsidRPr="006A311F">
                <w:rPr>
                  <w:szCs w:val="22"/>
                </w:rPr>
                <w:t>классификатору</w:t>
              </w:r>
            </w:hyperlink>
            <w:r w:rsidRPr="006A311F">
              <w:rPr>
                <w:szCs w:val="22"/>
              </w:rPr>
              <w:t xml:space="preserve"> территорий муниципальных образований, на территории которого открывается лицевой счет. Соответствует показателям 17.1з Приложения 1, 18.1з Приложения 2,</w:t>
            </w:r>
            <w:r w:rsidR="00D12260">
              <w:rPr>
                <w:szCs w:val="22"/>
              </w:rPr>
              <w:t xml:space="preserve"> и 14.1з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pStyle w:val="GOSTTablenorm"/>
              <w:spacing w:before="60" w:after="60"/>
              <w:rPr>
                <w:szCs w:val="22"/>
              </w:rPr>
            </w:pPr>
            <w:bookmarkStart w:id="544" w:name="_Hlk517431828"/>
            <w:r w:rsidRPr="006A311F">
              <w:rPr>
                <w:szCs w:val="22"/>
              </w:rPr>
              <w:t>Наименование по ОКТМО</w:t>
            </w:r>
          </w:p>
        </w:tc>
        <w:tc>
          <w:tcPr>
            <w:tcW w:w="883" w:type="pct"/>
          </w:tcPr>
          <w:p w:rsidR="004163A0" w:rsidRPr="006A311F" w:rsidRDefault="00731971">
            <w:pPr>
              <w:pStyle w:val="GOSTTablenorm"/>
              <w:spacing w:before="60" w:after="60"/>
              <w:rPr>
                <w:szCs w:val="22"/>
                <w:lang w:val="en-US"/>
              </w:rPr>
            </w:pPr>
            <w:r w:rsidRPr="006A311F">
              <w:rPr>
                <w:szCs w:val="22"/>
                <w:lang w:val="en-US"/>
              </w:rPr>
              <w:t>NameOKTMO</w:t>
            </w:r>
          </w:p>
        </w:tc>
        <w:tc>
          <w:tcPr>
            <w:tcW w:w="295" w:type="pct"/>
          </w:tcPr>
          <w:p w:rsidR="004163A0" w:rsidRPr="006A311F" w:rsidRDefault="00731971">
            <w:pPr>
              <w:pStyle w:val="GOSTTablenorm"/>
              <w:spacing w:before="60" w:after="60"/>
              <w:jc w:val="center"/>
              <w:rPr>
                <w:szCs w:val="22"/>
              </w:rPr>
            </w:pPr>
            <w:r w:rsidRPr="006A311F">
              <w:rPr>
                <w:szCs w:val="22"/>
              </w:rPr>
              <w:t>П</w:t>
            </w:r>
          </w:p>
        </w:tc>
        <w:tc>
          <w:tcPr>
            <w:tcW w:w="589" w:type="pct"/>
          </w:tcPr>
          <w:p w:rsidR="004163A0" w:rsidRPr="006A311F" w:rsidRDefault="00731971">
            <w:pPr>
              <w:pStyle w:val="GOSTTablenorm"/>
              <w:spacing w:before="60" w:after="60"/>
              <w:rPr>
                <w:szCs w:val="22"/>
              </w:rPr>
            </w:pPr>
            <w:r w:rsidRPr="006A311F">
              <w:rPr>
                <w:szCs w:val="22"/>
              </w:rPr>
              <w:t>T(1-250)</w:t>
            </w:r>
          </w:p>
        </w:tc>
        <w:tc>
          <w:tcPr>
            <w:tcW w:w="295" w:type="pct"/>
          </w:tcPr>
          <w:p w:rsidR="004163A0" w:rsidRPr="006A311F" w:rsidRDefault="00731971">
            <w:pPr>
              <w:pStyle w:val="GOSTTablenorm"/>
              <w:spacing w:before="60" w:after="60"/>
              <w:jc w:val="center"/>
              <w:rPr>
                <w:szCs w:val="22"/>
              </w:rPr>
            </w:pPr>
            <w:r w:rsidRPr="006A311F">
              <w:rPr>
                <w:szCs w:val="22"/>
              </w:rPr>
              <w:t>Н</w:t>
            </w:r>
          </w:p>
        </w:tc>
        <w:tc>
          <w:tcPr>
            <w:tcW w:w="2055" w:type="pct"/>
          </w:tcPr>
          <w:p w:rsidR="004163A0" w:rsidRPr="006A311F" w:rsidRDefault="00731971">
            <w:pPr>
              <w:pStyle w:val="GOSTTablenorm"/>
              <w:spacing w:before="60" w:after="60"/>
              <w:rPr>
                <w:szCs w:val="22"/>
              </w:rPr>
            </w:pPr>
            <w:r w:rsidRPr="006A311F">
              <w:rPr>
                <w:szCs w:val="22"/>
              </w:rPr>
              <w:t xml:space="preserve">Указывается наименование территории публично-правового образования по Общероссийскому </w:t>
            </w:r>
            <w:hyperlink r:id="rId14" w:anchor="l0" w:tooltip="https://normativ.kontur.ru/document?moduleid=1&amp;documentid=222981#l0" w:history="1">
              <w:r w:rsidRPr="006A311F">
                <w:rPr>
                  <w:szCs w:val="22"/>
                </w:rPr>
                <w:t>классификатору</w:t>
              </w:r>
            </w:hyperlink>
            <w:r w:rsidRPr="006A311F">
              <w:rPr>
                <w:szCs w:val="22"/>
              </w:rPr>
              <w:t xml:space="preserve"> территорий муниципальных образований, на территории которого открывается лицевой счет. Соответствует показателям 17.1з Приложения 1, 18.1з Приложения 2,</w:t>
            </w:r>
            <w:r w:rsidR="00D12260">
              <w:rPr>
                <w:szCs w:val="22"/>
              </w:rPr>
              <w:t xml:space="preserve"> и 14.1з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pStyle w:val="GOSTTablenorm"/>
              <w:spacing w:before="60" w:after="60"/>
              <w:rPr>
                <w:szCs w:val="22"/>
              </w:rPr>
            </w:pPr>
            <w:r w:rsidRPr="006A311F">
              <w:rPr>
                <w:szCs w:val="22"/>
              </w:rPr>
              <w:t>Код по Сводному реестру ПБС принимающего полномочия</w:t>
            </w:r>
          </w:p>
        </w:tc>
        <w:tc>
          <w:tcPr>
            <w:tcW w:w="883" w:type="pct"/>
          </w:tcPr>
          <w:p w:rsidR="004163A0" w:rsidRPr="006A311F" w:rsidRDefault="00731971">
            <w:pPr>
              <w:pStyle w:val="GOSTTablenorm"/>
              <w:spacing w:before="60" w:after="60"/>
              <w:rPr>
                <w:szCs w:val="22"/>
              </w:rPr>
            </w:pPr>
            <w:r w:rsidRPr="006A311F">
              <w:rPr>
                <w:szCs w:val="22"/>
                <w:lang w:val="en-US"/>
              </w:rPr>
              <w:t>PBSCodeSR</w:t>
            </w:r>
          </w:p>
        </w:tc>
        <w:tc>
          <w:tcPr>
            <w:tcW w:w="295" w:type="pct"/>
          </w:tcPr>
          <w:p w:rsidR="004163A0" w:rsidRPr="006A311F" w:rsidRDefault="00731971">
            <w:pPr>
              <w:pStyle w:val="GOSTTablenorm"/>
              <w:spacing w:before="60" w:after="60"/>
              <w:jc w:val="center"/>
              <w:rPr>
                <w:szCs w:val="22"/>
              </w:rPr>
            </w:pPr>
            <w:r w:rsidRPr="006A311F">
              <w:rPr>
                <w:szCs w:val="22"/>
              </w:rPr>
              <w:t>П</w:t>
            </w:r>
          </w:p>
        </w:tc>
        <w:tc>
          <w:tcPr>
            <w:tcW w:w="589" w:type="pct"/>
          </w:tcPr>
          <w:p w:rsidR="004163A0" w:rsidRPr="006A311F" w:rsidRDefault="00731971">
            <w:pPr>
              <w:pStyle w:val="GOSTTablenorm"/>
              <w:spacing w:before="60" w:after="60"/>
              <w:rPr>
                <w:szCs w:val="22"/>
              </w:rPr>
            </w:pPr>
            <w:r w:rsidRPr="006A311F">
              <w:rPr>
                <w:szCs w:val="22"/>
              </w:rPr>
              <w:t>Т(=8)</w:t>
            </w:r>
          </w:p>
        </w:tc>
        <w:tc>
          <w:tcPr>
            <w:tcW w:w="295" w:type="pct"/>
          </w:tcPr>
          <w:p w:rsidR="004163A0" w:rsidRPr="006A311F" w:rsidRDefault="00731971">
            <w:pPr>
              <w:pStyle w:val="GOSTTablenorm"/>
              <w:spacing w:before="60" w:after="60"/>
              <w:jc w:val="center"/>
              <w:rPr>
                <w:szCs w:val="22"/>
              </w:rPr>
            </w:pPr>
            <w:r w:rsidRPr="006A311F">
              <w:rPr>
                <w:szCs w:val="22"/>
              </w:rPr>
              <w:t>Н</w:t>
            </w:r>
          </w:p>
        </w:tc>
        <w:tc>
          <w:tcPr>
            <w:tcW w:w="2055" w:type="pct"/>
          </w:tcPr>
          <w:p w:rsidR="004163A0" w:rsidRPr="006A311F" w:rsidRDefault="00731971">
            <w:pPr>
              <w:pStyle w:val="GOSTTablenorm"/>
              <w:spacing w:before="60" w:after="60"/>
              <w:rPr>
                <w:szCs w:val="22"/>
              </w:rPr>
            </w:pPr>
            <w:r w:rsidRPr="006A311F">
              <w:rPr>
                <w:szCs w:val="22"/>
              </w:rPr>
              <w:t>Указывается код по Сводному реестру получателя бюджетных средств, бюджетного (автономного) учреждения, организации либо иного юридического лица, принимающих бюджетные полномочия получателя бюджетных средств в соответствии со сведениями Сводного реестра (в случае указания сведений о лицевом счете для учета операций по переданным полномочиям получателя бюджетных средств) (при наличии).</w:t>
            </w:r>
          </w:p>
          <w:p w:rsidR="004163A0" w:rsidRPr="006A311F" w:rsidRDefault="00731971">
            <w:pPr>
              <w:pStyle w:val="GOSTTablenorm"/>
              <w:spacing w:before="60" w:after="60"/>
              <w:rPr>
                <w:szCs w:val="22"/>
              </w:rPr>
            </w:pPr>
            <w:r w:rsidRPr="006A311F">
              <w:rPr>
                <w:szCs w:val="22"/>
              </w:rPr>
              <w:t>Соответствует показателям 17.1ж Приложения 1, 18.1ж Приложения 2, и 14.1ж Приложения 3 к Порядку</w:t>
            </w:r>
            <w:bookmarkEnd w:id="544"/>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pStyle w:val="GOSTTablenorm"/>
              <w:spacing w:before="60" w:after="60"/>
              <w:rPr>
                <w:szCs w:val="22"/>
              </w:rPr>
            </w:pPr>
            <w:r w:rsidRPr="006A311F">
              <w:rPr>
                <w:szCs w:val="22"/>
              </w:rPr>
              <w:t>Полное наименование ПБС принимающего полномочия</w:t>
            </w:r>
          </w:p>
        </w:tc>
        <w:tc>
          <w:tcPr>
            <w:tcW w:w="883" w:type="pct"/>
          </w:tcPr>
          <w:p w:rsidR="004163A0" w:rsidRPr="006A311F" w:rsidRDefault="00731971">
            <w:pPr>
              <w:pStyle w:val="GOSTTablenorm"/>
              <w:spacing w:before="60" w:after="60"/>
              <w:rPr>
                <w:szCs w:val="22"/>
                <w:lang w:val="en-US"/>
              </w:rPr>
            </w:pPr>
            <w:bookmarkStart w:id="545" w:name="OLE_LINK56"/>
            <w:bookmarkStart w:id="546" w:name="OLE_LINK57"/>
            <w:r w:rsidRPr="006A311F">
              <w:rPr>
                <w:szCs w:val="22"/>
                <w:lang w:val="en-US"/>
              </w:rPr>
              <w:t>PBSName</w:t>
            </w:r>
            <w:bookmarkEnd w:id="545"/>
            <w:bookmarkEnd w:id="546"/>
          </w:p>
        </w:tc>
        <w:tc>
          <w:tcPr>
            <w:tcW w:w="295" w:type="pct"/>
          </w:tcPr>
          <w:p w:rsidR="004163A0" w:rsidRPr="006A311F" w:rsidRDefault="00731971">
            <w:pPr>
              <w:pStyle w:val="GOSTTablenorm"/>
              <w:spacing w:before="60" w:after="60"/>
              <w:jc w:val="center"/>
              <w:rPr>
                <w:szCs w:val="22"/>
              </w:rPr>
            </w:pPr>
            <w:r w:rsidRPr="006A311F">
              <w:rPr>
                <w:szCs w:val="22"/>
              </w:rPr>
              <w:t>П</w:t>
            </w:r>
          </w:p>
        </w:tc>
        <w:tc>
          <w:tcPr>
            <w:tcW w:w="589" w:type="pct"/>
          </w:tcPr>
          <w:p w:rsidR="004163A0" w:rsidRPr="006A311F" w:rsidRDefault="00731971">
            <w:pPr>
              <w:pStyle w:val="GOSTTablenorm"/>
              <w:spacing w:before="60" w:after="60"/>
              <w:rPr>
                <w:szCs w:val="22"/>
              </w:rPr>
            </w:pPr>
            <w:r w:rsidRPr="006A311F">
              <w:rPr>
                <w:szCs w:val="22"/>
              </w:rPr>
              <w:t>T(1-2000)</w:t>
            </w:r>
          </w:p>
        </w:tc>
        <w:tc>
          <w:tcPr>
            <w:tcW w:w="295" w:type="pct"/>
          </w:tcPr>
          <w:p w:rsidR="004163A0" w:rsidRPr="006A311F" w:rsidRDefault="00731971">
            <w:pPr>
              <w:pStyle w:val="GOSTTablenorm"/>
              <w:spacing w:before="60" w:after="60"/>
              <w:jc w:val="center"/>
              <w:rPr>
                <w:szCs w:val="22"/>
              </w:rPr>
            </w:pPr>
            <w:r w:rsidRPr="006A311F">
              <w:rPr>
                <w:szCs w:val="22"/>
              </w:rPr>
              <w:t>Н</w:t>
            </w:r>
          </w:p>
        </w:tc>
        <w:tc>
          <w:tcPr>
            <w:tcW w:w="2055" w:type="pct"/>
          </w:tcPr>
          <w:p w:rsidR="004163A0" w:rsidRPr="006A311F" w:rsidRDefault="00731971" w:rsidP="00D12260">
            <w:pPr>
              <w:pStyle w:val="GOSTListnormal1"/>
              <w:spacing w:before="60" w:after="60"/>
              <w:ind w:left="57"/>
              <w:jc w:val="both"/>
              <w:rPr>
                <w:sz w:val="22"/>
                <w:szCs w:val="22"/>
              </w:rPr>
            </w:pPr>
            <w:r w:rsidRPr="006A311F">
              <w:rPr>
                <w:sz w:val="22"/>
                <w:szCs w:val="22"/>
              </w:rPr>
              <w:t xml:space="preserve">Указывается полное наименование получателя бюджетных средств, бюджетного (автономного) учреждения, организации либо иного юридического лица, принимающих бюджетные полномочия получателя бюджетных средств в соответствии со сведениями Сводного реестра (в случае указания сведений о лицевом счете для учета </w:t>
            </w:r>
            <w:r w:rsidRPr="006A311F">
              <w:rPr>
                <w:sz w:val="22"/>
                <w:szCs w:val="22"/>
              </w:rPr>
              <w:lastRenderedPageBreak/>
              <w:t>операций по переданным полномочиям получателя бюджетных средств) (при наличии).</w:t>
            </w:r>
          </w:p>
          <w:p w:rsidR="004163A0" w:rsidRPr="006A311F" w:rsidRDefault="00731971">
            <w:pPr>
              <w:pStyle w:val="GOSTTablenorm"/>
              <w:spacing w:before="60" w:after="60"/>
              <w:rPr>
                <w:szCs w:val="22"/>
              </w:rPr>
            </w:pPr>
            <w:r w:rsidRPr="006A311F">
              <w:rPr>
                <w:szCs w:val="22"/>
              </w:rPr>
              <w:t>Соответствует показателям 17.1е Приложения 1, 18.1е Приложения 2,</w:t>
            </w:r>
            <w:r w:rsidR="00D12260">
              <w:rPr>
                <w:szCs w:val="22"/>
              </w:rPr>
              <w:t xml:space="preserve"> и 14.1е Приложения 3 к Порядку</w:t>
            </w:r>
          </w:p>
        </w:tc>
      </w:tr>
    </w:tbl>
    <w:p w:rsidR="004163A0" w:rsidRPr="006A311F" w:rsidRDefault="00731971">
      <w:pPr>
        <w:pStyle w:val="30"/>
        <w:tabs>
          <w:tab w:val="clear" w:pos="720"/>
        </w:tabs>
      </w:pPr>
      <w:bookmarkStart w:id="547" w:name="_Ref416083375"/>
      <w:bookmarkStart w:id="548" w:name="_Toc416192441"/>
      <w:bookmarkStart w:id="549" w:name="_Toc507762766"/>
      <w:r w:rsidRPr="006A311F">
        <w:lastRenderedPageBreak/>
        <w:t xml:space="preserve"> </w:t>
      </w:r>
      <w:bookmarkStart w:id="550" w:name="_Toc185183134"/>
      <w:r w:rsidRPr="006A311F">
        <w:t>Описание комплексного типа «UBPAuths»</w:t>
      </w:r>
      <w:bookmarkEnd w:id="547"/>
      <w:bookmarkEnd w:id="548"/>
      <w:bookmarkEnd w:id="549"/>
      <w:bookmarkEnd w:id="550"/>
    </w:p>
    <w:p w:rsidR="004163A0" w:rsidRPr="006A311F" w:rsidRDefault="00731971">
      <w:pPr>
        <w:pStyle w:val="ASFKNormal"/>
        <w:jc w:val="both"/>
        <w:rPr>
          <w:sz w:val="24"/>
          <w:szCs w:val="24"/>
        </w:rPr>
      </w:pPr>
      <w:r w:rsidRPr="006A311F">
        <w:rPr>
          <w:sz w:val="24"/>
          <w:szCs w:val="24"/>
        </w:rPr>
        <w:t>Описание комплексного типа «UBPAuths» блока Полномочия УБП.</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51" w:name="_Ref416083398"/>
      <w:bookmarkStart w:id="552" w:name="_Toc185183067"/>
      <w:r w:rsidR="009F3EB5">
        <w:rPr>
          <w:noProof/>
          <w:szCs w:val="24"/>
        </w:rPr>
        <w:t>32</w:t>
      </w:r>
      <w:bookmarkEnd w:id="551"/>
      <w:r w:rsidRPr="006A311F">
        <w:rPr>
          <w:szCs w:val="24"/>
        </w:rPr>
        <w:fldChar w:fldCharType="end"/>
      </w:r>
      <w:r w:rsidRPr="006A311F">
        <w:rPr>
          <w:szCs w:val="24"/>
        </w:rPr>
        <w:t xml:space="preserve"> – Описание комплексного типа «UBPAuths»</w:t>
      </w:r>
      <w:bookmarkEnd w:id="552"/>
    </w:p>
    <w:tbl>
      <w:tblPr>
        <w:tblStyle w:val="GOSTTable"/>
        <w:tblW w:w="4979" w:type="pct"/>
        <w:tblLayout w:type="fixed"/>
        <w:tblLook w:val="04A0" w:firstRow="1" w:lastRow="0" w:firstColumn="1" w:lastColumn="0" w:noHBand="0" w:noVBand="1"/>
      </w:tblPr>
      <w:tblGrid>
        <w:gridCol w:w="1652"/>
        <w:gridCol w:w="1703"/>
        <w:gridCol w:w="568"/>
        <w:gridCol w:w="1135"/>
        <w:gridCol w:w="568"/>
        <w:gridCol w:w="3962"/>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62"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8" w:type="pct"/>
          </w:tcPr>
          <w:p w:rsidR="004163A0" w:rsidRPr="006A311F" w:rsidRDefault="00731971">
            <w:pPr>
              <w:spacing w:before="60" w:after="60"/>
              <w:jc w:val="center"/>
              <w:rPr>
                <w:b/>
                <w:bCs/>
                <w:sz w:val="22"/>
                <w:szCs w:val="22"/>
              </w:rPr>
            </w:pPr>
            <w:r w:rsidRPr="006A311F">
              <w:rPr>
                <w:b/>
                <w:bCs/>
                <w:sz w:val="22"/>
                <w:szCs w:val="22"/>
              </w:rPr>
              <w:t>Текущий элемент/ атрибут</w:t>
            </w:r>
          </w:p>
        </w:tc>
        <w:tc>
          <w:tcPr>
            <w:tcW w:w="296" w:type="pct"/>
          </w:tcPr>
          <w:p w:rsidR="004163A0" w:rsidRPr="006A311F" w:rsidRDefault="00731971">
            <w:pPr>
              <w:spacing w:before="60" w:after="60"/>
              <w:jc w:val="center"/>
              <w:rPr>
                <w:b/>
                <w:sz w:val="22"/>
                <w:szCs w:val="22"/>
              </w:rPr>
            </w:pPr>
            <w:r w:rsidRPr="006A311F">
              <w:rPr>
                <w:b/>
                <w:bCs/>
                <w:sz w:val="22"/>
                <w:szCs w:val="22"/>
              </w:rPr>
              <w:t>Тип</w:t>
            </w:r>
          </w:p>
        </w:tc>
        <w:tc>
          <w:tcPr>
            <w:tcW w:w="592"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6"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67"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62" w:type="pct"/>
          </w:tcPr>
          <w:p w:rsidR="004163A0" w:rsidRPr="006A311F" w:rsidRDefault="00731971">
            <w:pPr>
              <w:spacing w:before="60" w:after="60"/>
              <w:rPr>
                <w:sz w:val="22"/>
                <w:szCs w:val="22"/>
              </w:rPr>
            </w:pPr>
            <w:r w:rsidRPr="006A311F">
              <w:rPr>
                <w:bCs/>
                <w:iCs/>
                <w:color w:val="000000"/>
                <w:sz w:val="22"/>
                <w:szCs w:val="22"/>
              </w:rPr>
              <w:t>UBPAuths</w:t>
            </w:r>
          </w:p>
        </w:tc>
        <w:tc>
          <w:tcPr>
            <w:tcW w:w="888" w:type="pct"/>
          </w:tcPr>
          <w:p w:rsidR="004163A0" w:rsidRPr="006A311F" w:rsidRDefault="00731971">
            <w:pPr>
              <w:tabs>
                <w:tab w:val="left" w:pos="1122"/>
              </w:tabs>
              <w:spacing w:before="60" w:after="60"/>
              <w:rPr>
                <w:sz w:val="22"/>
                <w:szCs w:val="22"/>
                <w:lang w:val="en-US"/>
              </w:rPr>
            </w:pPr>
            <w:r w:rsidRPr="006A311F">
              <w:rPr>
                <w:bCs/>
                <w:iCs/>
                <w:color w:val="000000"/>
                <w:sz w:val="22"/>
                <w:szCs w:val="22"/>
              </w:rPr>
              <w:t>UBPAuths_ITEM</w:t>
            </w:r>
          </w:p>
        </w:tc>
        <w:tc>
          <w:tcPr>
            <w:tcW w:w="296" w:type="pct"/>
          </w:tcPr>
          <w:p w:rsidR="004163A0" w:rsidRPr="006A311F" w:rsidRDefault="00731971">
            <w:pPr>
              <w:spacing w:before="60" w:after="60"/>
              <w:jc w:val="center"/>
              <w:rPr>
                <w:sz w:val="22"/>
                <w:szCs w:val="22"/>
              </w:rPr>
            </w:pPr>
            <w:r w:rsidRPr="006A311F">
              <w:rPr>
                <w:sz w:val="22"/>
                <w:szCs w:val="22"/>
              </w:rPr>
              <w:t>С</w:t>
            </w:r>
          </w:p>
        </w:tc>
        <w:tc>
          <w:tcPr>
            <w:tcW w:w="592" w:type="pct"/>
          </w:tcPr>
          <w:p w:rsidR="004163A0" w:rsidRPr="006A311F" w:rsidRDefault="00731971">
            <w:pPr>
              <w:spacing w:before="60" w:after="60"/>
              <w:rPr>
                <w:sz w:val="22"/>
                <w:szCs w:val="22"/>
              </w:rPr>
            </w:pPr>
            <w:r w:rsidRPr="006A311F">
              <w:rPr>
                <w:sz w:val="22"/>
                <w:szCs w:val="22"/>
              </w:rPr>
              <w:t>tUBPRAuths_ITEM</w:t>
            </w:r>
          </w:p>
        </w:tc>
        <w:tc>
          <w:tcPr>
            <w:tcW w:w="296" w:type="pct"/>
          </w:tcPr>
          <w:p w:rsidR="004163A0" w:rsidRPr="006A311F" w:rsidRDefault="00731971">
            <w:pPr>
              <w:spacing w:before="60" w:after="60"/>
              <w:jc w:val="center"/>
              <w:rPr>
                <w:sz w:val="22"/>
                <w:szCs w:val="22"/>
              </w:rPr>
            </w:pPr>
            <w:r w:rsidRPr="006A311F">
              <w:rPr>
                <w:sz w:val="22"/>
                <w:szCs w:val="22"/>
              </w:rPr>
              <w:t>ОМ</w:t>
            </w:r>
          </w:p>
        </w:tc>
        <w:tc>
          <w:tcPr>
            <w:tcW w:w="2067" w:type="pct"/>
          </w:tcPr>
          <w:p w:rsidR="004163A0" w:rsidRPr="006A311F" w:rsidRDefault="00731971">
            <w:pPr>
              <w:spacing w:before="60" w:after="60"/>
              <w:rPr>
                <w:sz w:val="22"/>
                <w:szCs w:val="22"/>
              </w:rPr>
            </w:pPr>
            <w:r w:rsidRPr="006A311F">
              <w:rPr>
                <w:sz w:val="22"/>
                <w:szCs w:val="22"/>
              </w:rPr>
              <w:t>Соответствует показателям 19 Приложения 1, 21 Приложения 2, и 17 Приложения 3 к Порядку.</w:t>
            </w:r>
          </w:p>
          <w:p w:rsidR="004163A0" w:rsidRPr="006A311F" w:rsidRDefault="00731971">
            <w:pPr>
              <w:spacing w:before="60" w:after="60"/>
              <w:rPr>
                <w:sz w:val="22"/>
                <w:szCs w:val="22"/>
              </w:rPr>
            </w:pPr>
            <w:r w:rsidRPr="006A311F">
              <w:rPr>
                <w:sz w:val="22"/>
                <w:szCs w:val="22"/>
              </w:rPr>
              <w:t>Сведения о бюджетных полномочиях (включая переданные полномочия) организации формируются в отношении организаций, являющихся участниками бюджетного процесса.</w:t>
            </w:r>
          </w:p>
          <w:p w:rsidR="004163A0" w:rsidRPr="006A311F" w:rsidRDefault="00731971">
            <w:pPr>
              <w:spacing w:before="60" w:after="60"/>
              <w:rPr>
                <w:sz w:val="22"/>
                <w:szCs w:val="22"/>
              </w:rPr>
            </w:pPr>
            <w:r w:rsidRPr="006A311F">
              <w:rPr>
                <w:sz w:val="22"/>
                <w:szCs w:val="22"/>
              </w:rPr>
              <w:t>Полномочия указываются в случае добавления (с указанием даты начала действия) или исключения (с ука</w:t>
            </w:r>
            <w:r w:rsidR="00D12260">
              <w:rPr>
                <w:sz w:val="22"/>
                <w:szCs w:val="22"/>
              </w:rPr>
              <w:t>занием даты окончания действия)</w:t>
            </w:r>
          </w:p>
        </w:tc>
      </w:tr>
    </w:tbl>
    <w:p w:rsidR="004163A0" w:rsidRPr="006A311F" w:rsidRDefault="00731971">
      <w:pPr>
        <w:pStyle w:val="30"/>
        <w:tabs>
          <w:tab w:val="clear" w:pos="720"/>
        </w:tabs>
      </w:pPr>
      <w:bookmarkStart w:id="553" w:name="_Toc416192442"/>
      <w:bookmarkStart w:id="554" w:name="_Toc507762767"/>
      <w:r w:rsidRPr="006A311F">
        <w:t xml:space="preserve"> </w:t>
      </w:r>
      <w:bookmarkStart w:id="555" w:name="_Toc185183135"/>
      <w:r w:rsidRPr="006A311F">
        <w:t>Описание комплексного типа «UBPAuths_ITEM»</w:t>
      </w:r>
      <w:bookmarkEnd w:id="553"/>
      <w:bookmarkEnd w:id="554"/>
      <w:bookmarkEnd w:id="555"/>
    </w:p>
    <w:p w:rsidR="004163A0" w:rsidRPr="006A311F" w:rsidRDefault="00731971">
      <w:pPr>
        <w:pStyle w:val="ASFKNormal"/>
        <w:jc w:val="both"/>
        <w:rPr>
          <w:sz w:val="24"/>
          <w:szCs w:val="24"/>
        </w:rPr>
      </w:pPr>
      <w:r w:rsidRPr="006A311F">
        <w:rPr>
          <w:sz w:val="24"/>
          <w:szCs w:val="24"/>
        </w:rPr>
        <w:t>Описание комплексного типа «UBPAuths_ITEM» строк блока Полномочия УБП.</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56" w:name="_Ref412028190"/>
      <w:bookmarkStart w:id="557" w:name="_Toc185183068"/>
      <w:r w:rsidR="009F3EB5">
        <w:rPr>
          <w:noProof/>
          <w:szCs w:val="24"/>
        </w:rPr>
        <w:t>33</w:t>
      </w:r>
      <w:bookmarkEnd w:id="556"/>
      <w:r w:rsidRPr="006A311F">
        <w:rPr>
          <w:szCs w:val="24"/>
        </w:rPr>
        <w:fldChar w:fldCharType="end"/>
      </w:r>
      <w:r w:rsidRPr="006A311F">
        <w:rPr>
          <w:szCs w:val="24"/>
        </w:rPr>
        <w:t xml:space="preserve"> – Описание комплексного типа «UBPAuths_ITEM»</w:t>
      </w:r>
      <w:bookmarkEnd w:id="557"/>
    </w:p>
    <w:tbl>
      <w:tblPr>
        <w:tblStyle w:val="GOSTTable"/>
        <w:tblW w:w="5000" w:type="pct"/>
        <w:tblLayout w:type="fixed"/>
        <w:tblLook w:val="04A0" w:firstRow="1" w:lastRow="0" w:firstColumn="1" w:lastColumn="0" w:noHBand="0" w:noVBand="1"/>
      </w:tblPr>
      <w:tblGrid>
        <w:gridCol w:w="1697"/>
        <w:gridCol w:w="1705"/>
        <w:gridCol w:w="567"/>
        <w:gridCol w:w="1134"/>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1"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5"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6A311F" w:rsidRDefault="00731971">
            <w:pPr>
              <w:spacing w:before="60" w:after="60"/>
              <w:rPr>
                <w:sz w:val="22"/>
                <w:szCs w:val="22"/>
              </w:rPr>
            </w:pPr>
            <w:r w:rsidRPr="006A311F">
              <w:rPr>
                <w:sz w:val="22"/>
                <w:szCs w:val="22"/>
              </w:rPr>
              <w:t>Код Полномочия</w:t>
            </w:r>
          </w:p>
        </w:tc>
        <w:tc>
          <w:tcPr>
            <w:tcW w:w="885" w:type="pct"/>
          </w:tcPr>
          <w:p w:rsidR="004163A0" w:rsidRPr="006A311F" w:rsidRDefault="00731971">
            <w:pPr>
              <w:spacing w:before="60" w:after="60"/>
              <w:rPr>
                <w:sz w:val="22"/>
                <w:szCs w:val="22"/>
              </w:rPr>
            </w:pPr>
            <w:r w:rsidRPr="006A311F">
              <w:rPr>
                <w:sz w:val="22"/>
                <w:szCs w:val="22"/>
              </w:rPr>
              <w:t>AuthCode</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код полномочия в соответствии с Приложением 1 к тому 6 Альбома.</w:t>
            </w:r>
          </w:p>
          <w:p w:rsidR="004163A0" w:rsidRPr="006A311F" w:rsidRDefault="00731971">
            <w:pPr>
              <w:spacing w:before="60" w:after="60"/>
              <w:rPr>
                <w:sz w:val="22"/>
                <w:szCs w:val="22"/>
              </w:rPr>
            </w:pPr>
            <w:r w:rsidRPr="006A311F">
              <w:rPr>
                <w:sz w:val="22"/>
                <w:szCs w:val="22"/>
              </w:rPr>
              <w:t>Указывается код бюджетного полномочия/пер</w:t>
            </w:r>
            <w:r w:rsidR="00D12260">
              <w:rPr>
                <w:sz w:val="22"/>
                <w:szCs w:val="22"/>
              </w:rPr>
              <w:t>еданного полномочия организации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6A311F" w:rsidRDefault="00731971">
            <w:pPr>
              <w:spacing w:before="60" w:after="60"/>
              <w:rPr>
                <w:sz w:val="22"/>
                <w:szCs w:val="22"/>
              </w:rPr>
            </w:pPr>
            <w:r w:rsidRPr="006A311F">
              <w:rPr>
                <w:sz w:val="22"/>
                <w:szCs w:val="22"/>
              </w:rPr>
              <w:lastRenderedPageBreak/>
              <w:t>Наименование полномочия</w:t>
            </w:r>
          </w:p>
        </w:tc>
        <w:tc>
          <w:tcPr>
            <w:tcW w:w="885" w:type="pct"/>
          </w:tcPr>
          <w:p w:rsidR="004163A0" w:rsidRPr="006A311F" w:rsidRDefault="00731971">
            <w:pPr>
              <w:spacing w:before="60" w:after="60"/>
              <w:rPr>
                <w:sz w:val="22"/>
                <w:szCs w:val="22"/>
              </w:rPr>
            </w:pPr>
            <w:r w:rsidRPr="006A311F">
              <w:rPr>
                <w:sz w:val="22"/>
                <w:szCs w:val="22"/>
              </w:rPr>
              <w:t>AuthName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T(1-4000)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полномочия в соответствии с Приложением 1 к тому 6 Альбома.</w:t>
            </w:r>
          </w:p>
          <w:p w:rsidR="004163A0" w:rsidRPr="006A311F" w:rsidRDefault="00731971">
            <w:pPr>
              <w:spacing w:before="60" w:after="60"/>
              <w:rPr>
                <w:sz w:val="22"/>
                <w:szCs w:val="22"/>
              </w:rPr>
            </w:pPr>
            <w:r w:rsidRPr="006A311F">
              <w:rPr>
                <w:sz w:val="22"/>
                <w:szCs w:val="22"/>
              </w:rPr>
              <w:t>Указывается наименование бюджетного полномочия/переданного полномочия организации в соответствии с Приложением 8 к Порядку.</w:t>
            </w:r>
          </w:p>
          <w:p w:rsidR="004163A0" w:rsidRPr="006A311F" w:rsidRDefault="00731971">
            <w:pPr>
              <w:spacing w:before="60" w:after="60"/>
              <w:rPr>
                <w:sz w:val="22"/>
                <w:szCs w:val="22"/>
              </w:rPr>
            </w:pPr>
            <w:r w:rsidRPr="006A311F">
              <w:rPr>
                <w:sz w:val="22"/>
                <w:szCs w:val="22"/>
              </w:rPr>
              <w:t>Соответствует показателям 19.1 Приложения 1, 21.1 Приложения 2, и 17.1 Приложени</w:t>
            </w:r>
            <w:r w:rsidR="00D12260">
              <w:rPr>
                <w:sz w:val="22"/>
                <w:szCs w:val="22"/>
              </w:rPr>
              <w:t>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6A311F" w:rsidRDefault="00731971">
            <w:pPr>
              <w:spacing w:before="60" w:after="60"/>
              <w:rPr>
                <w:sz w:val="22"/>
                <w:szCs w:val="22"/>
              </w:rPr>
            </w:pPr>
            <w:r w:rsidRPr="006A311F">
              <w:rPr>
                <w:sz w:val="22"/>
                <w:szCs w:val="22"/>
              </w:rPr>
              <w:t>Дата начала действия полномочия</w:t>
            </w:r>
          </w:p>
        </w:tc>
        <w:tc>
          <w:tcPr>
            <w:tcW w:w="885" w:type="pct"/>
          </w:tcPr>
          <w:p w:rsidR="004163A0" w:rsidRPr="006A311F" w:rsidRDefault="00731971">
            <w:pPr>
              <w:spacing w:before="60" w:after="60"/>
              <w:rPr>
                <w:sz w:val="22"/>
                <w:szCs w:val="22"/>
              </w:rPr>
            </w:pPr>
            <w:r w:rsidRPr="006A311F">
              <w:rPr>
                <w:sz w:val="22"/>
                <w:szCs w:val="22"/>
              </w:rPr>
              <w:t>AuthStartDate</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19.1а Приложения 1, 21.1а Приложения 2, и 17.1а Приложения 3 к Порядку.</w:t>
            </w:r>
          </w:p>
          <w:p w:rsidR="004163A0" w:rsidRPr="006A311F" w:rsidRDefault="00731971">
            <w:pPr>
              <w:spacing w:before="60" w:after="60"/>
              <w:rPr>
                <w:sz w:val="22"/>
                <w:szCs w:val="22"/>
              </w:rPr>
            </w:pPr>
            <w:r w:rsidRPr="006A311F">
              <w:rPr>
                <w:sz w:val="22"/>
                <w:szCs w:val="22"/>
              </w:rPr>
              <w:t>Указывается дата, начиная с которой бюджетное полномочие/переданное полномочие вводится</w:t>
            </w:r>
            <w:r w:rsidR="00D12260">
              <w:rPr>
                <w:sz w:val="22"/>
                <w:szCs w:val="22"/>
              </w:rPr>
              <w:t xml:space="preserve"> в действие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6A311F" w:rsidRDefault="00731971">
            <w:pPr>
              <w:spacing w:before="60" w:after="60"/>
              <w:rPr>
                <w:sz w:val="22"/>
                <w:szCs w:val="22"/>
              </w:rPr>
            </w:pPr>
            <w:r w:rsidRPr="006A311F">
              <w:rPr>
                <w:sz w:val="22"/>
                <w:szCs w:val="22"/>
              </w:rPr>
              <w:t>Дата окончания действия полномочия</w:t>
            </w:r>
          </w:p>
        </w:tc>
        <w:tc>
          <w:tcPr>
            <w:tcW w:w="885" w:type="pct"/>
          </w:tcPr>
          <w:p w:rsidR="004163A0" w:rsidRPr="006A311F" w:rsidRDefault="00731971">
            <w:pPr>
              <w:spacing w:before="60" w:after="60"/>
              <w:rPr>
                <w:sz w:val="22"/>
                <w:szCs w:val="22"/>
              </w:rPr>
            </w:pPr>
            <w:r w:rsidRPr="006A311F">
              <w:rPr>
                <w:sz w:val="22"/>
                <w:szCs w:val="22"/>
              </w:rPr>
              <w:t>AuthEndDate</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19.1а Приложения 1, 21.1а Приложения 2, и 17.1а Приложения 3 к Порядку.</w:t>
            </w:r>
          </w:p>
          <w:p w:rsidR="004163A0" w:rsidRPr="006A311F" w:rsidRDefault="00731971">
            <w:pPr>
              <w:spacing w:before="60" w:after="60"/>
              <w:rPr>
                <w:sz w:val="22"/>
                <w:szCs w:val="22"/>
              </w:rPr>
            </w:pPr>
            <w:r w:rsidRPr="006A311F">
              <w:rPr>
                <w:sz w:val="22"/>
                <w:szCs w:val="22"/>
              </w:rPr>
              <w:t>Указывается дата, начиная с которой бюджетное полномочие/переданное полномочие прекращае</w:t>
            </w:r>
            <w:r w:rsidR="00D12260">
              <w:rPr>
                <w:sz w:val="22"/>
                <w:szCs w:val="22"/>
              </w:rPr>
              <w:t>т свое действие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6A311F" w:rsidRDefault="00731971">
            <w:pPr>
              <w:spacing w:before="60" w:after="60"/>
              <w:rPr>
                <w:sz w:val="22"/>
                <w:szCs w:val="22"/>
              </w:rPr>
            </w:pPr>
            <w:r w:rsidRPr="006A311F">
              <w:rPr>
                <w:sz w:val="22"/>
                <w:szCs w:val="22"/>
              </w:rPr>
              <w:t>Наименование бюджета, передавшего полномочия</w:t>
            </w:r>
          </w:p>
        </w:tc>
        <w:tc>
          <w:tcPr>
            <w:tcW w:w="885" w:type="pct"/>
          </w:tcPr>
          <w:p w:rsidR="004163A0" w:rsidRPr="006A311F" w:rsidRDefault="00731971">
            <w:pPr>
              <w:spacing w:before="60" w:after="60"/>
              <w:rPr>
                <w:sz w:val="22"/>
                <w:szCs w:val="22"/>
              </w:rPr>
            </w:pPr>
            <w:r w:rsidRPr="006A311F">
              <w:rPr>
                <w:sz w:val="22"/>
                <w:szCs w:val="22"/>
                <w:lang w:val="en-US"/>
              </w:rPr>
              <w:t>AuthBudget</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T(1-512)</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Соответствует показателям 19.1в Приложения 1, 21.1в Приложения 2 и 17.1в Приложения 3 к Порядку.</w:t>
            </w:r>
          </w:p>
          <w:p w:rsidR="004163A0" w:rsidRPr="006A311F" w:rsidRDefault="00731971">
            <w:pPr>
              <w:pStyle w:val="GOSTTablenorm"/>
              <w:spacing w:before="60" w:after="60"/>
              <w:rPr>
                <w:szCs w:val="22"/>
              </w:rPr>
            </w:pPr>
            <w:r w:rsidRPr="006A311F">
              <w:rPr>
                <w:szCs w:val="22"/>
              </w:rPr>
              <w:t>Указывается наименование бюджета, в рамках которого предоставлены полномочия УБП.</w:t>
            </w:r>
          </w:p>
          <w:p w:rsidR="004163A0" w:rsidRPr="006A311F" w:rsidRDefault="00731971">
            <w:pPr>
              <w:spacing w:before="60" w:after="60"/>
              <w:rPr>
                <w:sz w:val="22"/>
                <w:szCs w:val="22"/>
              </w:rPr>
            </w:pPr>
            <w:r w:rsidRPr="006A311F">
              <w:rPr>
                <w:sz w:val="22"/>
                <w:szCs w:val="22"/>
              </w:rPr>
              <w:t>Указывается в случае предоставления сведений о</w:t>
            </w:r>
            <w:r w:rsidR="00D12260">
              <w:rPr>
                <w:sz w:val="22"/>
                <w:szCs w:val="22"/>
              </w:rPr>
              <w:t xml:space="preserve"> передаче бюджетных полномочий</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1" w:type="pct"/>
          </w:tcPr>
          <w:p w:rsidR="004163A0" w:rsidRPr="006A311F" w:rsidRDefault="00731971">
            <w:pPr>
              <w:spacing w:before="60" w:after="60"/>
              <w:rPr>
                <w:sz w:val="22"/>
                <w:szCs w:val="22"/>
              </w:rPr>
            </w:pPr>
            <w:r w:rsidRPr="006A311F">
              <w:rPr>
                <w:sz w:val="22"/>
                <w:szCs w:val="22"/>
              </w:rPr>
              <w:t>Код по Сводному реестру организации, передавшей бюджетное полномочие</w:t>
            </w:r>
          </w:p>
        </w:tc>
        <w:tc>
          <w:tcPr>
            <w:tcW w:w="885" w:type="pct"/>
          </w:tcPr>
          <w:p w:rsidR="004163A0" w:rsidRPr="006A311F" w:rsidRDefault="00731971">
            <w:pPr>
              <w:spacing w:before="60" w:after="60"/>
              <w:rPr>
                <w:sz w:val="22"/>
                <w:szCs w:val="22"/>
              </w:rPr>
            </w:pPr>
            <w:r w:rsidRPr="006A311F">
              <w:rPr>
                <w:sz w:val="22"/>
                <w:szCs w:val="22"/>
                <w:lang w:val="en-US"/>
              </w:rPr>
              <w:t>AuthCodeSR</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Код по Сводному реестру организации, передавшей полномочия, согласно показателям 19.1б Приложения 1, 21.1б Приложения 2 и 17.1б Приложения 3 к Порядку.</w:t>
            </w:r>
          </w:p>
          <w:p w:rsidR="004163A0" w:rsidRPr="006A311F" w:rsidRDefault="00731971">
            <w:pPr>
              <w:pStyle w:val="GOSTTablenorm"/>
              <w:spacing w:before="60" w:after="60"/>
              <w:rPr>
                <w:szCs w:val="22"/>
              </w:rPr>
            </w:pPr>
            <w:r w:rsidRPr="006A311F">
              <w:rPr>
                <w:szCs w:val="22"/>
              </w:rPr>
              <w:t>Указывается код по Сводному реестру организации, осуществившей передачу бюджетных полномочий.</w:t>
            </w:r>
          </w:p>
          <w:p w:rsidR="004163A0" w:rsidRPr="006A311F" w:rsidRDefault="00731971">
            <w:pPr>
              <w:spacing w:before="60" w:after="60"/>
              <w:rPr>
                <w:sz w:val="22"/>
                <w:szCs w:val="22"/>
              </w:rPr>
            </w:pPr>
            <w:r w:rsidRPr="006A311F">
              <w:rPr>
                <w:sz w:val="22"/>
                <w:szCs w:val="22"/>
              </w:rPr>
              <w:t xml:space="preserve">Указывается в случае предоставления сведений </w:t>
            </w:r>
            <w:r w:rsidR="00D12260">
              <w:rPr>
                <w:sz w:val="22"/>
                <w:szCs w:val="22"/>
              </w:rPr>
              <w:t>о передаче бюджетных полномочий</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1" w:type="pct"/>
          </w:tcPr>
          <w:p w:rsidR="004163A0" w:rsidRPr="006A311F" w:rsidRDefault="00731971">
            <w:pPr>
              <w:spacing w:before="60" w:after="60"/>
              <w:rPr>
                <w:sz w:val="22"/>
                <w:szCs w:val="22"/>
              </w:rPr>
            </w:pPr>
            <w:r w:rsidRPr="006A311F">
              <w:rPr>
                <w:sz w:val="22"/>
                <w:szCs w:val="22"/>
              </w:rPr>
              <w:lastRenderedPageBreak/>
              <w:t>Код главы по БК УБП, передавшего полномочия</w:t>
            </w:r>
          </w:p>
        </w:tc>
        <w:tc>
          <w:tcPr>
            <w:tcW w:w="885" w:type="pct"/>
          </w:tcPr>
          <w:p w:rsidR="004163A0" w:rsidRPr="006A311F" w:rsidRDefault="00731971">
            <w:pPr>
              <w:spacing w:before="60" w:after="60"/>
              <w:rPr>
                <w:sz w:val="22"/>
                <w:szCs w:val="22"/>
              </w:rPr>
            </w:pPr>
            <w:r w:rsidRPr="006A311F">
              <w:rPr>
                <w:sz w:val="22"/>
                <w:szCs w:val="22"/>
                <w:lang w:val="en-US"/>
              </w:rPr>
              <w:t>AuthCodeGlava</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Соответствует показателям 19.1г Приложения 1, 21.1г Приложения 2 и 17.1г Приложения 3 к Порядку.</w:t>
            </w:r>
          </w:p>
          <w:p w:rsidR="004163A0" w:rsidRPr="006A311F" w:rsidRDefault="00731971">
            <w:pPr>
              <w:spacing w:before="60" w:after="60"/>
              <w:rPr>
                <w:sz w:val="22"/>
                <w:szCs w:val="22"/>
              </w:rPr>
            </w:pPr>
            <w:r w:rsidRPr="006A311F">
              <w:rPr>
                <w:sz w:val="22"/>
                <w:szCs w:val="22"/>
              </w:rPr>
              <w:t>Указывает</w:t>
            </w:r>
            <w:r w:rsidR="00D12260">
              <w:rPr>
                <w:sz w:val="22"/>
                <w:szCs w:val="22"/>
              </w:rPr>
              <w:t>ся код главы ГРБС, ГАДБ, ГАИФДБ</w:t>
            </w:r>
          </w:p>
        </w:tc>
      </w:tr>
    </w:tbl>
    <w:p w:rsidR="004163A0" w:rsidRPr="006A311F" w:rsidRDefault="00731971">
      <w:pPr>
        <w:pStyle w:val="30"/>
        <w:tabs>
          <w:tab w:val="clear" w:pos="720"/>
        </w:tabs>
      </w:pPr>
      <w:bookmarkStart w:id="558" w:name="_Toc416192443"/>
      <w:bookmarkStart w:id="559" w:name="_Toc507762768"/>
      <w:r w:rsidRPr="006A311F">
        <w:t xml:space="preserve"> </w:t>
      </w:r>
      <w:bookmarkStart w:id="560" w:name="_Toc185183136"/>
      <w:r w:rsidRPr="006A311F">
        <w:t>Описание комплексного типа «NUBPAuths»</w:t>
      </w:r>
      <w:bookmarkEnd w:id="558"/>
      <w:bookmarkEnd w:id="559"/>
      <w:bookmarkEnd w:id="560"/>
    </w:p>
    <w:p w:rsidR="004163A0" w:rsidRPr="006A311F" w:rsidRDefault="00731971">
      <w:pPr>
        <w:pStyle w:val="ASFKNormal"/>
        <w:jc w:val="both"/>
        <w:rPr>
          <w:sz w:val="24"/>
          <w:szCs w:val="24"/>
        </w:rPr>
      </w:pPr>
      <w:r w:rsidRPr="006A311F">
        <w:rPr>
          <w:sz w:val="24"/>
          <w:szCs w:val="24"/>
        </w:rPr>
        <w:t>Описание комплексного типа «NUBPAuths» блока Полномочия НУБП.</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61" w:name="_Ref416084006"/>
      <w:bookmarkStart w:id="562" w:name="_Toc185183069"/>
      <w:r w:rsidR="009F3EB5">
        <w:rPr>
          <w:noProof/>
          <w:szCs w:val="24"/>
        </w:rPr>
        <w:t>34</w:t>
      </w:r>
      <w:bookmarkEnd w:id="561"/>
      <w:r w:rsidRPr="006A311F">
        <w:rPr>
          <w:szCs w:val="24"/>
        </w:rPr>
        <w:fldChar w:fldCharType="end"/>
      </w:r>
      <w:r w:rsidRPr="006A311F">
        <w:rPr>
          <w:szCs w:val="24"/>
        </w:rPr>
        <w:t xml:space="preserve"> – Описание комплексного типа «NUBPAuths»</w:t>
      </w:r>
      <w:bookmarkEnd w:id="562"/>
    </w:p>
    <w:tbl>
      <w:tblPr>
        <w:tblStyle w:val="GOSTTable"/>
        <w:tblW w:w="5005" w:type="pct"/>
        <w:tblLayout w:type="fixed"/>
        <w:tblLook w:val="04A0" w:firstRow="1" w:lastRow="0" w:firstColumn="1" w:lastColumn="0" w:noHBand="0" w:noVBand="1"/>
      </w:tblPr>
      <w:tblGrid>
        <w:gridCol w:w="1707"/>
        <w:gridCol w:w="1700"/>
        <w:gridCol w:w="569"/>
        <w:gridCol w:w="1132"/>
        <w:gridCol w:w="569"/>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rHeight w:val="20"/>
          <w:tblHeader/>
        </w:trPr>
        <w:tc>
          <w:tcPr>
            <w:tcW w:w="886"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2"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7"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5"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Height w:val="20"/>
        </w:trPr>
        <w:tc>
          <w:tcPr>
            <w:tcW w:w="886" w:type="pct"/>
          </w:tcPr>
          <w:p w:rsidR="004163A0" w:rsidRPr="006A311F" w:rsidRDefault="00731971">
            <w:pPr>
              <w:spacing w:before="60" w:after="60"/>
              <w:rPr>
                <w:sz w:val="22"/>
                <w:szCs w:val="22"/>
              </w:rPr>
            </w:pPr>
            <w:r w:rsidRPr="006A311F">
              <w:rPr>
                <w:bCs/>
                <w:iCs/>
                <w:color w:val="000000"/>
                <w:sz w:val="22"/>
                <w:szCs w:val="22"/>
                <w:lang w:val="en-US"/>
              </w:rPr>
              <w:t>N</w:t>
            </w:r>
            <w:r w:rsidRPr="006A311F">
              <w:rPr>
                <w:bCs/>
                <w:iCs/>
                <w:color w:val="000000"/>
                <w:sz w:val="22"/>
                <w:szCs w:val="22"/>
              </w:rPr>
              <w:t>UBPAuths</w:t>
            </w:r>
          </w:p>
        </w:tc>
        <w:tc>
          <w:tcPr>
            <w:tcW w:w="882" w:type="pct"/>
          </w:tcPr>
          <w:p w:rsidR="004163A0" w:rsidRPr="006A311F" w:rsidRDefault="00731971">
            <w:pPr>
              <w:tabs>
                <w:tab w:val="left" w:pos="1122"/>
              </w:tabs>
              <w:spacing w:before="60" w:after="60"/>
              <w:rPr>
                <w:sz w:val="22"/>
                <w:szCs w:val="22"/>
                <w:lang w:val="en-US"/>
              </w:rPr>
            </w:pPr>
            <w:r w:rsidRPr="006A311F">
              <w:rPr>
                <w:bCs/>
                <w:iCs/>
                <w:color w:val="000000"/>
                <w:sz w:val="22"/>
                <w:szCs w:val="22"/>
                <w:lang w:val="en-US"/>
              </w:rPr>
              <w:t>N</w:t>
            </w:r>
            <w:r w:rsidRPr="006A311F">
              <w:rPr>
                <w:bCs/>
                <w:iCs/>
                <w:color w:val="000000"/>
                <w:sz w:val="22"/>
                <w:szCs w:val="22"/>
              </w:rPr>
              <w:t>UBPAuths_ITEM</w:t>
            </w:r>
          </w:p>
        </w:tc>
        <w:tc>
          <w:tcPr>
            <w:tcW w:w="295" w:type="pct"/>
          </w:tcPr>
          <w:p w:rsidR="004163A0" w:rsidRPr="006A311F" w:rsidRDefault="00731971">
            <w:pPr>
              <w:spacing w:before="60" w:after="60"/>
              <w:jc w:val="center"/>
              <w:rPr>
                <w:sz w:val="22"/>
                <w:szCs w:val="22"/>
              </w:rPr>
            </w:pPr>
            <w:r w:rsidRPr="006A311F">
              <w:rPr>
                <w:sz w:val="22"/>
                <w:szCs w:val="22"/>
              </w:rPr>
              <w:t>С</w:t>
            </w:r>
          </w:p>
        </w:tc>
        <w:tc>
          <w:tcPr>
            <w:tcW w:w="587" w:type="pct"/>
          </w:tcPr>
          <w:p w:rsidR="004163A0" w:rsidRPr="006A311F" w:rsidRDefault="00731971">
            <w:pPr>
              <w:spacing w:before="60" w:after="60"/>
              <w:rPr>
                <w:sz w:val="22"/>
                <w:szCs w:val="22"/>
              </w:rPr>
            </w:pPr>
            <w:r w:rsidRPr="006A311F">
              <w:rPr>
                <w:sz w:val="22"/>
                <w:szCs w:val="22"/>
              </w:rPr>
              <w:t>tUBPRNUBPAuths_ITEM</w:t>
            </w:r>
          </w:p>
        </w:tc>
        <w:tc>
          <w:tcPr>
            <w:tcW w:w="295" w:type="pct"/>
          </w:tcPr>
          <w:p w:rsidR="004163A0" w:rsidRPr="006A311F" w:rsidRDefault="00731971">
            <w:pPr>
              <w:spacing w:before="60" w:after="60"/>
              <w:jc w:val="center"/>
              <w:rPr>
                <w:sz w:val="22"/>
                <w:szCs w:val="22"/>
              </w:rPr>
            </w:pPr>
            <w:r w:rsidRPr="006A311F">
              <w:rPr>
                <w:sz w:val="22"/>
                <w:szCs w:val="22"/>
              </w:rPr>
              <w:t>ОМ</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21 Приложени</w:t>
            </w:r>
            <w:r w:rsidR="00D12260">
              <w:rPr>
                <w:sz w:val="22"/>
                <w:szCs w:val="22"/>
              </w:rPr>
              <w:t>я 2 и 17 Приложения 3 к Порядку</w:t>
            </w:r>
          </w:p>
        </w:tc>
      </w:tr>
    </w:tbl>
    <w:p w:rsidR="004163A0" w:rsidRPr="006A311F" w:rsidRDefault="00731971">
      <w:pPr>
        <w:pStyle w:val="30"/>
        <w:tabs>
          <w:tab w:val="clear" w:pos="720"/>
        </w:tabs>
      </w:pPr>
      <w:bookmarkStart w:id="563" w:name="_Toc416192444"/>
      <w:bookmarkStart w:id="564" w:name="_Toc507762769"/>
      <w:r w:rsidRPr="006A311F">
        <w:t xml:space="preserve"> </w:t>
      </w:r>
      <w:bookmarkStart w:id="565" w:name="_Toc185183137"/>
      <w:r w:rsidRPr="006A311F">
        <w:t>Описание комплексного типа «NUBPAuths_ITEM»</w:t>
      </w:r>
      <w:bookmarkEnd w:id="563"/>
      <w:bookmarkEnd w:id="564"/>
      <w:bookmarkEnd w:id="565"/>
    </w:p>
    <w:p w:rsidR="004163A0" w:rsidRPr="006A311F" w:rsidRDefault="00731971">
      <w:pPr>
        <w:pStyle w:val="ASFKNormal"/>
        <w:jc w:val="both"/>
        <w:rPr>
          <w:sz w:val="24"/>
          <w:szCs w:val="24"/>
        </w:rPr>
      </w:pPr>
      <w:r w:rsidRPr="006A311F">
        <w:rPr>
          <w:sz w:val="24"/>
          <w:szCs w:val="24"/>
        </w:rPr>
        <w:t>Описание комплексного типа «NUBPAuths_ITEM» строк блока Полномочия НУБП.</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66" w:name="_Ref412028204"/>
      <w:bookmarkStart w:id="567" w:name="_Toc185183070"/>
      <w:r w:rsidR="009F3EB5">
        <w:rPr>
          <w:noProof/>
          <w:szCs w:val="24"/>
        </w:rPr>
        <w:t>35</w:t>
      </w:r>
      <w:bookmarkEnd w:id="566"/>
      <w:r w:rsidRPr="006A311F">
        <w:rPr>
          <w:szCs w:val="24"/>
        </w:rPr>
        <w:fldChar w:fldCharType="end"/>
      </w:r>
      <w:r w:rsidRPr="006A311F">
        <w:rPr>
          <w:szCs w:val="24"/>
        </w:rPr>
        <w:t xml:space="preserve"> – Описание комплексного типа «NUBPAuths»</w:t>
      </w:r>
      <w:bookmarkEnd w:id="567"/>
    </w:p>
    <w:tbl>
      <w:tblPr>
        <w:tblStyle w:val="GOSTTable"/>
        <w:tblW w:w="5000" w:type="pct"/>
        <w:tblLayout w:type="fixed"/>
        <w:tblLook w:val="04A0" w:firstRow="1" w:lastRow="0" w:firstColumn="1" w:lastColumn="0" w:noHBand="0" w:noVBand="1"/>
      </w:tblPr>
      <w:tblGrid>
        <w:gridCol w:w="1707"/>
        <w:gridCol w:w="1700"/>
        <w:gridCol w:w="564"/>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6"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3"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3"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6" w:type="pct"/>
          </w:tcPr>
          <w:p w:rsidR="004163A0" w:rsidRPr="006A311F" w:rsidRDefault="00731971">
            <w:pPr>
              <w:spacing w:before="60" w:after="60"/>
              <w:rPr>
                <w:sz w:val="22"/>
                <w:szCs w:val="22"/>
              </w:rPr>
            </w:pPr>
            <w:r w:rsidRPr="006A311F">
              <w:rPr>
                <w:sz w:val="22"/>
                <w:szCs w:val="22"/>
              </w:rPr>
              <w:t>Код Полномочия</w:t>
            </w:r>
          </w:p>
        </w:tc>
        <w:tc>
          <w:tcPr>
            <w:tcW w:w="883" w:type="pct"/>
          </w:tcPr>
          <w:p w:rsidR="004163A0" w:rsidRPr="006A311F" w:rsidRDefault="00731971">
            <w:pPr>
              <w:spacing w:before="60" w:after="60"/>
              <w:rPr>
                <w:sz w:val="22"/>
                <w:szCs w:val="22"/>
              </w:rPr>
            </w:pPr>
            <w:r w:rsidRPr="006A311F">
              <w:rPr>
                <w:sz w:val="22"/>
                <w:szCs w:val="22"/>
              </w:rPr>
              <w:t>AuthCode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код полномочия в соответствии с Приложением 1 к тому 6</w:t>
            </w:r>
            <w:r w:rsidR="00D12260">
              <w:rPr>
                <w:sz w:val="22"/>
                <w:szCs w:val="22"/>
              </w:rPr>
              <w:t xml:space="preserve"> Альбома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6" w:type="pct"/>
          </w:tcPr>
          <w:p w:rsidR="004163A0" w:rsidRPr="006A311F" w:rsidRDefault="00731971">
            <w:pPr>
              <w:spacing w:before="60" w:after="60"/>
              <w:rPr>
                <w:sz w:val="22"/>
                <w:szCs w:val="22"/>
              </w:rPr>
            </w:pPr>
            <w:r w:rsidRPr="006A311F">
              <w:rPr>
                <w:sz w:val="22"/>
                <w:szCs w:val="22"/>
              </w:rPr>
              <w:t>Наименование полномочия</w:t>
            </w:r>
          </w:p>
        </w:tc>
        <w:tc>
          <w:tcPr>
            <w:tcW w:w="883" w:type="pct"/>
          </w:tcPr>
          <w:p w:rsidR="004163A0" w:rsidRPr="006A311F" w:rsidRDefault="00731971">
            <w:pPr>
              <w:spacing w:before="60" w:after="60"/>
              <w:rPr>
                <w:sz w:val="22"/>
                <w:szCs w:val="22"/>
              </w:rPr>
            </w:pPr>
            <w:r w:rsidRPr="006A311F">
              <w:rPr>
                <w:sz w:val="22"/>
                <w:szCs w:val="22"/>
              </w:rPr>
              <w:t>AuthName</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T(1-4000)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полномочия в соответствии с Приложением 1 к тому 6 Альбома.</w:t>
            </w:r>
          </w:p>
          <w:p w:rsidR="004163A0" w:rsidRPr="006A311F" w:rsidRDefault="00731971">
            <w:pPr>
              <w:spacing w:before="60" w:after="60"/>
              <w:rPr>
                <w:sz w:val="22"/>
                <w:szCs w:val="22"/>
              </w:rPr>
            </w:pPr>
            <w:r w:rsidRPr="006A311F">
              <w:rPr>
                <w:sz w:val="22"/>
                <w:szCs w:val="22"/>
              </w:rPr>
              <w:t>Соответствует показателям 21.1, 21.2 и 21.3 Приложения 2 и 17.1, 17.</w:t>
            </w:r>
            <w:r w:rsidR="00D12260">
              <w:rPr>
                <w:sz w:val="22"/>
                <w:szCs w:val="22"/>
              </w:rPr>
              <w:t>2 и 17.3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6" w:type="pct"/>
          </w:tcPr>
          <w:p w:rsidR="004163A0" w:rsidRPr="006A311F" w:rsidRDefault="00731971">
            <w:pPr>
              <w:spacing w:before="60" w:after="60"/>
              <w:rPr>
                <w:sz w:val="22"/>
                <w:szCs w:val="22"/>
              </w:rPr>
            </w:pPr>
            <w:r w:rsidRPr="006A311F">
              <w:rPr>
                <w:sz w:val="22"/>
                <w:szCs w:val="22"/>
              </w:rPr>
              <w:t>Дата начала действия полномочия</w:t>
            </w:r>
          </w:p>
        </w:tc>
        <w:tc>
          <w:tcPr>
            <w:tcW w:w="883" w:type="pct"/>
          </w:tcPr>
          <w:p w:rsidR="004163A0" w:rsidRPr="006A311F" w:rsidRDefault="00731971">
            <w:pPr>
              <w:spacing w:before="60" w:after="60"/>
              <w:rPr>
                <w:sz w:val="22"/>
                <w:szCs w:val="22"/>
              </w:rPr>
            </w:pPr>
            <w:r w:rsidRPr="006A311F">
              <w:rPr>
                <w:sz w:val="22"/>
                <w:szCs w:val="22"/>
              </w:rPr>
              <w:t>AuthStartDate</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21.1, 21.2 и 21.3 Приложения 2 и 17.1.а), 17.2.а) и</w:t>
            </w:r>
            <w:r w:rsidR="00D12260">
              <w:rPr>
                <w:sz w:val="22"/>
                <w:szCs w:val="22"/>
              </w:rPr>
              <w:t xml:space="preserve"> 17.3.а)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6" w:type="pct"/>
          </w:tcPr>
          <w:p w:rsidR="004163A0" w:rsidRPr="006A311F" w:rsidRDefault="00731971">
            <w:pPr>
              <w:spacing w:before="60" w:after="60"/>
              <w:rPr>
                <w:sz w:val="22"/>
                <w:szCs w:val="22"/>
              </w:rPr>
            </w:pPr>
            <w:r w:rsidRPr="006A311F">
              <w:rPr>
                <w:sz w:val="22"/>
                <w:szCs w:val="22"/>
              </w:rPr>
              <w:t>Дата окончания действия полномочия</w:t>
            </w:r>
          </w:p>
        </w:tc>
        <w:tc>
          <w:tcPr>
            <w:tcW w:w="883" w:type="pct"/>
          </w:tcPr>
          <w:p w:rsidR="004163A0" w:rsidRPr="006A311F" w:rsidRDefault="00731971">
            <w:pPr>
              <w:spacing w:before="60" w:after="60"/>
              <w:rPr>
                <w:sz w:val="22"/>
                <w:szCs w:val="22"/>
              </w:rPr>
            </w:pPr>
            <w:r w:rsidRPr="006A311F">
              <w:rPr>
                <w:sz w:val="22"/>
                <w:szCs w:val="22"/>
              </w:rPr>
              <w:t>AuthEndDate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21.1, 21.2 и 21.3 Приложения 2 и 17.1.а), 17.2.а) и</w:t>
            </w:r>
            <w:r w:rsidR="00D12260">
              <w:rPr>
                <w:sz w:val="22"/>
                <w:szCs w:val="22"/>
              </w:rPr>
              <w:t xml:space="preserve"> 17.3.а)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6" w:type="pct"/>
          </w:tcPr>
          <w:p w:rsidR="004163A0" w:rsidRPr="006A311F" w:rsidRDefault="00731971">
            <w:pPr>
              <w:spacing w:before="60" w:after="60"/>
              <w:rPr>
                <w:sz w:val="22"/>
                <w:szCs w:val="22"/>
              </w:rPr>
            </w:pPr>
            <w:r w:rsidRPr="006A311F">
              <w:rPr>
                <w:sz w:val="22"/>
                <w:szCs w:val="22"/>
              </w:rPr>
              <w:lastRenderedPageBreak/>
              <w:t>Наименование бюджета</w:t>
            </w:r>
          </w:p>
        </w:tc>
        <w:tc>
          <w:tcPr>
            <w:tcW w:w="883" w:type="pct"/>
          </w:tcPr>
          <w:p w:rsidR="004163A0" w:rsidRPr="006A311F" w:rsidRDefault="00731971">
            <w:pPr>
              <w:spacing w:before="60" w:after="60"/>
              <w:rPr>
                <w:sz w:val="22"/>
                <w:szCs w:val="22"/>
              </w:rPr>
            </w:pPr>
            <w:bookmarkStart w:id="568" w:name="OLE_LINK26"/>
            <w:bookmarkStart w:id="569" w:name="OLE_LINK27"/>
            <w:bookmarkStart w:id="570" w:name="OLE_LINK43"/>
            <w:bookmarkStart w:id="571" w:name="OLE_LINK44"/>
            <w:r w:rsidRPr="006A311F">
              <w:rPr>
                <w:sz w:val="22"/>
                <w:szCs w:val="22"/>
              </w:rPr>
              <w:t>AuthBudgName</w:t>
            </w:r>
            <w:bookmarkEnd w:id="568"/>
            <w:bookmarkEnd w:id="569"/>
            <w:bookmarkEnd w:id="570"/>
            <w:bookmarkEnd w:id="571"/>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T(1-512)</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бюджета, в рамках которого предоставлены полномочия НУБП.</w:t>
            </w:r>
          </w:p>
          <w:p w:rsidR="004163A0" w:rsidRPr="006A311F" w:rsidRDefault="00731971">
            <w:pPr>
              <w:spacing w:before="60" w:after="60"/>
              <w:rPr>
                <w:sz w:val="22"/>
                <w:szCs w:val="22"/>
              </w:rPr>
            </w:pPr>
            <w:r w:rsidRPr="006A311F">
              <w:rPr>
                <w:sz w:val="22"/>
                <w:szCs w:val="22"/>
              </w:rPr>
              <w:t>Для з</w:t>
            </w:r>
            <w:r w:rsidR="00D12260">
              <w:rPr>
                <w:sz w:val="22"/>
                <w:szCs w:val="22"/>
              </w:rPr>
              <w:t>акрытого контура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6" w:type="pct"/>
          </w:tcPr>
          <w:p w:rsidR="004163A0" w:rsidRPr="006A311F" w:rsidRDefault="00731971">
            <w:pPr>
              <w:spacing w:before="60" w:after="60"/>
              <w:rPr>
                <w:sz w:val="22"/>
                <w:szCs w:val="22"/>
              </w:rPr>
            </w:pPr>
            <w:r w:rsidRPr="006A311F">
              <w:rPr>
                <w:sz w:val="22"/>
                <w:szCs w:val="22"/>
              </w:rPr>
              <w:t>Код Главы по БК</w:t>
            </w:r>
          </w:p>
        </w:tc>
        <w:tc>
          <w:tcPr>
            <w:tcW w:w="883" w:type="pct"/>
          </w:tcPr>
          <w:p w:rsidR="004163A0" w:rsidRPr="006A311F" w:rsidRDefault="00731971">
            <w:pPr>
              <w:spacing w:before="60" w:after="60"/>
              <w:rPr>
                <w:sz w:val="22"/>
                <w:szCs w:val="22"/>
              </w:rPr>
            </w:pPr>
            <w:r w:rsidRPr="006A311F">
              <w:rPr>
                <w:sz w:val="22"/>
                <w:szCs w:val="22"/>
              </w:rPr>
              <w:t>AuthKBKGlavaCode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код ГРБС, ГАДБ, ГАИФДБ бюджета, в рамках которого предоставлены полномочия НУБП.</w:t>
            </w:r>
          </w:p>
          <w:p w:rsidR="004163A0" w:rsidRPr="006A311F" w:rsidRDefault="00731971">
            <w:pPr>
              <w:spacing w:before="60" w:after="60"/>
              <w:rPr>
                <w:sz w:val="22"/>
                <w:szCs w:val="22"/>
              </w:rPr>
            </w:pPr>
            <w:r w:rsidRPr="006A311F">
              <w:rPr>
                <w:sz w:val="22"/>
                <w:szCs w:val="22"/>
              </w:rPr>
              <w:t>Для з</w:t>
            </w:r>
            <w:r w:rsidR="00D12260">
              <w:rPr>
                <w:sz w:val="22"/>
                <w:szCs w:val="22"/>
              </w:rPr>
              <w:t>акрытого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6" w:type="pct"/>
          </w:tcPr>
          <w:p w:rsidR="004163A0" w:rsidRPr="006A311F" w:rsidRDefault="00731971">
            <w:pPr>
              <w:spacing w:before="60" w:after="60"/>
              <w:rPr>
                <w:sz w:val="22"/>
                <w:szCs w:val="22"/>
              </w:rPr>
            </w:pPr>
            <w:r w:rsidRPr="006A311F">
              <w:rPr>
                <w:sz w:val="22"/>
                <w:szCs w:val="22"/>
              </w:rPr>
              <w:t>Учетный номер организации</w:t>
            </w:r>
          </w:p>
        </w:tc>
        <w:tc>
          <w:tcPr>
            <w:tcW w:w="883" w:type="pct"/>
          </w:tcPr>
          <w:p w:rsidR="004163A0" w:rsidRPr="006A311F" w:rsidRDefault="00731971">
            <w:pPr>
              <w:spacing w:before="60" w:after="60"/>
              <w:rPr>
                <w:sz w:val="22"/>
                <w:szCs w:val="22"/>
              </w:rPr>
            </w:pPr>
            <w:r w:rsidRPr="006A311F">
              <w:rPr>
                <w:sz w:val="22"/>
                <w:szCs w:val="22"/>
              </w:rPr>
              <w:t>AuthRegNum</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T(=5)</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Для открытого контура указывается учетный номер НУБП (при наличии).</w:t>
            </w:r>
          </w:p>
          <w:p w:rsidR="004163A0" w:rsidRPr="006A311F" w:rsidRDefault="00731971">
            <w:pPr>
              <w:spacing w:before="60" w:after="60"/>
              <w:rPr>
                <w:sz w:val="22"/>
                <w:szCs w:val="22"/>
              </w:rPr>
            </w:pPr>
            <w:r w:rsidRPr="006A311F">
              <w:rPr>
                <w:sz w:val="22"/>
                <w:szCs w:val="22"/>
              </w:rPr>
              <w:t>Не заполняется для вновь добавленного полномочия неучастника бюджетного процесса.</w:t>
            </w:r>
          </w:p>
          <w:p w:rsidR="004163A0" w:rsidRPr="006A311F" w:rsidRDefault="00731971">
            <w:pPr>
              <w:spacing w:before="60" w:after="60"/>
              <w:rPr>
                <w:sz w:val="22"/>
                <w:szCs w:val="22"/>
              </w:rPr>
            </w:pPr>
            <w:r w:rsidRPr="006A311F">
              <w:rPr>
                <w:sz w:val="22"/>
                <w:szCs w:val="22"/>
              </w:rPr>
              <w:t>Для з</w:t>
            </w:r>
            <w:r w:rsidR="00D12260">
              <w:rPr>
                <w:sz w:val="22"/>
                <w:szCs w:val="22"/>
              </w:rPr>
              <w:t>акрытого контура не заполняется</w:t>
            </w:r>
          </w:p>
        </w:tc>
      </w:tr>
    </w:tbl>
    <w:p w:rsidR="004163A0" w:rsidRPr="006A311F" w:rsidRDefault="00731971">
      <w:pPr>
        <w:pStyle w:val="30"/>
        <w:tabs>
          <w:tab w:val="clear" w:pos="720"/>
        </w:tabs>
      </w:pPr>
      <w:bookmarkStart w:id="572" w:name="_Toc416192445"/>
      <w:bookmarkStart w:id="573" w:name="_Toc507762770"/>
      <w:r w:rsidRPr="006A311F">
        <w:t xml:space="preserve"> </w:t>
      </w:r>
      <w:bookmarkStart w:id="574" w:name="_Toc185183138"/>
      <w:r w:rsidRPr="006A311F">
        <w:t>Описание комплексного типа «SPZAuths»</w:t>
      </w:r>
      <w:bookmarkEnd w:id="572"/>
      <w:bookmarkEnd w:id="573"/>
      <w:bookmarkEnd w:id="574"/>
    </w:p>
    <w:p w:rsidR="004163A0" w:rsidRPr="006A311F" w:rsidRDefault="00731971">
      <w:pPr>
        <w:pStyle w:val="ASFKNormal"/>
        <w:jc w:val="both"/>
        <w:rPr>
          <w:sz w:val="24"/>
          <w:szCs w:val="24"/>
        </w:rPr>
      </w:pPr>
      <w:r w:rsidRPr="006A311F">
        <w:rPr>
          <w:sz w:val="24"/>
          <w:szCs w:val="24"/>
        </w:rPr>
        <w:t>Описание комплексного типа «SPZAuths» блока Полномочия организации в сфере закупок.</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75" w:name="_Ref416084061"/>
      <w:bookmarkStart w:id="576" w:name="_Toc185183071"/>
      <w:r w:rsidR="009F3EB5">
        <w:rPr>
          <w:noProof/>
          <w:szCs w:val="24"/>
        </w:rPr>
        <w:t>36</w:t>
      </w:r>
      <w:bookmarkEnd w:id="575"/>
      <w:r w:rsidRPr="006A311F">
        <w:rPr>
          <w:szCs w:val="24"/>
        </w:rPr>
        <w:fldChar w:fldCharType="end"/>
      </w:r>
      <w:r w:rsidRPr="006A311F">
        <w:rPr>
          <w:szCs w:val="24"/>
        </w:rPr>
        <w:t xml:space="preserve"> – Описание комплексного типа «SPZAuths»</w:t>
      </w:r>
      <w:bookmarkEnd w:id="576"/>
    </w:p>
    <w:tbl>
      <w:tblPr>
        <w:tblStyle w:val="GOSTTable"/>
        <w:tblW w:w="5000" w:type="pct"/>
        <w:tblLayout w:type="fixed"/>
        <w:tblLook w:val="04A0" w:firstRow="1" w:lastRow="0" w:firstColumn="1" w:lastColumn="0" w:noHBand="0" w:noVBand="1"/>
      </w:tblPr>
      <w:tblGrid>
        <w:gridCol w:w="1703"/>
        <w:gridCol w:w="1702"/>
        <w:gridCol w:w="566"/>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4"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bCs/>
                <w:iCs/>
                <w:color w:val="000000"/>
                <w:sz w:val="22"/>
                <w:szCs w:val="22"/>
              </w:rPr>
              <w:t>SPZAuths</w:t>
            </w:r>
          </w:p>
        </w:tc>
        <w:tc>
          <w:tcPr>
            <w:tcW w:w="884" w:type="pct"/>
          </w:tcPr>
          <w:p w:rsidR="004163A0" w:rsidRPr="006A311F" w:rsidRDefault="00731971">
            <w:pPr>
              <w:tabs>
                <w:tab w:val="left" w:pos="1122"/>
              </w:tabs>
              <w:spacing w:before="60" w:after="60"/>
              <w:rPr>
                <w:sz w:val="22"/>
                <w:szCs w:val="22"/>
                <w:lang w:val="en-US"/>
              </w:rPr>
            </w:pPr>
            <w:r w:rsidRPr="006A311F">
              <w:rPr>
                <w:bCs/>
                <w:iCs/>
                <w:color w:val="000000"/>
                <w:sz w:val="22"/>
                <w:szCs w:val="22"/>
              </w:rPr>
              <w:t>SPZAuths_ITEM</w:t>
            </w:r>
          </w:p>
        </w:tc>
        <w:tc>
          <w:tcPr>
            <w:tcW w:w="294" w:type="pct"/>
          </w:tcPr>
          <w:p w:rsidR="004163A0" w:rsidRPr="006A311F" w:rsidRDefault="00731971">
            <w:pPr>
              <w:spacing w:before="60" w:after="60"/>
              <w:jc w:val="center"/>
              <w:rPr>
                <w:sz w:val="22"/>
                <w:szCs w:val="22"/>
              </w:rPr>
            </w:pPr>
            <w:r w:rsidRPr="006A311F">
              <w:rPr>
                <w:sz w:val="22"/>
                <w:szCs w:val="22"/>
              </w:rPr>
              <w:t>С</w:t>
            </w:r>
          </w:p>
        </w:tc>
        <w:tc>
          <w:tcPr>
            <w:tcW w:w="588" w:type="pct"/>
          </w:tcPr>
          <w:p w:rsidR="004163A0" w:rsidRPr="006A311F" w:rsidRDefault="00731971">
            <w:pPr>
              <w:spacing w:before="60" w:after="60"/>
              <w:rPr>
                <w:sz w:val="22"/>
                <w:szCs w:val="22"/>
              </w:rPr>
            </w:pPr>
            <w:r w:rsidRPr="006A311F">
              <w:rPr>
                <w:sz w:val="22"/>
                <w:szCs w:val="22"/>
              </w:rPr>
              <w:t>tUBPRSPZAuths_ITEM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19 Приложения 1, 21 Приложения</w:t>
            </w:r>
            <w:r w:rsidR="00D12260">
              <w:rPr>
                <w:sz w:val="22"/>
                <w:szCs w:val="22"/>
              </w:rPr>
              <w:t xml:space="preserve"> 2, и 17 Приложения 3 к Порядку</w:t>
            </w:r>
          </w:p>
        </w:tc>
      </w:tr>
    </w:tbl>
    <w:p w:rsidR="004163A0" w:rsidRPr="006A311F" w:rsidRDefault="00731971">
      <w:pPr>
        <w:pStyle w:val="30"/>
        <w:tabs>
          <w:tab w:val="clear" w:pos="720"/>
        </w:tabs>
      </w:pPr>
      <w:bookmarkStart w:id="577" w:name="_Toc416192446"/>
      <w:bookmarkStart w:id="578" w:name="_Toc507762771"/>
      <w:r w:rsidRPr="006A311F">
        <w:t xml:space="preserve"> </w:t>
      </w:r>
      <w:bookmarkStart w:id="579" w:name="_Toc185183139"/>
      <w:r w:rsidRPr="006A311F">
        <w:t>Описание комплексного типа «SPZAuths_ITEM»</w:t>
      </w:r>
      <w:bookmarkEnd w:id="577"/>
      <w:bookmarkEnd w:id="578"/>
      <w:bookmarkEnd w:id="579"/>
    </w:p>
    <w:p w:rsidR="004163A0" w:rsidRPr="006A311F" w:rsidRDefault="00731971">
      <w:pPr>
        <w:pStyle w:val="ASFKNormal"/>
        <w:jc w:val="both"/>
        <w:rPr>
          <w:sz w:val="24"/>
          <w:szCs w:val="24"/>
        </w:rPr>
      </w:pPr>
      <w:r w:rsidRPr="006A311F">
        <w:rPr>
          <w:sz w:val="24"/>
          <w:szCs w:val="24"/>
        </w:rPr>
        <w:t>Описание комплексного типа «SPZAuths_ITEM» строк блока Полномочия организации в сфере закупок.</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80" w:name="_Ref412028215"/>
      <w:bookmarkStart w:id="581" w:name="_Toc185183072"/>
      <w:r w:rsidR="009F3EB5">
        <w:rPr>
          <w:noProof/>
          <w:szCs w:val="24"/>
        </w:rPr>
        <w:t>37</w:t>
      </w:r>
      <w:bookmarkEnd w:id="580"/>
      <w:r w:rsidRPr="006A311F">
        <w:rPr>
          <w:szCs w:val="24"/>
        </w:rPr>
        <w:fldChar w:fldCharType="end"/>
      </w:r>
      <w:r w:rsidRPr="006A311F">
        <w:rPr>
          <w:szCs w:val="24"/>
        </w:rPr>
        <w:t xml:space="preserve"> – Описание комплексного типа «SPZAuths_ITEM»</w:t>
      </w:r>
      <w:bookmarkEnd w:id="581"/>
    </w:p>
    <w:tbl>
      <w:tblPr>
        <w:tblStyle w:val="GOSTTable"/>
        <w:tblW w:w="5000" w:type="pct"/>
        <w:tblLayout w:type="fixed"/>
        <w:tblLook w:val="04A0" w:firstRow="1" w:lastRow="0" w:firstColumn="1" w:lastColumn="0" w:noHBand="0" w:noVBand="1"/>
      </w:tblPr>
      <w:tblGrid>
        <w:gridCol w:w="1705"/>
        <w:gridCol w:w="1702"/>
        <w:gridCol w:w="566"/>
        <w:gridCol w:w="1134"/>
        <w:gridCol w:w="566"/>
        <w:gridCol w:w="3955"/>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5"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5"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5" w:type="pct"/>
          </w:tcPr>
          <w:p w:rsidR="004163A0" w:rsidRPr="006A311F" w:rsidRDefault="00731971">
            <w:pPr>
              <w:spacing w:before="60" w:after="60"/>
              <w:rPr>
                <w:sz w:val="22"/>
                <w:szCs w:val="22"/>
              </w:rPr>
            </w:pPr>
            <w:r w:rsidRPr="006A311F">
              <w:rPr>
                <w:sz w:val="22"/>
                <w:szCs w:val="22"/>
              </w:rPr>
              <w:t>Код Полномочия</w:t>
            </w:r>
          </w:p>
        </w:tc>
        <w:tc>
          <w:tcPr>
            <w:tcW w:w="884" w:type="pct"/>
          </w:tcPr>
          <w:p w:rsidR="004163A0" w:rsidRPr="006A311F" w:rsidRDefault="00731971">
            <w:pPr>
              <w:spacing w:before="60" w:after="60"/>
              <w:rPr>
                <w:sz w:val="22"/>
                <w:szCs w:val="22"/>
              </w:rPr>
            </w:pPr>
            <w:r w:rsidRPr="006A311F">
              <w:rPr>
                <w:sz w:val="22"/>
                <w:szCs w:val="22"/>
              </w:rPr>
              <w:t>AuthCode</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5" w:type="pct"/>
          </w:tcPr>
          <w:p w:rsidR="004163A0" w:rsidRPr="006A311F" w:rsidRDefault="00731971">
            <w:pPr>
              <w:spacing w:before="60" w:after="60"/>
              <w:rPr>
                <w:sz w:val="22"/>
                <w:szCs w:val="22"/>
              </w:rPr>
            </w:pPr>
            <w:r w:rsidRPr="006A311F">
              <w:rPr>
                <w:sz w:val="22"/>
                <w:szCs w:val="22"/>
              </w:rPr>
              <w:t>Указывается код полномочия в соответствии с Приложением 1 к тому 6 Альбом</w:t>
            </w:r>
            <w:r w:rsidR="00D12260">
              <w:rPr>
                <w:sz w:val="22"/>
                <w:szCs w:val="22"/>
              </w:rPr>
              <w:t>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5" w:type="pct"/>
          </w:tcPr>
          <w:p w:rsidR="004163A0" w:rsidRPr="006A311F" w:rsidRDefault="00731971">
            <w:pPr>
              <w:spacing w:before="60" w:after="60"/>
              <w:rPr>
                <w:sz w:val="22"/>
                <w:szCs w:val="22"/>
              </w:rPr>
            </w:pPr>
            <w:r w:rsidRPr="006A311F">
              <w:rPr>
                <w:sz w:val="22"/>
                <w:szCs w:val="22"/>
              </w:rPr>
              <w:lastRenderedPageBreak/>
              <w:t>Наименование полномочия</w:t>
            </w:r>
          </w:p>
        </w:tc>
        <w:tc>
          <w:tcPr>
            <w:tcW w:w="884" w:type="pct"/>
          </w:tcPr>
          <w:p w:rsidR="004163A0" w:rsidRPr="006A311F" w:rsidRDefault="00731971">
            <w:pPr>
              <w:spacing w:before="60" w:after="60"/>
              <w:rPr>
                <w:sz w:val="22"/>
                <w:szCs w:val="22"/>
              </w:rPr>
            </w:pPr>
            <w:r w:rsidRPr="006A311F">
              <w:rPr>
                <w:sz w:val="22"/>
                <w:szCs w:val="22"/>
              </w:rPr>
              <w:t>AuthName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T(1-4000)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5" w:type="pct"/>
          </w:tcPr>
          <w:p w:rsidR="004163A0" w:rsidRPr="006A311F" w:rsidRDefault="00731971">
            <w:pPr>
              <w:spacing w:before="60" w:after="60"/>
              <w:rPr>
                <w:sz w:val="22"/>
                <w:szCs w:val="22"/>
              </w:rPr>
            </w:pPr>
            <w:r w:rsidRPr="006A311F">
              <w:rPr>
                <w:sz w:val="22"/>
                <w:szCs w:val="22"/>
              </w:rPr>
              <w:t>Указывается наименование полномочия в соответствии с Приложением 1 к тому 6 Альбома.</w:t>
            </w:r>
          </w:p>
          <w:p w:rsidR="004163A0" w:rsidRPr="006A311F" w:rsidRDefault="00731971">
            <w:pPr>
              <w:spacing w:before="60" w:after="60"/>
              <w:rPr>
                <w:sz w:val="22"/>
                <w:szCs w:val="22"/>
              </w:rPr>
            </w:pPr>
            <w:r w:rsidRPr="006A311F">
              <w:rPr>
                <w:sz w:val="22"/>
                <w:szCs w:val="22"/>
              </w:rPr>
              <w:t>Соответствует показателям 19.1 Приложения 1, 21.1 Приложения 2</w:t>
            </w:r>
            <w:r w:rsidR="00D12260">
              <w:rPr>
                <w:sz w:val="22"/>
                <w:szCs w:val="22"/>
              </w:rPr>
              <w:t>, и 17.1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5" w:type="pct"/>
          </w:tcPr>
          <w:p w:rsidR="004163A0" w:rsidRPr="006A311F" w:rsidRDefault="00731971">
            <w:pPr>
              <w:spacing w:before="60" w:after="60"/>
              <w:rPr>
                <w:sz w:val="22"/>
                <w:szCs w:val="22"/>
              </w:rPr>
            </w:pPr>
            <w:r w:rsidRPr="006A311F">
              <w:rPr>
                <w:sz w:val="22"/>
                <w:szCs w:val="22"/>
              </w:rPr>
              <w:t>Дата начала действия полномочия</w:t>
            </w:r>
          </w:p>
        </w:tc>
        <w:tc>
          <w:tcPr>
            <w:tcW w:w="884" w:type="pct"/>
          </w:tcPr>
          <w:p w:rsidR="004163A0" w:rsidRPr="006A311F" w:rsidRDefault="00731971">
            <w:pPr>
              <w:spacing w:before="60" w:after="60"/>
              <w:rPr>
                <w:sz w:val="22"/>
                <w:szCs w:val="22"/>
              </w:rPr>
            </w:pPr>
            <w:r w:rsidRPr="006A311F">
              <w:rPr>
                <w:sz w:val="22"/>
                <w:szCs w:val="22"/>
              </w:rPr>
              <w:t>AuthStartDate</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5" w:type="pct"/>
          </w:tcPr>
          <w:p w:rsidR="004163A0" w:rsidRPr="006A311F" w:rsidRDefault="00731971">
            <w:pPr>
              <w:spacing w:before="60" w:after="60"/>
              <w:rPr>
                <w:sz w:val="22"/>
                <w:szCs w:val="22"/>
              </w:rPr>
            </w:pPr>
            <w:r w:rsidRPr="006A311F">
              <w:rPr>
                <w:sz w:val="22"/>
                <w:szCs w:val="22"/>
              </w:rPr>
              <w:t>Соответствует показателям 19.1 Приложения 1, 21.1 Приложения 2</w:t>
            </w:r>
            <w:r w:rsidR="00D12260">
              <w:rPr>
                <w:sz w:val="22"/>
                <w:szCs w:val="22"/>
              </w:rPr>
              <w:t>, и 17.1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5" w:type="pct"/>
          </w:tcPr>
          <w:p w:rsidR="004163A0" w:rsidRPr="006A311F" w:rsidRDefault="00731971">
            <w:pPr>
              <w:spacing w:before="60" w:after="60"/>
              <w:rPr>
                <w:sz w:val="22"/>
                <w:szCs w:val="22"/>
              </w:rPr>
            </w:pPr>
            <w:r w:rsidRPr="006A311F">
              <w:rPr>
                <w:sz w:val="22"/>
                <w:szCs w:val="22"/>
              </w:rPr>
              <w:t>Дата окончания действия полномочия</w:t>
            </w:r>
          </w:p>
        </w:tc>
        <w:tc>
          <w:tcPr>
            <w:tcW w:w="884" w:type="pct"/>
          </w:tcPr>
          <w:p w:rsidR="004163A0" w:rsidRPr="006A311F" w:rsidRDefault="00731971">
            <w:pPr>
              <w:spacing w:before="60" w:after="60"/>
              <w:rPr>
                <w:sz w:val="22"/>
                <w:szCs w:val="22"/>
              </w:rPr>
            </w:pPr>
            <w:r w:rsidRPr="006A311F">
              <w:rPr>
                <w:sz w:val="22"/>
                <w:szCs w:val="22"/>
              </w:rPr>
              <w:t>AuthEndDate</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5" w:type="pct"/>
          </w:tcPr>
          <w:p w:rsidR="004163A0" w:rsidRPr="006A311F" w:rsidRDefault="00731971">
            <w:pPr>
              <w:spacing w:before="60" w:after="60"/>
              <w:rPr>
                <w:sz w:val="22"/>
                <w:szCs w:val="22"/>
              </w:rPr>
            </w:pPr>
            <w:r w:rsidRPr="006A311F">
              <w:rPr>
                <w:sz w:val="22"/>
                <w:szCs w:val="22"/>
              </w:rPr>
              <w:t>Соответствует показателям 19.1 Приложения 1, 21.1 Приложения 2, и 17.1 Пр</w:t>
            </w:r>
            <w:r w:rsidR="00D12260">
              <w:rPr>
                <w:sz w:val="22"/>
                <w:szCs w:val="22"/>
              </w:rPr>
              <w:t>иложения 3 к Порядку</w:t>
            </w:r>
          </w:p>
        </w:tc>
      </w:tr>
    </w:tbl>
    <w:p w:rsidR="004163A0" w:rsidRPr="006A311F" w:rsidRDefault="00731971">
      <w:pPr>
        <w:pStyle w:val="30"/>
        <w:tabs>
          <w:tab w:val="clear" w:pos="720"/>
        </w:tabs>
      </w:pPr>
      <w:bookmarkStart w:id="582" w:name="_Toc416192447"/>
      <w:bookmarkStart w:id="583" w:name="_Toc507762772"/>
      <w:r w:rsidRPr="006A311F">
        <w:t xml:space="preserve"> </w:t>
      </w:r>
      <w:bookmarkStart w:id="584" w:name="_Toc185183140"/>
      <w:r w:rsidRPr="006A311F">
        <w:t>Описание комплексного типа «PAuths»</w:t>
      </w:r>
      <w:bookmarkEnd w:id="582"/>
      <w:bookmarkEnd w:id="583"/>
      <w:bookmarkEnd w:id="584"/>
    </w:p>
    <w:p w:rsidR="004163A0" w:rsidRPr="006A311F" w:rsidRDefault="00731971">
      <w:pPr>
        <w:pStyle w:val="ASFKNormal"/>
        <w:jc w:val="both"/>
        <w:rPr>
          <w:sz w:val="24"/>
          <w:szCs w:val="24"/>
        </w:rPr>
      </w:pPr>
      <w:r w:rsidRPr="006A311F">
        <w:rPr>
          <w:sz w:val="24"/>
          <w:szCs w:val="24"/>
        </w:rPr>
        <w:t>Описание комплексного типа «PAuths» блока Полномочия организации принятые.</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85" w:name="_Ref416084674"/>
      <w:bookmarkStart w:id="586" w:name="_Toc185183073"/>
      <w:r w:rsidR="009F3EB5">
        <w:rPr>
          <w:noProof/>
          <w:szCs w:val="24"/>
        </w:rPr>
        <w:t>38</w:t>
      </w:r>
      <w:bookmarkEnd w:id="585"/>
      <w:r w:rsidRPr="006A311F">
        <w:rPr>
          <w:szCs w:val="24"/>
        </w:rPr>
        <w:fldChar w:fldCharType="end"/>
      </w:r>
      <w:r w:rsidRPr="006A311F">
        <w:rPr>
          <w:szCs w:val="24"/>
        </w:rPr>
        <w:t xml:space="preserve"> – Описание комплексного типа «PAuths»</w:t>
      </w:r>
      <w:bookmarkEnd w:id="586"/>
    </w:p>
    <w:tbl>
      <w:tblPr>
        <w:tblStyle w:val="GOSTTable"/>
        <w:tblW w:w="5004" w:type="pct"/>
        <w:tblLayout w:type="fixed"/>
        <w:tblLook w:val="04A0" w:firstRow="1" w:lastRow="0" w:firstColumn="1" w:lastColumn="0" w:noHBand="0" w:noVBand="1"/>
      </w:tblPr>
      <w:tblGrid>
        <w:gridCol w:w="1710"/>
        <w:gridCol w:w="1705"/>
        <w:gridCol w:w="565"/>
        <w:gridCol w:w="1131"/>
        <w:gridCol w:w="563"/>
        <w:gridCol w:w="3962"/>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7"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4"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3" w:type="pct"/>
          </w:tcPr>
          <w:p w:rsidR="004163A0" w:rsidRPr="006A311F" w:rsidRDefault="00731971">
            <w:pPr>
              <w:spacing w:before="60" w:after="60"/>
              <w:jc w:val="center"/>
              <w:rPr>
                <w:b/>
                <w:sz w:val="22"/>
                <w:szCs w:val="22"/>
              </w:rPr>
            </w:pPr>
            <w:r w:rsidRPr="006A311F">
              <w:rPr>
                <w:b/>
                <w:bCs/>
                <w:sz w:val="22"/>
                <w:szCs w:val="22"/>
              </w:rPr>
              <w:t>Тип</w:t>
            </w:r>
          </w:p>
        </w:tc>
        <w:tc>
          <w:tcPr>
            <w:tcW w:w="587"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2"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7" w:type="pct"/>
          </w:tcPr>
          <w:p w:rsidR="004163A0" w:rsidRPr="006A311F" w:rsidRDefault="00731971">
            <w:pPr>
              <w:spacing w:before="60" w:after="60"/>
              <w:rPr>
                <w:sz w:val="22"/>
                <w:szCs w:val="22"/>
              </w:rPr>
            </w:pPr>
            <w:r w:rsidRPr="006A311F">
              <w:rPr>
                <w:bCs/>
                <w:iCs/>
                <w:color w:val="000000"/>
                <w:sz w:val="22"/>
                <w:szCs w:val="22"/>
              </w:rPr>
              <w:t>PAuths</w:t>
            </w:r>
          </w:p>
        </w:tc>
        <w:tc>
          <w:tcPr>
            <w:tcW w:w="884" w:type="pct"/>
          </w:tcPr>
          <w:p w:rsidR="004163A0" w:rsidRPr="006A311F" w:rsidRDefault="00731971">
            <w:pPr>
              <w:tabs>
                <w:tab w:val="left" w:pos="1122"/>
              </w:tabs>
              <w:spacing w:before="60" w:after="60"/>
              <w:rPr>
                <w:sz w:val="22"/>
                <w:szCs w:val="22"/>
                <w:lang w:val="en-US"/>
              </w:rPr>
            </w:pPr>
            <w:r w:rsidRPr="006A311F">
              <w:rPr>
                <w:bCs/>
                <w:iCs/>
                <w:color w:val="000000"/>
                <w:sz w:val="22"/>
                <w:szCs w:val="22"/>
              </w:rPr>
              <w:t>PAuths_ITEM</w:t>
            </w:r>
          </w:p>
        </w:tc>
        <w:tc>
          <w:tcPr>
            <w:tcW w:w="293" w:type="pct"/>
          </w:tcPr>
          <w:p w:rsidR="004163A0" w:rsidRPr="006A311F" w:rsidRDefault="00731971">
            <w:pPr>
              <w:spacing w:before="60" w:after="60"/>
              <w:jc w:val="center"/>
              <w:rPr>
                <w:sz w:val="22"/>
                <w:szCs w:val="22"/>
              </w:rPr>
            </w:pPr>
            <w:r w:rsidRPr="006A311F">
              <w:rPr>
                <w:sz w:val="22"/>
                <w:szCs w:val="22"/>
              </w:rPr>
              <w:t>С</w:t>
            </w:r>
          </w:p>
        </w:tc>
        <w:tc>
          <w:tcPr>
            <w:tcW w:w="587" w:type="pct"/>
          </w:tcPr>
          <w:p w:rsidR="004163A0" w:rsidRPr="006A311F" w:rsidRDefault="00731971">
            <w:pPr>
              <w:spacing w:before="60" w:after="60"/>
              <w:rPr>
                <w:sz w:val="22"/>
                <w:szCs w:val="22"/>
              </w:rPr>
            </w:pPr>
            <w:r w:rsidRPr="006A311F">
              <w:rPr>
                <w:sz w:val="22"/>
                <w:szCs w:val="22"/>
              </w:rPr>
              <w:t>tUBPRPAuths_ITEM</w:t>
            </w:r>
          </w:p>
        </w:tc>
        <w:tc>
          <w:tcPr>
            <w:tcW w:w="292" w:type="pct"/>
          </w:tcPr>
          <w:p w:rsidR="004163A0" w:rsidRPr="006A311F" w:rsidRDefault="00731971">
            <w:pPr>
              <w:spacing w:before="60" w:after="60"/>
              <w:jc w:val="center"/>
              <w:rPr>
                <w:sz w:val="22"/>
                <w:szCs w:val="22"/>
              </w:rPr>
            </w:pPr>
            <w:r w:rsidRPr="006A311F">
              <w:rPr>
                <w:sz w:val="22"/>
                <w:szCs w:val="22"/>
              </w:rPr>
              <w:t>ОМ</w:t>
            </w:r>
          </w:p>
        </w:tc>
        <w:tc>
          <w:tcPr>
            <w:tcW w:w="2056" w:type="pct"/>
          </w:tcPr>
          <w:p w:rsidR="004163A0" w:rsidRPr="006A311F" w:rsidRDefault="00731971">
            <w:pPr>
              <w:spacing w:before="60" w:after="60"/>
              <w:rPr>
                <w:sz w:val="22"/>
                <w:szCs w:val="22"/>
              </w:rPr>
            </w:pPr>
            <w:r w:rsidRPr="006A311F">
              <w:rPr>
                <w:sz w:val="22"/>
                <w:szCs w:val="22"/>
              </w:rPr>
              <w:t xml:space="preserve">Соответствует показателям </w:t>
            </w:r>
            <w:bookmarkStart w:id="587" w:name="_Hlk464040229"/>
            <w:r w:rsidRPr="006A311F">
              <w:rPr>
                <w:sz w:val="22"/>
                <w:szCs w:val="22"/>
              </w:rPr>
              <w:t>21.1, 21.1а Приложения 2</w:t>
            </w:r>
            <w:bookmarkEnd w:id="587"/>
            <w:r w:rsidR="00D12260">
              <w:rPr>
                <w:sz w:val="22"/>
                <w:szCs w:val="22"/>
              </w:rPr>
              <w:t xml:space="preserve"> к Порядку</w:t>
            </w:r>
          </w:p>
        </w:tc>
      </w:tr>
    </w:tbl>
    <w:p w:rsidR="004163A0" w:rsidRPr="006A311F" w:rsidRDefault="00731971">
      <w:pPr>
        <w:pStyle w:val="30"/>
        <w:tabs>
          <w:tab w:val="clear" w:pos="720"/>
        </w:tabs>
      </w:pPr>
      <w:bookmarkStart w:id="588" w:name="_Toc416192448"/>
      <w:bookmarkStart w:id="589" w:name="_Toc507762773"/>
      <w:r w:rsidRPr="006A311F">
        <w:t xml:space="preserve"> </w:t>
      </w:r>
      <w:bookmarkStart w:id="590" w:name="_Toc185183141"/>
      <w:r w:rsidRPr="006A311F">
        <w:t>Описание комплексного типа «Pauths_ITEM»</w:t>
      </w:r>
      <w:bookmarkEnd w:id="588"/>
      <w:bookmarkEnd w:id="589"/>
      <w:bookmarkEnd w:id="590"/>
    </w:p>
    <w:p w:rsidR="004163A0" w:rsidRPr="006A311F" w:rsidRDefault="00731971">
      <w:pPr>
        <w:pStyle w:val="ASFKNormal"/>
        <w:jc w:val="both"/>
        <w:rPr>
          <w:sz w:val="24"/>
          <w:szCs w:val="24"/>
        </w:rPr>
      </w:pPr>
      <w:r w:rsidRPr="006A311F">
        <w:rPr>
          <w:sz w:val="24"/>
          <w:szCs w:val="24"/>
        </w:rPr>
        <w:t>Описание комплексного типа «PAuths_ITEM» строк блока Полномочия организации принятые.</w:t>
      </w:r>
    </w:p>
    <w:p w:rsidR="004163A0" w:rsidRPr="006A311F" w:rsidRDefault="00731971" w:rsidP="00731971">
      <w:pPr>
        <w:pStyle w:val="OTRNameTable"/>
        <w:numPr>
          <w:ilvl w:val="0"/>
          <w:numId w:val="56"/>
        </w:numPr>
        <w:tabs>
          <w:tab w:val="clear" w:pos="284"/>
          <w:tab w:val="num" w:pos="567"/>
        </w:tabs>
        <w:ind w:left="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91" w:name="_Ref412028227"/>
      <w:bookmarkStart w:id="592" w:name="_Toc185183074"/>
      <w:r w:rsidR="009F3EB5">
        <w:rPr>
          <w:noProof/>
          <w:szCs w:val="24"/>
        </w:rPr>
        <w:t>39</w:t>
      </w:r>
      <w:bookmarkEnd w:id="591"/>
      <w:r w:rsidRPr="006A311F">
        <w:rPr>
          <w:szCs w:val="24"/>
        </w:rPr>
        <w:fldChar w:fldCharType="end"/>
      </w:r>
      <w:r w:rsidRPr="006A311F">
        <w:rPr>
          <w:szCs w:val="24"/>
        </w:rPr>
        <w:t xml:space="preserve"> – Описание комплексного типа «PAuths_ITEM»</w:t>
      </w:r>
      <w:bookmarkEnd w:id="592"/>
    </w:p>
    <w:tbl>
      <w:tblPr>
        <w:tblStyle w:val="GOSTTable"/>
        <w:tblW w:w="5000" w:type="pct"/>
        <w:tblLayout w:type="fixed"/>
        <w:tblLook w:val="04A0" w:firstRow="1" w:lastRow="0" w:firstColumn="1" w:lastColumn="0" w:noHBand="0" w:noVBand="1"/>
      </w:tblPr>
      <w:tblGrid>
        <w:gridCol w:w="1703"/>
        <w:gridCol w:w="1703"/>
        <w:gridCol w:w="565"/>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3"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Полномочия</w:t>
            </w:r>
          </w:p>
        </w:tc>
        <w:tc>
          <w:tcPr>
            <w:tcW w:w="884" w:type="pct"/>
          </w:tcPr>
          <w:p w:rsidR="004163A0" w:rsidRPr="006A311F" w:rsidRDefault="00731971">
            <w:pPr>
              <w:spacing w:before="60" w:after="60"/>
              <w:rPr>
                <w:sz w:val="22"/>
                <w:szCs w:val="22"/>
              </w:rPr>
            </w:pPr>
            <w:r w:rsidRPr="006A311F">
              <w:rPr>
                <w:sz w:val="22"/>
                <w:szCs w:val="22"/>
              </w:rPr>
              <w:t>AuthCode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код полномочия в соответствии с</w:t>
            </w:r>
            <w:r w:rsidR="00D12260">
              <w:rPr>
                <w:sz w:val="22"/>
                <w:szCs w:val="22"/>
              </w:rPr>
              <w:t xml:space="preserve"> Приложением 1 к тому 6 Альбома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Наименование полномочия</w:t>
            </w:r>
          </w:p>
        </w:tc>
        <w:tc>
          <w:tcPr>
            <w:tcW w:w="884" w:type="pct"/>
          </w:tcPr>
          <w:p w:rsidR="004163A0" w:rsidRPr="006A311F" w:rsidRDefault="00731971">
            <w:pPr>
              <w:spacing w:before="60" w:after="60"/>
              <w:rPr>
                <w:sz w:val="22"/>
                <w:szCs w:val="22"/>
              </w:rPr>
            </w:pPr>
            <w:r w:rsidRPr="006A311F">
              <w:rPr>
                <w:sz w:val="22"/>
                <w:szCs w:val="22"/>
              </w:rPr>
              <w:t>AuthName</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T(1-4000)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полномочия в соответствии с</w:t>
            </w:r>
            <w:r w:rsidR="00D12260">
              <w:rPr>
                <w:sz w:val="22"/>
                <w:szCs w:val="22"/>
              </w:rPr>
              <w:t xml:space="preserve"> Приложением 1 к тому 6 Альбома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lastRenderedPageBreak/>
              <w:t>Дата начала действия полномочия</w:t>
            </w:r>
          </w:p>
        </w:tc>
        <w:tc>
          <w:tcPr>
            <w:tcW w:w="884" w:type="pct"/>
          </w:tcPr>
          <w:p w:rsidR="004163A0" w:rsidRPr="006A311F" w:rsidRDefault="00731971">
            <w:pPr>
              <w:spacing w:before="60" w:after="60"/>
              <w:rPr>
                <w:sz w:val="22"/>
                <w:szCs w:val="22"/>
              </w:rPr>
            </w:pPr>
            <w:r w:rsidRPr="006A311F">
              <w:rPr>
                <w:sz w:val="22"/>
                <w:szCs w:val="22"/>
              </w:rPr>
              <w:t>AuthStartDate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21.</w:t>
            </w:r>
            <w:r w:rsidR="00D12260">
              <w:rPr>
                <w:sz w:val="22"/>
                <w:szCs w:val="22"/>
              </w:rPr>
              <w:t>1, 21.1а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Дата окончания действия полномочия</w:t>
            </w:r>
          </w:p>
        </w:tc>
        <w:tc>
          <w:tcPr>
            <w:tcW w:w="884" w:type="pct"/>
          </w:tcPr>
          <w:p w:rsidR="004163A0" w:rsidRPr="006A311F" w:rsidRDefault="00731971">
            <w:pPr>
              <w:spacing w:before="60" w:after="60"/>
              <w:rPr>
                <w:sz w:val="22"/>
                <w:szCs w:val="22"/>
              </w:rPr>
            </w:pPr>
            <w:r w:rsidRPr="006A311F">
              <w:rPr>
                <w:sz w:val="22"/>
                <w:szCs w:val="22"/>
              </w:rPr>
              <w:t>AuthEndDate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21.</w:t>
            </w:r>
            <w:r w:rsidR="00D12260">
              <w:rPr>
                <w:sz w:val="22"/>
                <w:szCs w:val="22"/>
              </w:rPr>
              <w:t>1, 21.1а Приложения 2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Наименование бюджета принятого полномочия</w:t>
            </w:r>
          </w:p>
        </w:tc>
        <w:tc>
          <w:tcPr>
            <w:tcW w:w="884" w:type="pct"/>
          </w:tcPr>
          <w:p w:rsidR="004163A0" w:rsidRPr="006A311F" w:rsidRDefault="00731971">
            <w:pPr>
              <w:spacing w:before="60" w:after="60"/>
              <w:rPr>
                <w:sz w:val="22"/>
                <w:szCs w:val="22"/>
              </w:rPr>
            </w:pPr>
            <w:r w:rsidRPr="006A311F">
              <w:rPr>
                <w:sz w:val="22"/>
                <w:szCs w:val="22"/>
              </w:rPr>
              <w:t>AuthBudgName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T(1-512)</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бюджета.</w:t>
            </w:r>
          </w:p>
          <w:p w:rsidR="004163A0" w:rsidRPr="006A311F" w:rsidRDefault="00731971">
            <w:pPr>
              <w:spacing w:before="60" w:after="60"/>
              <w:rPr>
                <w:sz w:val="22"/>
                <w:szCs w:val="22"/>
              </w:rPr>
            </w:pPr>
            <w:r w:rsidRPr="006A311F">
              <w:rPr>
                <w:sz w:val="22"/>
                <w:szCs w:val="22"/>
              </w:rPr>
              <w:t>Обязательно для заполнения для открытого контура в случае наличия у организации, являющейся УБП/НУБП, полномочий, принятых от УБП.</w:t>
            </w:r>
          </w:p>
          <w:p w:rsidR="004163A0" w:rsidRPr="006A311F" w:rsidRDefault="00731971">
            <w:pPr>
              <w:spacing w:before="60" w:after="60"/>
              <w:rPr>
                <w:sz w:val="22"/>
                <w:szCs w:val="22"/>
              </w:rPr>
            </w:pPr>
            <w:r w:rsidRPr="006A311F">
              <w:rPr>
                <w:sz w:val="22"/>
                <w:szCs w:val="22"/>
              </w:rPr>
              <w:t>Для закрытого контура и для переданного полномочия заказчика реквизит не за</w:t>
            </w:r>
            <w:r w:rsidR="00D12260">
              <w:rPr>
                <w:sz w:val="22"/>
                <w:szCs w:val="22"/>
              </w:rPr>
              <w:t>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организации передавшей полномочия</w:t>
            </w:r>
          </w:p>
        </w:tc>
        <w:tc>
          <w:tcPr>
            <w:tcW w:w="884" w:type="pct"/>
          </w:tcPr>
          <w:p w:rsidR="004163A0" w:rsidRPr="006A311F" w:rsidRDefault="00731971">
            <w:pPr>
              <w:spacing w:before="60" w:after="60"/>
              <w:rPr>
                <w:sz w:val="22"/>
                <w:szCs w:val="22"/>
              </w:rPr>
            </w:pPr>
            <w:r w:rsidRPr="006A311F">
              <w:rPr>
                <w:sz w:val="22"/>
                <w:szCs w:val="22"/>
              </w:rPr>
              <w:t>AuthOrgCode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Код по Сводному реестру организации передавшей полномочия, согласно показателям 21.1, 21.1а Приложения 2 к Порядку.</w:t>
            </w:r>
          </w:p>
          <w:p w:rsidR="004163A0" w:rsidRPr="006A311F" w:rsidRDefault="00731971">
            <w:pPr>
              <w:spacing w:before="60" w:after="60"/>
              <w:rPr>
                <w:sz w:val="22"/>
                <w:szCs w:val="22"/>
              </w:rPr>
            </w:pPr>
            <w:r w:rsidRPr="006A311F">
              <w:rPr>
                <w:sz w:val="22"/>
                <w:szCs w:val="22"/>
              </w:rPr>
              <w:t>Не заполняется в случае указания сведений о переданных полномочиях исполнительно-распорядительного органа городского, сельского поселения, являющегося административным центром муниципального района, исполнительно-распорядительно</w:t>
            </w:r>
            <w:r w:rsidR="00D12260">
              <w:rPr>
                <w:sz w:val="22"/>
                <w:szCs w:val="22"/>
              </w:rPr>
              <w:t>му органу муниципального района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Область применения полномочий</w:t>
            </w:r>
          </w:p>
        </w:tc>
        <w:tc>
          <w:tcPr>
            <w:tcW w:w="884" w:type="pct"/>
          </w:tcPr>
          <w:p w:rsidR="004163A0" w:rsidRPr="006A311F" w:rsidRDefault="00731971">
            <w:pPr>
              <w:spacing w:before="60" w:after="60"/>
              <w:rPr>
                <w:sz w:val="22"/>
                <w:szCs w:val="22"/>
              </w:rPr>
            </w:pPr>
            <w:r w:rsidRPr="006A311F">
              <w:rPr>
                <w:sz w:val="22"/>
                <w:szCs w:val="22"/>
              </w:rPr>
              <w:t>AuthType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T(=4)</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в соответствии со следующими значениями: РУБП, НУБП, ПУБП.</w:t>
            </w:r>
          </w:p>
          <w:p w:rsidR="004163A0" w:rsidRPr="006A311F" w:rsidRDefault="00731971">
            <w:pPr>
              <w:spacing w:before="60" w:after="60"/>
              <w:rPr>
                <w:sz w:val="22"/>
                <w:szCs w:val="22"/>
              </w:rPr>
            </w:pPr>
            <w:r w:rsidRPr="006A311F">
              <w:rPr>
                <w:sz w:val="22"/>
                <w:szCs w:val="22"/>
              </w:rPr>
              <w:t>Обязательно для заполнения для открытого контура в случае наличия у организации, являющейся УБП/НУБП, полномочий, принятых от УБП.</w:t>
            </w:r>
          </w:p>
          <w:p w:rsidR="004163A0" w:rsidRPr="006A311F" w:rsidRDefault="00731971">
            <w:pPr>
              <w:spacing w:before="60" w:after="60"/>
              <w:rPr>
                <w:sz w:val="22"/>
                <w:szCs w:val="22"/>
              </w:rPr>
            </w:pPr>
            <w:r w:rsidRPr="006A311F">
              <w:rPr>
                <w:sz w:val="22"/>
                <w:szCs w:val="22"/>
              </w:rPr>
              <w:t>Для закрытого контура и для переданного полномочия заказчика реквиз</w:t>
            </w:r>
            <w:r w:rsidR="00D12260">
              <w:rPr>
                <w:sz w:val="22"/>
                <w:szCs w:val="22"/>
              </w:rPr>
              <w:t>ит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Учетный номер организации</w:t>
            </w:r>
          </w:p>
        </w:tc>
        <w:tc>
          <w:tcPr>
            <w:tcW w:w="884" w:type="pct"/>
          </w:tcPr>
          <w:p w:rsidR="004163A0" w:rsidRPr="006A311F" w:rsidRDefault="00731971">
            <w:pPr>
              <w:spacing w:before="60" w:after="60"/>
              <w:rPr>
                <w:sz w:val="22"/>
                <w:szCs w:val="22"/>
              </w:rPr>
            </w:pPr>
            <w:r w:rsidRPr="006A311F">
              <w:rPr>
                <w:sz w:val="22"/>
                <w:szCs w:val="22"/>
              </w:rPr>
              <w:t>AuthRegNum</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T(=5)</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учетный номер организации с т.з. области применения полномочий:</w:t>
            </w:r>
          </w:p>
          <w:p w:rsidR="004163A0" w:rsidRPr="00565068" w:rsidRDefault="00565068" w:rsidP="00565068">
            <w:pPr>
              <w:pStyle w:val="af1"/>
              <w:numPr>
                <w:ilvl w:val="0"/>
                <w:numId w:val="83"/>
              </w:numPr>
              <w:spacing w:before="60" w:after="60"/>
              <w:ind w:left="284" w:hanging="227"/>
              <w:jc w:val="both"/>
              <w:rPr>
                <w:sz w:val="22"/>
                <w:szCs w:val="22"/>
              </w:rPr>
            </w:pPr>
            <w:r w:rsidRPr="00565068">
              <w:rPr>
                <w:sz w:val="22"/>
                <w:szCs w:val="22"/>
              </w:rPr>
              <w:t>равный</w:t>
            </w:r>
            <w:r w:rsidR="00731971" w:rsidRPr="00565068">
              <w:rPr>
                <w:sz w:val="22"/>
                <w:szCs w:val="22"/>
              </w:rPr>
              <w:t xml:space="preserve"> коду РУБП для участников бюджетного процесса федерального </w:t>
            </w:r>
            <w:r w:rsidR="00731971" w:rsidRPr="00565068">
              <w:rPr>
                <w:sz w:val="22"/>
                <w:szCs w:val="22"/>
              </w:rPr>
              <w:lastRenderedPageBreak/>
              <w:t>уровня, зарегистрированных до 01.01.2015;</w:t>
            </w:r>
          </w:p>
          <w:p w:rsidR="004163A0" w:rsidRPr="006A311F" w:rsidRDefault="00565068" w:rsidP="00565068">
            <w:pPr>
              <w:pStyle w:val="af1"/>
              <w:numPr>
                <w:ilvl w:val="0"/>
                <w:numId w:val="83"/>
              </w:numPr>
              <w:spacing w:before="60" w:after="60"/>
              <w:ind w:left="284" w:hanging="227"/>
              <w:jc w:val="both"/>
              <w:rPr>
                <w:sz w:val="22"/>
                <w:szCs w:val="22"/>
              </w:rPr>
            </w:pPr>
            <w:r>
              <w:rPr>
                <w:sz w:val="22"/>
                <w:szCs w:val="22"/>
              </w:rPr>
              <w:t>равный</w:t>
            </w:r>
            <w:r w:rsidRPr="006A311F">
              <w:rPr>
                <w:sz w:val="22"/>
                <w:szCs w:val="22"/>
              </w:rPr>
              <w:t xml:space="preserve"> </w:t>
            </w:r>
            <w:r w:rsidR="00731971" w:rsidRPr="006A311F">
              <w:rPr>
                <w:sz w:val="22"/>
                <w:szCs w:val="22"/>
              </w:rPr>
              <w:t>коду НУБП для не участников бюджетного процесса, зарегистрированных до 01.01.2015;</w:t>
            </w:r>
          </w:p>
          <w:p w:rsidR="004163A0" w:rsidRPr="006A311F" w:rsidRDefault="00565068" w:rsidP="00565068">
            <w:pPr>
              <w:pStyle w:val="af1"/>
              <w:numPr>
                <w:ilvl w:val="0"/>
                <w:numId w:val="83"/>
              </w:numPr>
              <w:spacing w:before="60" w:after="60"/>
              <w:ind w:left="284" w:hanging="227"/>
              <w:jc w:val="both"/>
              <w:rPr>
                <w:sz w:val="22"/>
                <w:szCs w:val="22"/>
              </w:rPr>
            </w:pPr>
            <w:r>
              <w:rPr>
                <w:sz w:val="22"/>
                <w:szCs w:val="22"/>
              </w:rPr>
              <w:t>равный</w:t>
            </w:r>
            <w:r w:rsidRPr="006A311F">
              <w:rPr>
                <w:sz w:val="22"/>
                <w:szCs w:val="22"/>
              </w:rPr>
              <w:t xml:space="preserve"> </w:t>
            </w:r>
            <w:r w:rsidR="00731971" w:rsidRPr="006A311F">
              <w:rPr>
                <w:sz w:val="22"/>
                <w:szCs w:val="22"/>
              </w:rPr>
              <w:t>коду ПУБП для участников бюджетного процесса уровня субъекта РФ и муниципального уровня, зарегистрированных до 01.01.2015;</w:t>
            </w:r>
          </w:p>
          <w:p w:rsidR="004163A0" w:rsidRPr="006A311F" w:rsidRDefault="00565068" w:rsidP="00565068">
            <w:pPr>
              <w:pStyle w:val="af1"/>
              <w:numPr>
                <w:ilvl w:val="0"/>
                <w:numId w:val="83"/>
              </w:numPr>
              <w:spacing w:before="60" w:after="60"/>
              <w:ind w:left="284" w:hanging="227"/>
              <w:jc w:val="both"/>
              <w:rPr>
                <w:sz w:val="22"/>
                <w:szCs w:val="22"/>
              </w:rPr>
            </w:pPr>
            <w:r>
              <w:rPr>
                <w:sz w:val="22"/>
                <w:szCs w:val="22"/>
              </w:rPr>
              <w:t>равный</w:t>
            </w:r>
            <w:r w:rsidRPr="006A311F">
              <w:rPr>
                <w:sz w:val="22"/>
                <w:szCs w:val="22"/>
              </w:rPr>
              <w:t xml:space="preserve"> </w:t>
            </w:r>
            <w:r w:rsidR="00731971" w:rsidRPr="006A311F">
              <w:rPr>
                <w:sz w:val="22"/>
                <w:szCs w:val="22"/>
              </w:rPr>
              <w:t>номеру организации с т.з. области применения полномочий, сформированному по правилам формирования учетного номера организации.</w:t>
            </w:r>
          </w:p>
          <w:p w:rsidR="004163A0" w:rsidRPr="006A311F" w:rsidRDefault="00731971">
            <w:pPr>
              <w:spacing w:before="60" w:after="60"/>
              <w:rPr>
                <w:sz w:val="22"/>
                <w:szCs w:val="22"/>
              </w:rPr>
            </w:pPr>
            <w:r w:rsidRPr="006A311F">
              <w:rPr>
                <w:sz w:val="22"/>
                <w:szCs w:val="22"/>
              </w:rPr>
              <w:t xml:space="preserve">Обязательно для заполнения, если заполнено поле </w:t>
            </w:r>
            <w:r w:rsidR="00565068">
              <w:rPr>
                <w:sz w:val="22"/>
                <w:szCs w:val="22"/>
              </w:rPr>
              <w:t>«Область применения полномочий»</w:t>
            </w:r>
          </w:p>
        </w:tc>
      </w:tr>
    </w:tbl>
    <w:p w:rsidR="004163A0" w:rsidRPr="006A311F" w:rsidRDefault="00731971">
      <w:pPr>
        <w:pStyle w:val="30"/>
        <w:tabs>
          <w:tab w:val="clear" w:pos="720"/>
        </w:tabs>
      </w:pPr>
      <w:bookmarkStart w:id="593" w:name="_Toc507762774"/>
      <w:r w:rsidRPr="006A311F">
        <w:lastRenderedPageBreak/>
        <w:t xml:space="preserve"> </w:t>
      </w:r>
      <w:bookmarkStart w:id="594" w:name="_Toc185183142"/>
      <w:r w:rsidRPr="006A311F">
        <w:t>Описание комплексного типа «UBPTransfAuthFO»</w:t>
      </w:r>
      <w:bookmarkEnd w:id="593"/>
      <w:bookmarkEnd w:id="594"/>
    </w:p>
    <w:p w:rsidR="004163A0" w:rsidRPr="006A311F" w:rsidRDefault="00731971">
      <w:pPr>
        <w:pStyle w:val="ASFKNormal"/>
        <w:jc w:val="both"/>
        <w:rPr>
          <w:sz w:val="24"/>
          <w:szCs w:val="24"/>
        </w:rPr>
      </w:pPr>
      <w:r w:rsidRPr="006A311F">
        <w:rPr>
          <w:sz w:val="24"/>
          <w:szCs w:val="24"/>
        </w:rPr>
        <w:t>Описание комплексного типа «UBPTransfAuthFO» блока Сведения о передаче полномочий от ФО поселения к ФО муниципального района.</w:t>
      </w:r>
    </w:p>
    <w:bookmarkStart w:id="595" w:name="_Ref506918089"/>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596" w:name="_Ref463824749"/>
      <w:bookmarkStart w:id="597" w:name="_Toc185183075"/>
      <w:r w:rsidR="009F3EB5">
        <w:rPr>
          <w:noProof/>
          <w:szCs w:val="24"/>
        </w:rPr>
        <w:t>40</w:t>
      </w:r>
      <w:bookmarkEnd w:id="596"/>
      <w:r w:rsidRPr="006A311F">
        <w:rPr>
          <w:szCs w:val="24"/>
        </w:rPr>
        <w:fldChar w:fldCharType="end"/>
      </w:r>
      <w:r w:rsidRPr="006A311F">
        <w:rPr>
          <w:szCs w:val="24"/>
        </w:rPr>
        <w:t xml:space="preserve"> – Описание комплексного типа «UBPTransfAuthFO»</w:t>
      </w:r>
      <w:bookmarkEnd w:id="595"/>
      <w:bookmarkEnd w:id="597"/>
    </w:p>
    <w:tbl>
      <w:tblPr>
        <w:tblStyle w:val="GOSTTable"/>
        <w:tblW w:w="5000" w:type="pct"/>
        <w:tblLayout w:type="fixed"/>
        <w:tblLook w:val="04A0" w:firstRow="1" w:lastRow="0" w:firstColumn="1" w:lastColumn="0" w:noHBand="0" w:noVBand="1"/>
      </w:tblPr>
      <w:tblGrid>
        <w:gridCol w:w="1701"/>
        <w:gridCol w:w="1701"/>
        <w:gridCol w:w="565"/>
        <w:gridCol w:w="1134"/>
        <w:gridCol w:w="566"/>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3"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rPr>
              <w:t>UBPT</w:t>
            </w:r>
            <w:r w:rsidRPr="006A311F">
              <w:rPr>
                <w:sz w:val="22"/>
                <w:szCs w:val="22"/>
                <w:lang w:val="en-US"/>
              </w:rPr>
              <w:t>ransf</w:t>
            </w:r>
            <w:r w:rsidRPr="006A311F">
              <w:rPr>
                <w:sz w:val="22"/>
                <w:szCs w:val="22"/>
              </w:rPr>
              <w:t>A</w:t>
            </w:r>
            <w:r w:rsidRPr="006A311F">
              <w:rPr>
                <w:sz w:val="22"/>
                <w:szCs w:val="22"/>
                <w:lang w:val="en-US"/>
              </w:rPr>
              <w:t>uth</w:t>
            </w:r>
            <w:r w:rsidRPr="006A311F">
              <w:rPr>
                <w:sz w:val="22"/>
                <w:szCs w:val="22"/>
              </w:rPr>
              <w:t>FO</w:t>
            </w:r>
          </w:p>
        </w:tc>
        <w:tc>
          <w:tcPr>
            <w:tcW w:w="883" w:type="pct"/>
          </w:tcPr>
          <w:p w:rsidR="004163A0" w:rsidRPr="006A311F" w:rsidRDefault="00731971">
            <w:pPr>
              <w:tabs>
                <w:tab w:val="left" w:pos="1122"/>
              </w:tabs>
              <w:spacing w:before="60" w:after="60"/>
              <w:rPr>
                <w:sz w:val="22"/>
                <w:szCs w:val="22"/>
                <w:lang w:val="en-US"/>
              </w:rPr>
            </w:pPr>
            <w:r w:rsidRPr="006A311F">
              <w:rPr>
                <w:sz w:val="22"/>
                <w:szCs w:val="22"/>
              </w:rPr>
              <w:t>UBPT</w:t>
            </w:r>
            <w:r w:rsidRPr="006A311F">
              <w:rPr>
                <w:sz w:val="22"/>
                <w:szCs w:val="22"/>
                <w:lang w:val="en-US"/>
              </w:rPr>
              <w:t>ransf</w:t>
            </w:r>
            <w:r w:rsidRPr="006A311F">
              <w:rPr>
                <w:sz w:val="22"/>
                <w:szCs w:val="22"/>
              </w:rPr>
              <w:t>A</w:t>
            </w:r>
            <w:r w:rsidRPr="006A311F">
              <w:rPr>
                <w:sz w:val="22"/>
                <w:szCs w:val="22"/>
                <w:lang w:val="en-US"/>
              </w:rPr>
              <w:t>uth</w:t>
            </w:r>
            <w:r w:rsidRPr="006A311F">
              <w:rPr>
                <w:sz w:val="22"/>
                <w:szCs w:val="22"/>
              </w:rPr>
              <w:t>FO</w:t>
            </w:r>
            <w:r w:rsidRPr="006A311F">
              <w:rPr>
                <w:bCs/>
                <w:iCs/>
                <w:color w:val="000000"/>
                <w:sz w:val="22"/>
                <w:szCs w:val="22"/>
              </w:rPr>
              <w:t>_ITEM</w:t>
            </w:r>
          </w:p>
        </w:tc>
        <w:tc>
          <w:tcPr>
            <w:tcW w:w="293" w:type="pct"/>
          </w:tcPr>
          <w:p w:rsidR="004163A0" w:rsidRPr="006A311F" w:rsidRDefault="00731971">
            <w:pPr>
              <w:spacing w:before="60" w:after="60"/>
              <w:jc w:val="center"/>
              <w:rPr>
                <w:sz w:val="22"/>
                <w:szCs w:val="22"/>
              </w:rPr>
            </w:pPr>
            <w:r w:rsidRPr="006A311F">
              <w:rPr>
                <w:sz w:val="22"/>
                <w:szCs w:val="22"/>
              </w:rPr>
              <w:t>С</w:t>
            </w:r>
          </w:p>
        </w:tc>
        <w:tc>
          <w:tcPr>
            <w:tcW w:w="589" w:type="pct"/>
          </w:tcPr>
          <w:p w:rsidR="004163A0" w:rsidRPr="006A311F" w:rsidRDefault="00731971">
            <w:pPr>
              <w:spacing w:before="60" w:after="60"/>
              <w:rPr>
                <w:sz w:val="22"/>
                <w:szCs w:val="22"/>
              </w:rPr>
            </w:pPr>
            <w:r w:rsidRPr="006A311F">
              <w:rPr>
                <w:sz w:val="22"/>
                <w:szCs w:val="22"/>
              </w:rPr>
              <w:t>tUBPTransfAuthFO_ITEM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57" w:type="pct"/>
          </w:tcPr>
          <w:p w:rsidR="004163A0" w:rsidRPr="006A311F" w:rsidRDefault="00731971">
            <w:pPr>
              <w:spacing w:before="60" w:after="60"/>
              <w:rPr>
                <w:sz w:val="22"/>
                <w:szCs w:val="22"/>
              </w:rPr>
            </w:pPr>
            <w:r w:rsidRPr="006A311F">
              <w:rPr>
                <w:sz w:val="22"/>
                <w:szCs w:val="22"/>
              </w:rPr>
              <w:t>Соответствует показ</w:t>
            </w:r>
            <w:r w:rsidR="00565068">
              <w:rPr>
                <w:sz w:val="22"/>
                <w:szCs w:val="22"/>
              </w:rPr>
              <w:t>ателю 19 Приложения 1 к Порядку</w:t>
            </w:r>
          </w:p>
        </w:tc>
      </w:tr>
    </w:tbl>
    <w:p w:rsidR="004163A0" w:rsidRPr="006A311F" w:rsidRDefault="00731971">
      <w:pPr>
        <w:pStyle w:val="30"/>
        <w:tabs>
          <w:tab w:val="clear" w:pos="720"/>
        </w:tabs>
      </w:pPr>
      <w:bookmarkStart w:id="598" w:name="_Toc507762775"/>
      <w:r w:rsidRPr="006A311F">
        <w:t xml:space="preserve"> </w:t>
      </w:r>
      <w:bookmarkStart w:id="599" w:name="_Toc185183143"/>
      <w:r w:rsidRPr="006A311F">
        <w:t>Описание комплексного типа «UBPTransfAuthFO_ITEM»</w:t>
      </w:r>
      <w:bookmarkEnd w:id="598"/>
      <w:bookmarkEnd w:id="599"/>
    </w:p>
    <w:p w:rsidR="004163A0" w:rsidRPr="006A311F" w:rsidRDefault="00731971">
      <w:pPr>
        <w:pStyle w:val="ASFKNormal"/>
        <w:jc w:val="both"/>
        <w:rPr>
          <w:sz w:val="24"/>
          <w:szCs w:val="24"/>
        </w:rPr>
      </w:pPr>
      <w:r w:rsidRPr="006A311F">
        <w:rPr>
          <w:sz w:val="24"/>
          <w:szCs w:val="24"/>
        </w:rPr>
        <w:t>Описание комплексного типа «UBPTransfAuthFO_ITEM» строк блока Сведения о передаче полномочий от ФО поселения к ФО муниципального района.</w:t>
      </w:r>
    </w:p>
    <w:p w:rsidR="004163A0" w:rsidRPr="006A311F" w:rsidRDefault="00731971" w:rsidP="00731971">
      <w:pPr>
        <w:pStyle w:val="OTRNameTable"/>
        <w:numPr>
          <w:ilvl w:val="0"/>
          <w:numId w:val="56"/>
        </w:numPr>
        <w:tabs>
          <w:tab w:val="clear" w:pos="284"/>
          <w:tab w:val="num" w:pos="567"/>
        </w:tabs>
        <w:ind w:left="0"/>
        <w:rPr>
          <w:szCs w:val="24"/>
        </w:rPr>
      </w:pPr>
      <w:r w:rsidRPr="006A311F">
        <w:rPr>
          <w:szCs w:val="24"/>
        </w:rPr>
        <w:lastRenderedPageBreak/>
        <w:fldChar w:fldCharType="begin"/>
      </w:r>
      <w:r w:rsidRPr="006A311F">
        <w:rPr>
          <w:szCs w:val="24"/>
        </w:rPr>
        <w:instrText xml:space="preserve"> SEQ Таблица \* ARABIC </w:instrText>
      </w:r>
      <w:r w:rsidRPr="006A311F">
        <w:rPr>
          <w:szCs w:val="24"/>
        </w:rPr>
        <w:fldChar w:fldCharType="separate"/>
      </w:r>
      <w:bookmarkStart w:id="600" w:name="_Toc185183076"/>
      <w:r w:rsidR="009F3EB5">
        <w:rPr>
          <w:noProof/>
          <w:szCs w:val="24"/>
        </w:rPr>
        <w:t>41</w:t>
      </w:r>
      <w:r w:rsidRPr="006A311F">
        <w:rPr>
          <w:szCs w:val="24"/>
        </w:rPr>
        <w:fldChar w:fldCharType="end"/>
      </w:r>
      <w:r w:rsidRPr="006A311F">
        <w:rPr>
          <w:szCs w:val="24"/>
        </w:rPr>
        <w:t xml:space="preserve"> – Описание комплексного типа «UBPTransfAuthFO_ITEM»</w:t>
      </w:r>
      <w:bookmarkEnd w:id="600"/>
    </w:p>
    <w:tbl>
      <w:tblPr>
        <w:tblStyle w:val="GOSTTable"/>
        <w:tblW w:w="5000" w:type="pct"/>
        <w:tblLayout w:type="fixed"/>
        <w:tblLook w:val="04A0" w:firstRow="1" w:lastRow="0" w:firstColumn="1" w:lastColumn="0" w:noHBand="0" w:noVBand="1"/>
      </w:tblPr>
      <w:tblGrid>
        <w:gridCol w:w="1703"/>
        <w:gridCol w:w="1703"/>
        <w:gridCol w:w="565"/>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3"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ФО, передавшей полномочия</w:t>
            </w:r>
          </w:p>
        </w:tc>
        <w:tc>
          <w:tcPr>
            <w:tcW w:w="884" w:type="pct"/>
          </w:tcPr>
          <w:p w:rsidR="004163A0" w:rsidRPr="006A311F" w:rsidRDefault="00731971">
            <w:pPr>
              <w:spacing w:before="60" w:after="60"/>
              <w:rPr>
                <w:sz w:val="22"/>
                <w:szCs w:val="22"/>
              </w:rPr>
            </w:pPr>
            <w:r w:rsidRPr="006A311F">
              <w:rPr>
                <w:sz w:val="22"/>
                <w:szCs w:val="22"/>
              </w:rPr>
              <w:t>AuthFOVill</w:t>
            </w:r>
            <w:r w:rsidRPr="006A311F">
              <w:rPr>
                <w:sz w:val="22"/>
                <w:szCs w:val="22"/>
                <w:lang w:val="en-US"/>
              </w:rPr>
              <w:t>a</w:t>
            </w:r>
            <w:r w:rsidRPr="006A311F">
              <w:rPr>
                <w:sz w:val="22"/>
                <w:szCs w:val="22"/>
              </w:rPr>
              <w:t>gesCode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показателю 23.1 приложения 1 к Порядку.</w:t>
            </w:r>
          </w:p>
          <w:p w:rsidR="004163A0" w:rsidRPr="006A311F" w:rsidRDefault="00731971">
            <w:pPr>
              <w:spacing w:before="60" w:after="60"/>
              <w:rPr>
                <w:sz w:val="22"/>
                <w:szCs w:val="22"/>
              </w:rPr>
            </w:pPr>
            <w:r w:rsidRPr="006A311F">
              <w:rPr>
                <w:sz w:val="22"/>
                <w:szCs w:val="22"/>
              </w:rPr>
              <w:t>Указывается код по Сводному реестру финансового органа поселения, передавшего отдельные бюджетные полномочия финансовому органу муниципального района.</w:t>
            </w:r>
          </w:p>
          <w:p w:rsidR="004163A0" w:rsidRPr="006A311F" w:rsidRDefault="00731971">
            <w:pPr>
              <w:spacing w:before="60" w:after="60"/>
              <w:rPr>
                <w:sz w:val="22"/>
                <w:szCs w:val="22"/>
              </w:rPr>
            </w:pPr>
            <w:r w:rsidRPr="006A311F">
              <w:rPr>
                <w:sz w:val="22"/>
                <w:szCs w:val="22"/>
              </w:rPr>
              <w:t xml:space="preserve">Обязательно для заполнения при представлении информации о ФО муниципального района, принявшего полномочия </w:t>
            </w:r>
            <w:r w:rsidR="00565068">
              <w:rPr>
                <w:sz w:val="22"/>
                <w:szCs w:val="22"/>
              </w:rPr>
              <w:t>от финансового органа поселения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Наименование ФО, передавшей полномочия</w:t>
            </w:r>
          </w:p>
        </w:tc>
        <w:tc>
          <w:tcPr>
            <w:tcW w:w="884" w:type="pct"/>
          </w:tcPr>
          <w:p w:rsidR="004163A0" w:rsidRPr="006A311F" w:rsidRDefault="00731971">
            <w:pPr>
              <w:spacing w:before="60" w:after="60"/>
              <w:rPr>
                <w:sz w:val="22"/>
                <w:szCs w:val="22"/>
              </w:rPr>
            </w:pPr>
            <w:r w:rsidRPr="006A311F">
              <w:rPr>
                <w:sz w:val="22"/>
                <w:szCs w:val="22"/>
              </w:rPr>
              <w:t>AuthFOVill</w:t>
            </w:r>
            <w:r w:rsidRPr="006A311F">
              <w:rPr>
                <w:sz w:val="22"/>
                <w:szCs w:val="22"/>
                <w:lang w:val="en-US"/>
              </w:rPr>
              <w:t>a</w:t>
            </w:r>
            <w:r w:rsidRPr="006A311F">
              <w:rPr>
                <w:sz w:val="22"/>
                <w:szCs w:val="22"/>
              </w:rPr>
              <w:t>gesName</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T(1-2000)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показателю 23.1 приложения 1 к Порядку.</w:t>
            </w:r>
          </w:p>
          <w:p w:rsidR="004163A0" w:rsidRPr="006A311F" w:rsidRDefault="00731971">
            <w:pPr>
              <w:spacing w:before="60" w:after="60"/>
              <w:rPr>
                <w:sz w:val="22"/>
                <w:szCs w:val="22"/>
              </w:rPr>
            </w:pPr>
            <w:r w:rsidRPr="006A311F">
              <w:rPr>
                <w:sz w:val="22"/>
                <w:szCs w:val="22"/>
              </w:rPr>
              <w:t>Указывается полное наименование финансового органа поселения, передавшего отдельные бюджетные полномочия финансовому органу муниципального района.</w:t>
            </w:r>
          </w:p>
          <w:p w:rsidR="004163A0" w:rsidRPr="006A311F" w:rsidRDefault="00731971">
            <w:pPr>
              <w:spacing w:before="60" w:after="60"/>
              <w:rPr>
                <w:sz w:val="22"/>
                <w:szCs w:val="22"/>
              </w:rPr>
            </w:pPr>
            <w:r w:rsidRPr="006A311F">
              <w:rPr>
                <w:sz w:val="22"/>
                <w:szCs w:val="22"/>
              </w:rPr>
              <w:t xml:space="preserve">Обязательно для заполнения при представлении информации о ФО муниципального района, принявшего полномочия </w:t>
            </w:r>
            <w:r w:rsidR="00565068">
              <w:rPr>
                <w:sz w:val="22"/>
                <w:szCs w:val="22"/>
              </w:rPr>
              <w:t>от финансового органа поселения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ФО муниципального района</w:t>
            </w:r>
          </w:p>
        </w:tc>
        <w:tc>
          <w:tcPr>
            <w:tcW w:w="884" w:type="pct"/>
          </w:tcPr>
          <w:p w:rsidR="004163A0" w:rsidRPr="006A311F" w:rsidRDefault="00731971">
            <w:pPr>
              <w:spacing w:before="60" w:after="60"/>
              <w:rPr>
                <w:sz w:val="22"/>
                <w:szCs w:val="22"/>
              </w:rPr>
            </w:pPr>
            <w:r w:rsidRPr="006A311F">
              <w:rPr>
                <w:sz w:val="22"/>
                <w:szCs w:val="22"/>
              </w:rPr>
              <w:t>AuthFOMunicipalCode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T(=8)</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показателю 23.2 приложения 1 к Порядку.</w:t>
            </w:r>
          </w:p>
          <w:p w:rsidR="004163A0" w:rsidRPr="006A311F" w:rsidRDefault="00731971">
            <w:pPr>
              <w:spacing w:before="60" w:after="60"/>
              <w:rPr>
                <w:sz w:val="22"/>
                <w:szCs w:val="22"/>
              </w:rPr>
            </w:pPr>
            <w:r w:rsidRPr="006A311F">
              <w:rPr>
                <w:sz w:val="22"/>
                <w:szCs w:val="22"/>
              </w:rPr>
              <w:t>Указывается код по Сводному реестру финансового органа муниципального района, осуществляющего отдельные бюджетные полномочия финансового органа поселения.</w:t>
            </w:r>
          </w:p>
          <w:p w:rsidR="004163A0" w:rsidRPr="006A311F" w:rsidRDefault="00731971">
            <w:pPr>
              <w:spacing w:before="60" w:after="60"/>
              <w:rPr>
                <w:sz w:val="22"/>
                <w:szCs w:val="22"/>
              </w:rPr>
            </w:pPr>
            <w:r w:rsidRPr="006A311F">
              <w:rPr>
                <w:sz w:val="22"/>
                <w:szCs w:val="22"/>
              </w:rPr>
              <w:t>Обязательно для заполнения при представлении информации о ФО поселения, передавшего полномочия финансово</w:t>
            </w:r>
            <w:r w:rsidR="00565068">
              <w:rPr>
                <w:sz w:val="22"/>
                <w:szCs w:val="22"/>
              </w:rPr>
              <w:t>му органу муниципального района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Наименование ФО муниципального района</w:t>
            </w:r>
          </w:p>
        </w:tc>
        <w:tc>
          <w:tcPr>
            <w:tcW w:w="884" w:type="pct"/>
          </w:tcPr>
          <w:p w:rsidR="004163A0" w:rsidRPr="006A311F" w:rsidRDefault="00731971">
            <w:pPr>
              <w:spacing w:before="60" w:after="60"/>
              <w:rPr>
                <w:sz w:val="22"/>
                <w:szCs w:val="22"/>
              </w:rPr>
            </w:pPr>
            <w:r w:rsidRPr="006A311F">
              <w:rPr>
                <w:sz w:val="22"/>
                <w:szCs w:val="22"/>
              </w:rPr>
              <w:t>AuthFOMunicipalName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T(1-2000)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показателю 23.2 приложения 1 к Порядку.</w:t>
            </w:r>
          </w:p>
          <w:p w:rsidR="004163A0" w:rsidRPr="006A311F" w:rsidRDefault="00731971">
            <w:pPr>
              <w:spacing w:before="60" w:after="60"/>
              <w:rPr>
                <w:sz w:val="22"/>
                <w:szCs w:val="22"/>
              </w:rPr>
            </w:pPr>
            <w:r w:rsidRPr="006A311F">
              <w:rPr>
                <w:sz w:val="22"/>
                <w:szCs w:val="22"/>
              </w:rPr>
              <w:t xml:space="preserve">Указывается полное наименование финансового органа муниципального района, осуществляющего отдельные </w:t>
            </w:r>
            <w:r w:rsidRPr="006A311F">
              <w:rPr>
                <w:sz w:val="22"/>
                <w:szCs w:val="22"/>
              </w:rPr>
              <w:lastRenderedPageBreak/>
              <w:t>бюджетные полномочия финансового органа поселения.</w:t>
            </w:r>
          </w:p>
          <w:p w:rsidR="004163A0" w:rsidRPr="006A311F" w:rsidRDefault="00731971">
            <w:pPr>
              <w:spacing w:before="60" w:after="60"/>
              <w:rPr>
                <w:sz w:val="22"/>
                <w:szCs w:val="22"/>
              </w:rPr>
            </w:pPr>
            <w:r w:rsidRPr="006A311F">
              <w:rPr>
                <w:sz w:val="22"/>
                <w:szCs w:val="22"/>
              </w:rPr>
              <w:t>Обязательно для заполнения при представлении информации о ФО поселения, передавшего полномочия финансово</w:t>
            </w:r>
            <w:r w:rsidR="00565068">
              <w:rPr>
                <w:sz w:val="22"/>
                <w:szCs w:val="22"/>
              </w:rPr>
              <w:t>му органу муниципального района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lastRenderedPageBreak/>
              <w:t>Учетный номер организации</w:t>
            </w:r>
          </w:p>
        </w:tc>
        <w:tc>
          <w:tcPr>
            <w:tcW w:w="884" w:type="pct"/>
          </w:tcPr>
          <w:p w:rsidR="004163A0" w:rsidRPr="006A311F" w:rsidRDefault="00731971">
            <w:pPr>
              <w:spacing w:before="60" w:after="60"/>
              <w:rPr>
                <w:sz w:val="22"/>
                <w:szCs w:val="22"/>
                <w:lang w:val="en-US"/>
              </w:rPr>
            </w:pPr>
            <w:r w:rsidRPr="006A311F">
              <w:rPr>
                <w:sz w:val="22"/>
                <w:szCs w:val="22"/>
              </w:rPr>
              <w:t>AuthRegNum</w:t>
            </w:r>
          </w:p>
        </w:tc>
        <w:tc>
          <w:tcPr>
            <w:tcW w:w="293"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T(=5)</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Указывается учетный номер организации с точки зрения области применения полномочий.</w:t>
            </w:r>
          </w:p>
          <w:p w:rsidR="004163A0" w:rsidRPr="006A311F" w:rsidRDefault="00731971">
            <w:pPr>
              <w:spacing w:before="60" w:after="60"/>
              <w:rPr>
                <w:sz w:val="22"/>
                <w:szCs w:val="22"/>
              </w:rPr>
            </w:pPr>
            <w:r w:rsidRPr="006A311F">
              <w:rPr>
                <w:sz w:val="22"/>
                <w:szCs w:val="22"/>
              </w:rPr>
              <w:t xml:space="preserve">Заполняется (при наличии) при представлении информации о ФО муниципального района, принявшего полномочия </w:t>
            </w:r>
            <w:r w:rsidR="00565068">
              <w:rPr>
                <w:sz w:val="22"/>
                <w:szCs w:val="22"/>
              </w:rPr>
              <w:t>от финансового органа поселения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Дата действия с</w:t>
            </w:r>
          </w:p>
        </w:tc>
        <w:tc>
          <w:tcPr>
            <w:tcW w:w="884" w:type="pct"/>
          </w:tcPr>
          <w:p w:rsidR="004163A0" w:rsidRPr="006A311F" w:rsidRDefault="00731971">
            <w:pPr>
              <w:spacing w:before="60" w:after="60"/>
              <w:rPr>
                <w:sz w:val="22"/>
                <w:szCs w:val="22"/>
              </w:rPr>
            </w:pPr>
            <w:r w:rsidRPr="006A311F">
              <w:rPr>
                <w:sz w:val="22"/>
                <w:szCs w:val="22"/>
              </w:rPr>
              <w:t>AuthStartDate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показателю 23.3 приложения 1 к Порядку.</w:t>
            </w:r>
          </w:p>
          <w:p w:rsidR="004163A0" w:rsidRPr="006A311F" w:rsidRDefault="00731971">
            <w:pPr>
              <w:spacing w:before="60" w:after="60"/>
              <w:rPr>
                <w:sz w:val="22"/>
                <w:szCs w:val="22"/>
              </w:rPr>
            </w:pPr>
            <w:r w:rsidRPr="006A311F">
              <w:rPr>
                <w:sz w:val="22"/>
                <w:szCs w:val="22"/>
              </w:rPr>
              <w:t>Указывается дата, начиная с которой финансовый орган муниципального района вправе осуществлять отдельные бюджетные полномоч</w:t>
            </w:r>
            <w:r w:rsidR="00565068">
              <w:rPr>
                <w:sz w:val="22"/>
                <w:szCs w:val="22"/>
              </w:rPr>
              <w:t>ия финансового органа поселения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Дата действия по</w:t>
            </w:r>
          </w:p>
        </w:tc>
        <w:tc>
          <w:tcPr>
            <w:tcW w:w="884" w:type="pct"/>
          </w:tcPr>
          <w:p w:rsidR="004163A0" w:rsidRPr="006A311F" w:rsidRDefault="00731971">
            <w:pPr>
              <w:spacing w:before="60" w:after="60"/>
              <w:rPr>
                <w:sz w:val="22"/>
                <w:szCs w:val="22"/>
              </w:rPr>
            </w:pPr>
            <w:r w:rsidRPr="006A311F">
              <w:rPr>
                <w:sz w:val="22"/>
                <w:szCs w:val="22"/>
              </w:rPr>
              <w:t>AuthEndDate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показателю 23.3 приложения 1 к Порядку.</w:t>
            </w:r>
          </w:p>
          <w:p w:rsidR="004163A0" w:rsidRPr="006A311F" w:rsidRDefault="00731971">
            <w:pPr>
              <w:spacing w:before="60" w:after="60"/>
              <w:rPr>
                <w:sz w:val="22"/>
                <w:szCs w:val="22"/>
              </w:rPr>
            </w:pPr>
            <w:r w:rsidRPr="006A311F">
              <w:rPr>
                <w:sz w:val="22"/>
                <w:szCs w:val="22"/>
              </w:rPr>
              <w:t>Указывается дата, начиная с которой финансовый орган муниципального района прекращает осуществлять отдельные бюджетные полномоч</w:t>
            </w:r>
            <w:r w:rsidR="00565068">
              <w:rPr>
                <w:sz w:val="22"/>
                <w:szCs w:val="22"/>
              </w:rPr>
              <w:t>ия финансового органа поселения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Наименование бюджета</w:t>
            </w:r>
          </w:p>
        </w:tc>
        <w:tc>
          <w:tcPr>
            <w:tcW w:w="884" w:type="pct"/>
          </w:tcPr>
          <w:p w:rsidR="004163A0" w:rsidRPr="006A311F" w:rsidRDefault="00731971">
            <w:pPr>
              <w:spacing w:before="60" w:after="60"/>
              <w:rPr>
                <w:sz w:val="22"/>
                <w:szCs w:val="22"/>
                <w:lang w:val="en-US"/>
              </w:rPr>
            </w:pPr>
            <w:r w:rsidRPr="006A311F">
              <w:rPr>
                <w:sz w:val="22"/>
                <w:szCs w:val="22"/>
              </w:rPr>
              <w:t>AuthFOVill</w:t>
            </w:r>
            <w:r w:rsidRPr="006A311F">
              <w:rPr>
                <w:sz w:val="22"/>
                <w:szCs w:val="22"/>
                <w:lang w:val="en-US"/>
              </w:rPr>
              <w:t>a</w:t>
            </w:r>
            <w:r w:rsidRPr="006A311F">
              <w:rPr>
                <w:sz w:val="22"/>
                <w:szCs w:val="22"/>
              </w:rPr>
              <w:t>gesBudget</w:t>
            </w:r>
            <w:r w:rsidRPr="006A311F">
              <w:rPr>
                <w:sz w:val="22"/>
                <w:szCs w:val="22"/>
                <w:lang w:val="en-US"/>
              </w:rPr>
              <w:t>Name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T(1-512)</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spacing w:before="60" w:after="60"/>
              <w:rPr>
                <w:sz w:val="22"/>
                <w:szCs w:val="22"/>
              </w:rPr>
            </w:pPr>
            <w:r w:rsidRPr="006A311F">
              <w:rPr>
                <w:sz w:val="22"/>
                <w:szCs w:val="22"/>
              </w:rPr>
              <w:t>Указывается наименование бюджета, по которому переданы бюджетные полномоч</w:t>
            </w:r>
            <w:r w:rsidR="00565068">
              <w:rPr>
                <w:sz w:val="22"/>
                <w:szCs w:val="22"/>
              </w:rPr>
              <w:t>ия финансового органа поселения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главы по БК</w:t>
            </w:r>
          </w:p>
        </w:tc>
        <w:tc>
          <w:tcPr>
            <w:tcW w:w="884" w:type="pct"/>
          </w:tcPr>
          <w:p w:rsidR="004163A0" w:rsidRPr="006A311F" w:rsidRDefault="00731971">
            <w:pPr>
              <w:spacing w:before="60" w:after="60"/>
              <w:rPr>
                <w:sz w:val="22"/>
                <w:szCs w:val="22"/>
              </w:rPr>
            </w:pPr>
            <w:r w:rsidRPr="006A311F">
              <w:rPr>
                <w:sz w:val="22"/>
                <w:szCs w:val="22"/>
              </w:rPr>
              <w:t>AuthFOVill</w:t>
            </w:r>
            <w:r w:rsidRPr="006A311F">
              <w:rPr>
                <w:sz w:val="22"/>
                <w:szCs w:val="22"/>
                <w:lang w:val="en-US"/>
              </w:rPr>
              <w:t>a</w:t>
            </w:r>
            <w:r w:rsidRPr="006A311F">
              <w:rPr>
                <w:sz w:val="22"/>
                <w:szCs w:val="22"/>
              </w:rPr>
              <w:t>gesGlavaCode</w:t>
            </w:r>
          </w:p>
        </w:tc>
        <w:tc>
          <w:tcPr>
            <w:tcW w:w="293"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T(=3)</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565068">
            <w:pPr>
              <w:spacing w:before="60" w:after="60"/>
              <w:rPr>
                <w:sz w:val="22"/>
                <w:szCs w:val="22"/>
              </w:rPr>
            </w:pPr>
            <w:r>
              <w:rPr>
                <w:sz w:val="22"/>
                <w:szCs w:val="22"/>
              </w:rPr>
              <w:t>Поле не заполняется</w:t>
            </w:r>
          </w:p>
        </w:tc>
      </w:tr>
    </w:tbl>
    <w:p w:rsidR="004163A0" w:rsidRPr="006A311F" w:rsidRDefault="00731971">
      <w:pPr>
        <w:pStyle w:val="30"/>
        <w:tabs>
          <w:tab w:val="clear" w:pos="720"/>
        </w:tabs>
      </w:pPr>
      <w:bookmarkStart w:id="601" w:name="_Toc507762776"/>
      <w:r w:rsidRPr="006A311F">
        <w:t xml:space="preserve"> </w:t>
      </w:r>
      <w:bookmarkStart w:id="602" w:name="_Toc185183144"/>
      <w:r w:rsidRPr="006A311F">
        <w:t>Описание комплексного типа «INFEvent»</w:t>
      </w:r>
      <w:bookmarkEnd w:id="601"/>
      <w:bookmarkEnd w:id="602"/>
    </w:p>
    <w:p w:rsidR="004163A0" w:rsidRPr="006A311F" w:rsidRDefault="00731971">
      <w:pPr>
        <w:pStyle w:val="ASFKNormal"/>
        <w:jc w:val="both"/>
        <w:rPr>
          <w:sz w:val="24"/>
          <w:szCs w:val="24"/>
        </w:rPr>
      </w:pPr>
      <w:r w:rsidRPr="006A311F">
        <w:rPr>
          <w:sz w:val="24"/>
          <w:szCs w:val="24"/>
        </w:rPr>
        <w:t>Описание комплексного типа «</w:t>
      </w:r>
      <w:r w:rsidRPr="006A311F">
        <w:rPr>
          <w:sz w:val="24"/>
          <w:szCs w:val="24"/>
          <w:lang w:val="en-US"/>
        </w:rPr>
        <w:t>INFEvent</w:t>
      </w:r>
      <w:r w:rsidRPr="006A311F">
        <w:rPr>
          <w:sz w:val="24"/>
          <w:szCs w:val="24"/>
        </w:rPr>
        <w:t>» блока Информация о специальных мероприятиях.</w:t>
      </w:r>
    </w:p>
    <w:p w:rsidR="004163A0" w:rsidRPr="006A311F" w:rsidRDefault="00731971">
      <w:pPr>
        <w:pStyle w:val="OTRNameTable"/>
        <w:numPr>
          <w:ilvl w:val="0"/>
          <w:numId w:val="2"/>
        </w:numPr>
        <w:ind w:left="426" w:hanging="360"/>
        <w:rPr>
          <w:szCs w:val="24"/>
        </w:rPr>
      </w:pPr>
      <w:r w:rsidRPr="006A311F">
        <w:rPr>
          <w:szCs w:val="24"/>
        </w:rPr>
        <w:lastRenderedPageBreak/>
        <w:fldChar w:fldCharType="begin"/>
      </w:r>
      <w:r w:rsidRPr="006A311F">
        <w:rPr>
          <w:szCs w:val="24"/>
        </w:rPr>
        <w:instrText xml:space="preserve"> SEQ Таблица \* ARABIC </w:instrText>
      </w:r>
      <w:r w:rsidRPr="006A311F">
        <w:rPr>
          <w:szCs w:val="24"/>
        </w:rPr>
        <w:fldChar w:fldCharType="separate"/>
      </w:r>
      <w:bookmarkStart w:id="603" w:name="_Ref487793150"/>
      <w:bookmarkStart w:id="604" w:name="_Toc185183077"/>
      <w:r w:rsidR="009F3EB5">
        <w:rPr>
          <w:noProof/>
          <w:szCs w:val="24"/>
        </w:rPr>
        <w:t>42</w:t>
      </w:r>
      <w:bookmarkEnd w:id="603"/>
      <w:r w:rsidRPr="006A311F">
        <w:rPr>
          <w:szCs w:val="24"/>
        </w:rPr>
        <w:fldChar w:fldCharType="end"/>
      </w:r>
      <w:r w:rsidRPr="006A311F">
        <w:rPr>
          <w:szCs w:val="24"/>
        </w:rPr>
        <w:t xml:space="preserve"> – Описание комплексного типа «</w:t>
      </w:r>
      <w:r w:rsidRPr="006A311F">
        <w:rPr>
          <w:szCs w:val="24"/>
          <w:lang w:val="en-US"/>
        </w:rPr>
        <w:t>INFEvent</w:t>
      </w:r>
      <w:r w:rsidRPr="006A311F">
        <w:rPr>
          <w:szCs w:val="24"/>
        </w:rPr>
        <w:t>»</w:t>
      </w:r>
      <w:bookmarkEnd w:id="604"/>
    </w:p>
    <w:tbl>
      <w:tblPr>
        <w:tblStyle w:val="GOSTTable"/>
        <w:tblW w:w="5000" w:type="pct"/>
        <w:tblLayout w:type="fixed"/>
        <w:tblLook w:val="04A0" w:firstRow="1" w:lastRow="0" w:firstColumn="1" w:lastColumn="0" w:noHBand="0" w:noVBand="1"/>
      </w:tblPr>
      <w:tblGrid>
        <w:gridCol w:w="1701"/>
        <w:gridCol w:w="1700"/>
        <w:gridCol w:w="568"/>
        <w:gridCol w:w="1134"/>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rPr>
            </w:pPr>
            <w:r w:rsidRPr="006A311F">
              <w:rPr>
                <w:sz w:val="22"/>
                <w:szCs w:val="22"/>
                <w:lang w:val="en-US"/>
              </w:rPr>
              <w:t>INFEvent</w:t>
            </w:r>
          </w:p>
        </w:tc>
        <w:tc>
          <w:tcPr>
            <w:tcW w:w="883" w:type="pct"/>
          </w:tcPr>
          <w:p w:rsidR="004163A0" w:rsidRPr="006A311F" w:rsidRDefault="00731971">
            <w:pPr>
              <w:tabs>
                <w:tab w:val="left" w:pos="1122"/>
              </w:tabs>
              <w:spacing w:before="60" w:after="60"/>
              <w:rPr>
                <w:sz w:val="22"/>
                <w:szCs w:val="22"/>
                <w:lang w:val="en-US"/>
              </w:rPr>
            </w:pPr>
            <w:r w:rsidRPr="006A311F">
              <w:rPr>
                <w:sz w:val="22"/>
                <w:szCs w:val="22"/>
                <w:lang w:val="en-US"/>
              </w:rPr>
              <w:t>INFEvent</w:t>
            </w:r>
            <w:r w:rsidRPr="006A311F">
              <w:rPr>
                <w:bCs/>
                <w:iCs/>
                <w:color w:val="000000"/>
                <w:sz w:val="22"/>
                <w:szCs w:val="22"/>
              </w:rPr>
              <w:t>_ITEM</w:t>
            </w:r>
          </w:p>
        </w:tc>
        <w:tc>
          <w:tcPr>
            <w:tcW w:w="295" w:type="pct"/>
          </w:tcPr>
          <w:p w:rsidR="004163A0" w:rsidRPr="006A311F" w:rsidRDefault="00731971">
            <w:pPr>
              <w:spacing w:before="60" w:after="60"/>
              <w:jc w:val="center"/>
              <w:rPr>
                <w:sz w:val="22"/>
                <w:szCs w:val="22"/>
              </w:rPr>
            </w:pPr>
            <w:r w:rsidRPr="006A311F">
              <w:rPr>
                <w:sz w:val="22"/>
                <w:szCs w:val="22"/>
              </w:rPr>
              <w:t>С</w:t>
            </w:r>
          </w:p>
        </w:tc>
        <w:tc>
          <w:tcPr>
            <w:tcW w:w="589" w:type="pct"/>
          </w:tcPr>
          <w:p w:rsidR="004163A0" w:rsidRPr="006A311F" w:rsidRDefault="00731971">
            <w:pPr>
              <w:spacing w:before="60" w:after="60"/>
              <w:rPr>
                <w:sz w:val="22"/>
                <w:szCs w:val="22"/>
              </w:rPr>
            </w:pPr>
            <w:r w:rsidRPr="006A311F">
              <w:rPr>
                <w:sz w:val="22"/>
                <w:szCs w:val="22"/>
              </w:rPr>
              <w:t>tINFEvent_ITEM</w:t>
            </w:r>
          </w:p>
        </w:tc>
        <w:tc>
          <w:tcPr>
            <w:tcW w:w="294" w:type="pct"/>
          </w:tcPr>
          <w:p w:rsidR="004163A0" w:rsidRPr="006A311F" w:rsidRDefault="00731971">
            <w:pPr>
              <w:spacing w:before="60" w:after="60"/>
              <w:jc w:val="center"/>
              <w:rPr>
                <w:sz w:val="22"/>
                <w:szCs w:val="22"/>
              </w:rPr>
            </w:pPr>
            <w:r w:rsidRPr="006A311F">
              <w:rPr>
                <w:sz w:val="22"/>
                <w:szCs w:val="22"/>
              </w:rPr>
              <w:t>ОМ</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 xml:space="preserve">Соответствует показателям 22.1 Приложения 1, 24.1 Приложения 2 и 20.1 Приложения 3 к Порядку. </w:t>
            </w:r>
          </w:p>
          <w:p w:rsidR="004163A0" w:rsidRPr="006A311F" w:rsidRDefault="00731971">
            <w:pPr>
              <w:spacing w:before="60" w:after="60"/>
              <w:rPr>
                <w:sz w:val="22"/>
                <w:szCs w:val="22"/>
              </w:rPr>
            </w:pPr>
            <w:r w:rsidRPr="006A311F">
              <w:rPr>
                <w:sz w:val="22"/>
                <w:szCs w:val="22"/>
              </w:rPr>
              <w:t>Заполняется, если в отношении организации осуществляется проведение специальных мероприятий.</w:t>
            </w:r>
          </w:p>
          <w:p w:rsidR="004163A0" w:rsidRPr="006A311F" w:rsidRDefault="00731971">
            <w:pPr>
              <w:spacing w:before="60" w:after="60"/>
              <w:rPr>
                <w:sz w:val="22"/>
                <w:szCs w:val="22"/>
              </w:rPr>
            </w:pPr>
            <w:r w:rsidRPr="006A311F">
              <w:rPr>
                <w:sz w:val="22"/>
                <w:szCs w:val="22"/>
              </w:rPr>
              <w:t>Возможно указание 4х кодов специальных мероприяти</w:t>
            </w:r>
            <w:r w:rsidR="00565068">
              <w:rPr>
                <w:sz w:val="22"/>
                <w:szCs w:val="22"/>
              </w:rPr>
              <w:t>й</w:t>
            </w:r>
          </w:p>
        </w:tc>
      </w:tr>
    </w:tbl>
    <w:p w:rsidR="004163A0" w:rsidRPr="006A311F" w:rsidRDefault="00731971">
      <w:pPr>
        <w:pStyle w:val="30"/>
        <w:tabs>
          <w:tab w:val="clear" w:pos="720"/>
        </w:tabs>
      </w:pPr>
      <w:bookmarkStart w:id="605" w:name="_Toc507762777"/>
      <w:r w:rsidRPr="006A311F">
        <w:t xml:space="preserve"> </w:t>
      </w:r>
      <w:bookmarkStart w:id="606" w:name="_Toc185183145"/>
      <w:r w:rsidRPr="006A311F">
        <w:t>Описание комплексного типа «INFEvent_ITEM»</w:t>
      </w:r>
      <w:bookmarkEnd w:id="605"/>
      <w:bookmarkEnd w:id="606"/>
    </w:p>
    <w:p w:rsidR="004163A0" w:rsidRPr="006A311F" w:rsidRDefault="00731971">
      <w:pPr>
        <w:pStyle w:val="ASFKNormal"/>
        <w:jc w:val="both"/>
        <w:rPr>
          <w:sz w:val="24"/>
          <w:szCs w:val="24"/>
        </w:rPr>
      </w:pPr>
      <w:r w:rsidRPr="006A311F">
        <w:rPr>
          <w:sz w:val="24"/>
          <w:szCs w:val="24"/>
        </w:rPr>
        <w:t>Описание комплексного типа «</w:t>
      </w:r>
      <w:r w:rsidRPr="006A311F">
        <w:rPr>
          <w:sz w:val="24"/>
          <w:szCs w:val="24"/>
          <w:lang w:val="en-US"/>
        </w:rPr>
        <w:t>INFEvent</w:t>
      </w:r>
      <w:r w:rsidRPr="006A311F">
        <w:rPr>
          <w:bCs/>
          <w:iCs/>
          <w:color w:val="000000"/>
          <w:sz w:val="24"/>
          <w:szCs w:val="24"/>
        </w:rPr>
        <w:t>_ITEM</w:t>
      </w:r>
      <w:r w:rsidRPr="006A311F">
        <w:rPr>
          <w:sz w:val="24"/>
          <w:szCs w:val="24"/>
        </w:rPr>
        <w:t>» строк блока Информация о специальных мероприятиях.</w:t>
      </w:r>
    </w:p>
    <w:p w:rsidR="004163A0" w:rsidRPr="006A311F" w:rsidRDefault="00731971" w:rsidP="00731971">
      <w:pPr>
        <w:pStyle w:val="OTRNameTable"/>
        <w:numPr>
          <w:ilvl w:val="0"/>
          <w:numId w:val="56"/>
        </w:numPr>
        <w:tabs>
          <w:tab w:val="clear" w:pos="284"/>
          <w:tab w:val="num" w:pos="567"/>
        </w:tabs>
        <w:ind w:left="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607" w:name="_Toc185183078"/>
      <w:r w:rsidR="009F3EB5">
        <w:rPr>
          <w:noProof/>
          <w:szCs w:val="24"/>
        </w:rPr>
        <w:t>43</w:t>
      </w:r>
      <w:r w:rsidRPr="006A311F">
        <w:rPr>
          <w:szCs w:val="24"/>
        </w:rPr>
        <w:fldChar w:fldCharType="end"/>
      </w:r>
      <w:r w:rsidRPr="006A311F">
        <w:rPr>
          <w:szCs w:val="24"/>
        </w:rPr>
        <w:t xml:space="preserve"> – Описание комплексного типа «</w:t>
      </w:r>
      <w:r w:rsidRPr="006A311F">
        <w:rPr>
          <w:szCs w:val="24"/>
          <w:lang w:val="en-US"/>
        </w:rPr>
        <w:t>INFEvent</w:t>
      </w:r>
      <w:r w:rsidRPr="006A311F">
        <w:rPr>
          <w:bCs/>
          <w:iCs/>
          <w:color w:val="000000"/>
          <w:szCs w:val="24"/>
        </w:rPr>
        <w:t>_ITEM</w:t>
      </w:r>
      <w:r w:rsidRPr="006A311F">
        <w:rPr>
          <w:szCs w:val="24"/>
        </w:rPr>
        <w:t>»</w:t>
      </w:r>
      <w:bookmarkEnd w:id="607"/>
    </w:p>
    <w:tbl>
      <w:tblPr>
        <w:tblStyle w:val="GOSTTable"/>
        <w:tblW w:w="5000" w:type="pct"/>
        <w:tblLayout w:type="fixed"/>
        <w:tblLook w:val="04A0" w:firstRow="1" w:lastRow="0" w:firstColumn="1" w:lastColumn="0" w:noHBand="0" w:noVBand="1"/>
      </w:tblPr>
      <w:tblGrid>
        <w:gridCol w:w="1703"/>
        <w:gridCol w:w="1702"/>
        <w:gridCol w:w="566"/>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4"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Код специального мероприятия</w:t>
            </w:r>
          </w:p>
        </w:tc>
        <w:tc>
          <w:tcPr>
            <w:tcW w:w="884" w:type="pct"/>
          </w:tcPr>
          <w:p w:rsidR="004163A0" w:rsidRPr="006A311F" w:rsidRDefault="00731971">
            <w:pPr>
              <w:spacing w:before="60" w:after="60"/>
              <w:rPr>
                <w:sz w:val="22"/>
                <w:szCs w:val="22"/>
              </w:rPr>
            </w:pPr>
            <w:r w:rsidRPr="006A311F">
              <w:rPr>
                <w:sz w:val="22"/>
                <w:szCs w:val="22"/>
                <w:lang w:val="en-US"/>
              </w:rPr>
              <w:t>Event</w:t>
            </w:r>
            <w:r w:rsidRPr="006A311F">
              <w:rPr>
                <w:sz w:val="22"/>
                <w:szCs w:val="22"/>
              </w:rPr>
              <w:t>Code</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Соответствует показателям 22.1 Приложения 1, 24.1 Приложения 2 и 20.1 Приложения 3.</w:t>
            </w:r>
          </w:p>
          <w:p w:rsidR="004163A0" w:rsidRPr="006A311F" w:rsidRDefault="00731971">
            <w:pPr>
              <w:pStyle w:val="GOSTTablenorm"/>
              <w:spacing w:before="60" w:after="60"/>
              <w:rPr>
                <w:szCs w:val="22"/>
              </w:rPr>
            </w:pPr>
            <w:r w:rsidRPr="006A311F">
              <w:rPr>
                <w:szCs w:val="22"/>
              </w:rPr>
              <w:t>Указывается код специального мероприятия в отношении организации, принимающий следующие значения:</w:t>
            </w:r>
          </w:p>
          <w:p w:rsidR="004163A0" w:rsidRPr="006A311F" w:rsidRDefault="00731971" w:rsidP="00565068">
            <w:pPr>
              <w:pStyle w:val="GOSTTablenorm"/>
              <w:numPr>
                <w:ilvl w:val="0"/>
                <w:numId w:val="84"/>
              </w:numPr>
              <w:spacing w:before="60" w:after="60"/>
              <w:ind w:left="284" w:hanging="227"/>
              <w:rPr>
                <w:szCs w:val="22"/>
              </w:rPr>
            </w:pPr>
            <w:r w:rsidRPr="006A311F">
              <w:rPr>
                <w:szCs w:val="22"/>
              </w:rPr>
              <w:t>1 – реорганизация;</w:t>
            </w:r>
          </w:p>
          <w:p w:rsidR="004163A0" w:rsidRPr="006A311F" w:rsidRDefault="00731971" w:rsidP="00565068">
            <w:pPr>
              <w:pStyle w:val="GOSTTablenorm"/>
              <w:numPr>
                <w:ilvl w:val="0"/>
                <w:numId w:val="84"/>
              </w:numPr>
              <w:spacing w:before="60" w:after="60"/>
              <w:ind w:left="284" w:hanging="227"/>
              <w:rPr>
                <w:szCs w:val="22"/>
              </w:rPr>
            </w:pPr>
            <w:r w:rsidRPr="006A311F">
              <w:rPr>
                <w:szCs w:val="22"/>
              </w:rPr>
              <w:t>2 – ликвидация;</w:t>
            </w:r>
          </w:p>
          <w:p w:rsidR="004163A0" w:rsidRPr="006A311F" w:rsidRDefault="00731971" w:rsidP="00565068">
            <w:pPr>
              <w:pStyle w:val="GOSTTablenorm"/>
              <w:numPr>
                <w:ilvl w:val="0"/>
                <w:numId w:val="84"/>
              </w:numPr>
              <w:spacing w:before="60" w:after="60"/>
              <w:ind w:left="284" w:hanging="227"/>
              <w:rPr>
                <w:szCs w:val="22"/>
              </w:rPr>
            </w:pPr>
            <w:r w:rsidRPr="006A311F">
              <w:rPr>
                <w:szCs w:val="22"/>
              </w:rPr>
              <w:t>3 – изменение подведомственности;</w:t>
            </w:r>
          </w:p>
          <w:p w:rsidR="004163A0" w:rsidRPr="006A311F" w:rsidRDefault="00731971" w:rsidP="00565068">
            <w:pPr>
              <w:pStyle w:val="GOSTTablenorm"/>
              <w:numPr>
                <w:ilvl w:val="0"/>
                <w:numId w:val="84"/>
              </w:numPr>
              <w:spacing w:before="60" w:after="60"/>
              <w:ind w:left="284" w:hanging="227"/>
              <w:rPr>
                <w:szCs w:val="22"/>
              </w:rPr>
            </w:pPr>
            <w:r w:rsidRPr="006A311F">
              <w:rPr>
                <w:szCs w:val="22"/>
              </w:rPr>
              <w:t>4 – изменение типа учреждения;</w:t>
            </w:r>
          </w:p>
          <w:p w:rsidR="004163A0" w:rsidRPr="00565068" w:rsidRDefault="00565068" w:rsidP="00565068">
            <w:pPr>
              <w:pStyle w:val="af1"/>
              <w:numPr>
                <w:ilvl w:val="0"/>
                <w:numId w:val="84"/>
              </w:numPr>
              <w:spacing w:before="60" w:after="60"/>
              <w:ind w:left="284" w:hanging="227"/>
              <w:jc w:val="both"/>
              <w:rPr>
                <w:sz w:val="22"/>
                <w:szCs w:val="22"/>
              </w:rPr>
            </w:pPr>
            <w:r w:rsidRPr="00565068">
              <w:rPr>
                <w:sz w:val="22"/>
                <w:szCs w:val="22"/>
              </w:rPr>
              <w:t>5 – изменение уровня бюджета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Наименование специального мероприятия</w:t>
            </w:r>
          </w:p>
        </w:tc>
        <w:tc>
          <w:tcPr>
            <w:tcW w:w="884" w:type="pct"/>
          </w:tcPr>
          <w:p w:rsidR="004163A0" w:rsidRPr="006A311F" w:rsidRDefault="00731971">
            <w:pPr>
              <w:spacing w:before="60" w:after="60"/>
              <w:rPr>
                <w:sz w:val="22"/>
                <w:szCs w:val="22"/>
                <w:lang w:val="en-US"/>
              </w:rPr>
            </w:pPr>
            <w:r w:rsidRPr="006A311F">
              <w:rPr>
                <w:sz w:val="22"/>
                <w:szCs w:val="22"/>
                <w:lang w:val="en-US"/>
              </w:rPr>
              <w:t>EventName</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bookmarkStart w:id="608" w:name="OLE_LINK256"/>
            <w:bookmarkStart w:id="609" w:name="OLE_LINK257"/>
            <w:bookmarkStart w:id="610" w:name="OLE_LINK258"/>
            <w:r w:rsidRPr="006A311F">
              <w:rPr>
                <w:sz w:val="22"/>
                <w:szCs w:val="22"/>
              </w:rPr>
              <w:t>T(1-2000)</w:t>
            </w:r>
            <w:bookmarkEnd w:id="608"/>
            <w:bookmarkEnd w:id="609"/>
            <w:bookmarkEnd w:id="610"/>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22.1 Приложения 1, 24.1 Приложения 2 и 20.1 Приложения 3.</w:t>
            </w:r>
          </w:p>
          <w:p w:rsidR="004163A0" w:rsidRPr="006A311F" w:rsidRDefault="00731971">
            <w:pPr>
              <w:spacing w:before="60" w:after="60"/>
              <w:rPr>
                <w:sz w:val="22"/>
                <w:szCs w:val="22"/>
              </w:rPr>
            </w:pPr>
            <w:r w:rsidRPr="006A311F">
              <w:rPr>
                <w:sz w:val="22"/>
                <w:szCs w:val="22"/>
              </w:rPr>
              <w:t>Указывается наименование специального мероприятия в отношении организации. Обязательно для заполнения, если заполнено по</w:t>
            </w:r>
            <w:r w:rsidR="00565068">
              <w:rPr>
                <w:sz w:val="22"/>
                <w:szCs w:val="22"/>
              </w:rPr>
              <w:t>ле Код специального мероприятия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 xml:space="preserve">Сведения о присвоенном уникальном </w:t>
            </w:r>
            <w:r w:rsidRPr="006A311F">
              <w:rPr>
                <w:sz w:val="22"/>
                <w:szCs w:val="22"/>
              </w:rPr>
              <w:lastRenderedPageBreak/>
              <w:t>номере реестровой записи организации</w:t>
            </w:r>
          </w:p>
        </w:tc>
        <w:tc>
          <w:tcPr>
            <w:tcW w:w="884" w:type="pct"/>
          </w:tcPr>
          <w:p w:rsidR="004163A0" w:rsidRPr="006A311F" w:rsidRDefault="00731971">
            <w:pPr>
              <w:spacing w:before="60" w:after="60"/>
              <w:rPr>
                <w:sz w:val="22"/>
                <w:szCs w:val="22"/>
              </w:rPr>
            </w:pPr>
            <w:r w:rsidRPr="006A311F">
              <w:rPr>
                <w:sz w:val="22"/>
                <w:szCs w:val="22"/>
              </w:rPr>
              <w:lastRenderedPageBreak/>
              <w:t>EventCodeReestr</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T(=20)</w:t>
            </w:r>
          </w:p>
        </w:tc>
        <w:tc>
          <w:tcPr>
            <w:tcW w:w="294" w:type="pct"/>
          </w:tcPr>
          <w:p w:rsidR="004163A0" w:rsidRPr="006A311F" w:rsidRDefault="00731971">
            <w:pPr>
              <w:spacing w:before="60" w:after="60"/>
              <w:jc w:val="center"/>
              <w:rPr>
                <w:sz w:val="22"/>
                <w:szCs w:val="22"/>
              </w:rPr>
            </w:pPr>
            <w:r w:rsidRPr="006A311F">
              <w:rPr>
                <w:sz w:val="22"/>
                <w:szCs w:val="22"/>
              </w:rPr>
              <w:t>Н</w:t>
            </w:r>
          </w:p>
        </w:tc>
        <w:tc>
          <w:tcPr>
            <w:tcW w:w="2056" w:type="pct"/>
          </w:tcPr>
          <w:p w:rsidR="004163A0" w:rsidRPr="006A311F" w:rsidRDefault="00731971">
            <w:pPr>
              <w:spacing w:before="60" w:after="60"/>
              <w:rPr>
                <w:sz w:val="22"/>
                <w:szCs w:val="22"/>
              </w:rPr>
            </w:pPr>
            <w:r w:rsidRPr="006A311F">
              <w:rPr>
                <w:sz w:val="22"/>
                <w:szCs w:val="22"/>
              </w:rPr>
              <w:t>Соответствует показателям 25.2 Приложения 1, 26.2 Приложения 2 и 24.2 Приложения 3.</w:t>
            </w:r>
          </w:p>
          <w:p w:rsidR="004163A0" w:rsidRPr="006A311F" w:rsidRDefault="00731971">
            <w:pPr>
              <w:spacing w:before="60" w:after="60"/>
              <w:rPr>
                <w:sz w:val="22"/>
                <w:szCs w:val="22"/>
              </w:rPr>
            </w:pPr>
            <w:r w:rsidRPr="006A311F">
              <w:rPr>
                <w:sz w:val="22"/>
                <w:szCs w:val="22"/>
              </w:rPr>
              <w:lastRenderedPageBreak/>
              <w:t>Указывается присвоенный уникальный номер реестровой записи организации, в отношении которой осущест</w:t>
            </w:r>
            <w:r w:rsidR="00565068">
              <w:rPr>
                <w:sz w:val="22"/>
                <w:szCs w:val="22"/>
              </w:rPr>
              <w:t>вляются специальные мероприятия</w:t>
            </w:r>
          </w:p>
        </w:tc>
      </w:tr>
    </w:tbl>
    <w:p w:rsidR="004163A0" w:rsidRPr="006A311F" w:rsidRDefault="00731971">
      <w:pPr>
        <w:pStyle w:val="30"/>
        <w:tabs>
          <w:tab w:val="clear" w:pos="720"/>
        </w:tabs>
      </w:pPr>
      <w:bookmarkStart w:id="611" w:name="_Toc507762778"/>
      <w:bookmarkStart w:id="612" w:name="OLE_LINK202"/>
      <w:bookmarkStart w:id="613" w:name="OLE_LINK203"/>
      <w:r w:rsidRPr="006A311F">
        <w:lastRenderedPageBreak/>
        <w:t xml:space="preserve"> </w:t>
      </w:r>
      <w:bookmarkStart w:id="614" w:name="_Toc185183146"/>
      <w:r w:rsidRPr="006A311F">
        <w:t>Описание комплексного типа «SubBudgAuth»</w:t>
      </w:r>
      <w:bookmarkEnd w:id="611"/>
      <w:bookmarkEnd w:id="614"/>
    </w:p>
    <w:p w:rsidR="004163A0" w:rsidRPr="006A311F" w:rsidRDefault="00731971">
      <w:pPr>
        <w:pStyle w:val="ASFKNormal"/>
        <w:jc w:val="both"/>
        <w:rPr>
          <w:sz w:val="24"/>
          <w:szCs w:val="24"/>
        </w:rPr>
      </w:pPr>
      <w:r w:rsidRPr="006A311F">
        <w:rPr>
          <w:sz w:val="24"/>
          <w:szCs w:val="24"/>
        </w:rPr>
        <w:t>Описание комплексного типа «</w:t>
      </w:r>
      <w:r w:rsidRPr="006A311F">
        <w:rPr>
          <w:sz w:val="24"/>
          <w:szCs w:val="24"/>
          <w:lang w:val="en-US"/>
        </w:rPr>
        <w:t>SubBudgAuth</w:t>
      </w:r>
      <w:r w:rsidRPr="006A311F">
        <w:rPr>
          <w:sz w:val="24"/>
          <w:szCs w:val="24"/>
        </w:rPr>
        <w:t xml:space="preserve">» блока </w:t>
      </w:r>
      <w:bookmarkStart w:id="615" w:name="OLE_LINK37"/>
      <w:bookmarkStart w:id="616" w:name="OLE_LINK38"/>
      <w:bookmarkStart w:id="617" w:name="OLE_LINK39"/>
      <w:bookmarkStart w:id="618" w:name="OLE_LINK67"/>
      <w:r w:rsidRPr="006A311F">
        <w:rPr>
          <w:sz w:val="24"/>
          <w:szCs w:val="24"/>
        </w:rPr>
        <w:t>Переданные бюджетные полномочия исполнительно-распорядительного органа</w:t>
      </w:r>
      <w:bookmarkEnd w:id="615"/>
      <w:bookmarkEnd w:id="616"/>
      <w:bookmarkEnd w:id="617"/>
      <w:bookmarkEnd w:id="618"/>
      <w:r w:rsidRPr="006A311F">
        <w:rPr>
          <w:sz w:val="24"/>
          <w:szCs w:val="24"/>
        </w:rPr>
        <w:t>.</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619" w:name="_Ref506906044"/>
      <w:bookmarkStart w:id="620" w:name="_Toc185183079"/>
      <w:r w:rsidR="009F3EB5">
        <w:rPr>
          <w:noProof/>
          <w:szCs w:val="24"/>
        </w:rPr>
        <w:t>44</w:t>
      </w:r>
      <w:bookmarkEnd w:id="619"/>
      <w:r w:rsidRPr="006A311F">
        <w:rPr>
          <w:szCs w:val="24"/>
        </w:rPr>
        <w:fldChar w:fldCharType="end"/>
      </w:r>
      <w:r w:rsidRPr="006A311F">
        <w:rPr>
          <w:szCs w:val="24"/>
        </w:rPr>
        <w:t xml:space="preserve"> – Описание комплексного типа «</w:t>
      </w:r>
      <w:r w:rsidRPr="006A311F">
        <w:rPr>
          <w:szCs w:val="24"/>
          <w:lang w:val="en-US"/>
        </w:rPr>
        <w:t>SubBudgAuth</w:t>
      </w:r>
      <w:r w:rsidRPr="006A311F">
        <w:rPr>
          <w:szCs w:val="24"/>
        </w:rPr>
        <w:t>»</w:t>
      </w:r>
      <w:bookmarkEnd w:id="620"/>
    </w:p>
    <w:tbl>
      <w:tblPr>
        <w:tblStyle w:val="GOSTTable"/>
        <w:tblW w:w="5000" w:type="pct"/>
        <w:tblLayout w:type="fixed"/>
        <w:tblLook w:val="04A0" w:firstRow="1" w:lastRow="0" w:firstColumn="1" w:lastColumn="0" w:noHBand="0" w:noVBand="1"/>
      </w:tblPr>
      <w:tblGrid>
        <w:gridCol w:w="1703"/>
        <w:gridCol w:w="1700"/>
        <w:gridCol w:w="568"/>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lang w:val="en-US"/>
              </w:rPr>
              <w:t>SubBudgAuth</w:t>
            </w:r>
          </w:p>
        </w:tc>
        <w:tc>
          <w:tcPr>
            <w:tcW w:w="883" w:type="pct"/>
          </w:tcPr>
          <w:p w:rsidR="004163A0" w:rsidRPr="006A311F" w:rsidRDefault="00731971">
            <w:pPr>
              <w:widowControl w:val="0"/>
              <w:tabs>
                <w:tab w:val="left" w:pos="1122"/>
                <w:tab w:val="left" w:pos="1985"/>
                <w:tab w:val="left" w:pos="2127"/>
              </w:tabs>
              <w:spacing w:before="60" w:after="60"/>
              <w:rPr>
                <w:sz w:val="22"/>
                <w:szCs w:val="22"/>
                <w:lang w:val="en-US"/>
              </w:rPr>
            </w:pPr>
            <w:r w:rsidRPr="006A311F">
              <w:rPr>
                <w:sz w:val="22"/>
                <w:szCs w:val="22"/>
                <w:lang w:val="en-US"/>
              </w:rPr>
              <w:t>SubBudgAuth</w:t>
            </w:r>
            <w:r w:rsidRPr="006A311F">
              <w:rPr>
                <w:bCs/>
                <w:iCs/>
                <w:color w:val="000000"/>
                <w:sz w:val="22"/>
                <w:szCs w:val="22"/>
              </w:rPr>
              <w:t>_ITEM</w:t>
            </w:r>
          </w:p>
        </w:tc>
        <w:tc>
          <w:tcPr>
            <w:tcW w:w="295"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588" w:type="pct"/>
          </w:tcPr>
          <w:p w:rsidR="004163A0" w:rsidRPr="006A311F" w:rsidRDefault="00731971">
            <w:pPr>
              <w:spacing w:before="60" w:after="60"/>
              <w:rPr>
                <w:sz w:val="22"/>
                <w:szCs w:val="22"/>
              </w:rPr>
            </w:pPr>
            <w:r w:rsidRPr="006A311F">
              <w:rPr>
                <w:sz w:val="22"/>
                <w:szCs w:val="22"/>
              </w:rPr>
              <w:t>tSubBudgAuth_ITEM</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ОМ</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Соответствуют показателям 19 Приложения 1, 21 Приложения 2 и 17 Приложения 3 к Порядку.</w:t>
            </w:r>
          </w:p>
          <w:p w:rsidR="004163A0" w:rsidRPr="006A311F" w:rsidRDefault="00731971">
            <w:pPr>
              <w:pStyle w:val="GOSTTablenorm"/>
              <w:spacing w:before="60" w:after="60"/>
              <w:rPr>
                <w:szCs w:val="22"/>
              </w:rPr>
            </w:pPr>
            <w:r w:rsidRPr="006A311F">
              <w:rPr>
                <w:szCs w:val="22"/>
              </w:rPr>
              <w:t>Для закрытого контура не заполняется.</w:t>
            </w:r>
          </w:p>
          <w:p w:rsidR="00565068" w:rsidRDefault="00731971">
            <w:pPr>
              <w:spacing w:before="60" w:after="60"/>
              <w:rPr>
                <w:sz w:val="22"/>
                <w:szCs w:val="22"/>
              </w:rPr>
            </w:pPr>
            <w:r w:rsidRPr="006A311F">
              <w:rPr>
                <w:sz w:val="22"/>
                <w:szCs w:val="22"/>
              </w:rPr>
              <w:t>В открытом контуре заполняется для ор</w:t>
            </w:r>
            <w:r w:rsidR="00565068">
              <w:rPr>
                <w:sz w:val="22"/>
                <w:szCs w:val="22"/>
              </w:rPr>
              <w:t>ганизаций с «Типом организации» равным</w:t>
            </w:r>
            <w:r w:rsidRPr="006A311F">
              <w:rPr>
                <w:sz w:val="22"/>
                <w:szCs w:val="22"/>
              </w:rPr>
              <w:t xml:space="preserve"> </w:t>
            </w:r>
            <w:r w:rsidR="00565068">
              <w:rPr>
                <w:sz w:val="22"/>
                <w:szCs w:val="22"/>
              </w:rPr>
              <w:t>«</w:t>
            </w:r>
            <w:r w:rsidRPr="006A311F">
              <w:rPr>
                <w:sz w:val="22"/>
                <w:szCs w:val="22"/>
              </w:rPr>
              <w:t>01 – федеральный орган государственной власти</w:t>
            </w:r>
            <w:r w:rsidR="00565068">
              <w:rPr>
                <w:sz w:val="22"/>
                <w:szCs w:val="22"/>
              </w:rPr>
              <w:t>» и «Уровнем бюджета» равным</w:t>
            </w:r>
            <w:r w:rsidRPr="006A311F">
              <w:rPr>
                <w:sz w:val="22"/>
                <w:szCs w:val="22"/>
              </w:rPr>
              <w:t xml:space="preserve"> «32 – муниципальный орган». </w:t>
            </w:r>
          </w:p>
          <w:p w:rsidR="004163A0" w:rsidRPr="006A311F" w:rsidRDefault="00731971">
            <w:pPr>
              <w:spacing w:before="60" w:after="60"/>
              <w:rPr>
                <w:sz w:val="22"/>
                <w:szCs w:val="22"/>
              </w:rPr>
            </w:pPr>
            <w:r w:rsidRPr="006A311F">
              <w:rPr>
                <w:sz w:val="22"/>
                <w:szCs w:val="22"/>
              </w:rPr>
              <w:t>В данном блоке указываются переданные бюджетные полномочия исполнительно-распорядительного органа городского, сельс</w:t>
            </w:r>
            <w:r w:rsidR="00565068">
              <w:rPr>
                <w:sz w:val="22"/>
                <w:szCs w:val="22"/>
              </w:rPr>
              <w:t>кого поселения (при их наличии)</w:t>
            </w:r>
          </w:p>
        </w:tc>
      </w:tr>
    </w:tbl>
    <w:p w:rsidR="004163A0" w:rsidRPr="006A311F" w:rsidRDefault="00731971">
      <w:pPr>
        <w:pStyle w:val="30"/>
        <w:tabs>
          <w:tab w:val="clear" w:pos="720"/>
        </w:tabs>
      </w:pPr>
      <w:bookmarkStart w:id="621" w:name="_Toc507762779"/>
      <w:bookmarkStart w:id="622" w:name="OLE_LINK238"/>
      <w:bookmarkStart w:id="623" w:name="OLE_LINK239"/>
      <w:bookmarkEnd w:id="612"/>
      <w:bookmarkEnd w:id="613"/>
      <w:r w:rsidRPr="006A311F">
        <w:t xml:space="preserve"> </w:t>
      </w:r>
      <w:bookmarkStart w:id="624" w:name="_Toc185183147"/>
      <w:r w:rsidRPr="006A311F">
        <w:t>Описание комплексного типа «SubBudgAuth_ITEM»</w:t>
      </w:r>
      <w:bookmarkEnd w:id="621"/>
      <w:bookmarkEnd w:id="624"/>
    </w:p>
    <w:p w:rsidR="004163A0" w:rsidRPr="006A311F" w:rsidRDefault="00731971">
      <w:pPr>
        <w:pStyle w:val="ASFKNormal"/>
        <w:jc w:val="both"/>
        <w:rPr>
          <w:sz w:val="24"/>
          <w:szCs w:val="24"/>
        </w:rPr>
      </w:pPr>
      <w:r w:rsidRPr="006A311F">
        <w:rPr>
          <w:sz w:val="24"/>
          <w:szCs w:val="24"/>
        </w:rPr>
        <w:t>Описание комплексного типа «</w:t>
      </w:r>
      <w:r w:rsidRPr="006A311F">
        <w:rPr>
          <w:sz w:val="24"/>
          <w:szCs w:val="24"/>
          <w:lang w:val="en-US"/>
        </w:rPr>
        <w:t>SubBudgAuth</w:t>
      </w:r>
      <w:r w:rsidRPr="006A311F">
        <w:rPr>
          <w:bCs/>
          <w:iCs/>
          <w:color w:val="000000"/>
          <w:sz w:val="24"/>
          <w:szCs w:val="24"/>
        </w:rPr>
        <w:t>_ITEM</w:t>
      </w:r>
      <w:r w:rsidRPr="006A311F">
        <w:rPr>
          <w:sz w:val="24"/>
          <w:szCs w:val="24"/>
        </w:rPr>
        <w:t xml:space="preserve">» строк блока </w:t>
      </w:r>
      <w:bookmarkStart w:id="625" w:name="OLE_LINK207"/>
      <w:bookmarkStart w:id="626" w:name="OLE_LINK215"/>
      <w:r w:rsidRPr="006A311F">
        <w:rPr>
          <w:sz w:val="24"/>
          <w:szCs w:val="24"/>
        </w:rPr>
        <w:t>Переданные бюджетные полномочия исполнительно-распорядительного органа.</w:t>
      </w:r>
      <w:bookmarkEnd w:id="625"/>
      <w:bookmarkEnd w:id="626"/>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627" w:name="_Toc185183080"/>
      <w:r w:rsidR="009F3EB5">
        <w:rPr>
          <w:noProof/>
          <w:szCs w:val="24"/>
        </w:rPr>
        <w:t>45</w:t>
      </w:r>
      <w:r w:rsidRPr="006A311F">
        <w:rPr>
          <w:szCs w:val="24"/>
        </w:rPr>
        <w:fldChar w:fldCharType="end"/>
      </w:r>
      <w:r w:rsidRPr="006A311F">
        <w:rPr>
          <w:szCs w:val="24"/>
        </w:rPr>
        <w:t xml:space="preserve"> – Описание комплексного типа «</w:t>
      </w:r>
      <w:r w:rsidRPr="006A311F">
        <w:rPr>
          <w:szCs w:val="24"/>
          <w:lang w:val="en-US"/>
        </w:rPr>
        <w:t>SubBudgAuth</w:t>
      </w:r>
      <w:r w:rsidRPr="006A311F">
        <w:rPr>
          <w:bCs/>
          <w:iCs/>
          <w:color w:val="000000"/>
          <w:szCs w:val="24"/>
        </w:rPr>
        <w:t>_ITEM</w:t>
      </w:r>
      <w:r w:rsidRPr="006A311F">
        <w:rPr>
          <w:szCs w:val="24"/>
        </w:rPr>
        <w:t>»</w:t>
      </w:r>
      <w:bookmarkEnd w:id="627"/>
    </w:p>
    <w:tbl>
      <w:tblPr>
        <w:tblStyle w:val="GOSTTable"/>
        <w:tblW w:w="5000" w:type="pct"/>
        <w:tblLayout w:type="fixed"/>
        <w:tblLook w:val="04A0" w:firstRow="1" w:lastRow="0" w:firstColumn="1" w:lastColumn="0" w:noHBand="0" w:noVBand="1"/>
      </w:tblPr>
      <w:tblGrid>
        <w:gridCol w:w="1699"/>
        <w:gridCol w:w="1701"/>
        <w:gridCol w:w="567"/>
        <w:gridCol w:w="1134"/>
        <w:gridCol w:w="566"/>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2"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3"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ППО по ОКТМО</w:t>
            </w:r>
          </w:p>
        </w:tc>
        <w:tc>
          <w:tcPr>
            <w:tcW w:w="883" w:type="pct"/>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PPOOKTMO</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Т(=8)</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7" w:type="pct"/>
          </w:tcPr>
          <w:p w:rsidR="004163A0" w:rsidRPr="006A311F" w:rsidRDefault="00731971">
            <w:pPr>
              <w:spacing w:before="60" w:after="60"/>
              <w:rPr>
                <w:sz w:val="22"/>
                <w:szCs w:val="22"/>
              </w:rPr>
            </w:pPr>
            <w:r w:rsidRPr="006A311F">
              <w:rPr>
                <w:sz w:val="22"/>
                <w:szCs w:val="22"/>
              </w:rPr>
              <w:t>Указывается код публично-правового образования ОКТМО</w:t>
            </w:r>
            <w:bookmarkEnd w:id="622"/>
            <w:bookmarkEnd w:id="623"/>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lastRenderedPageBreak/>
              <w:t>Наименование ППО по ОКТМО</w:t>
            </w:r>
          </w:p>
        </w:tc>
        <w:tc>
          <w:tcPr>
            <w:tcW w:w="883" w:type="pct"/>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NamePPOOKTMO</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Т(0-</w:t>
            </w:r>
            <w:r w:rsidRPr="006A311F">
              <w:rPr>
                <w:sz w:val="22"/>
                <w:szCs w:val="22"/>
                <w:lang w:val="en-US"/>
              </w:rPr>
              <w:t>250</w:t>
            </w:r>
            <w:r w:rsidRPr="006A311F">
              <w:rPr>
                <w:sz w:val="22"/>
                <w:szCs w:val="22"/>
              </w:rPr>
              <w:t>)</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7" w:type="pct"/>
          </w:tcPr>
          <w:p w:rsidR="004163A0" w:rsidRPr="006A311F" w:rsidRDefault="00731971">
            <w:pPr>
              <w:spacing w:before="60" w:after="60"/>
              <w:rPr>
                <w:sz w:val="22"/>
                <w:szCs w:val="22"/>
              </w:rPr>
            </w:pPr>
            <w:r w:rsidRPr="006A311F">
              <w:rPr>
                <w:sz w:val="22"/>
                <w:szCs w:val="22"/>
              </w:rPr>
              <w:t>Указывается наименование публично-правового об</w:t>
            </w:r>
            <w:r w:rsidR="00565068">
              <w:rPr>
                <w:sz w:val="22"/>
                <w:szCs w:val="22"/>
              </w:rPr>
              <w:t>разования по справочнику ОКТМО</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Код уровня бюджета</w:t>
            </w:r>
          </w:p>
        </w:tc>
        <w:tc>
          <w:tcPr>
            <w:tcW w:w="883" w:type="pct"/>
          </w:tcPr>
          <w:p w:rsidR="004163A0" w:rsidRPr="006A311F" w:rsidRDefault="00731971">
            <w:pPr>
              <w:widowControl w:val="0"/>
              <w:tabs>
                <w:tab w:val="left" w:pos="1985"/>
                <w:tab w:val="left" w:pos="2127"/>
              </w:tabs>
              <w:spacing w:before="60" w:after="60"/>
              <w:rPr>
                <w:sz w:val="22"/>
                <w:szCs w:val="22"/>
              </w:rPr>
            </w:pPr>
            <w:r w:rsidRPr="006A311F">
              <w:rPr>
                <w:sz w:val="22"/>
                <w:szCs w:val="22"/>
                <w:lang w:val="en-US"/>
              </w:rPr>
              <w:t>LevelBudg</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Т(=2)</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7"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Код уровня бюджета принимает следующие значения:</w:t>
            </w:r>
          </w:p>
          <w:p w:rsidR="004163A0" w:rsidRPr="006A311F" w:rsidRDefault="00731971" w:rsidP="00565068">
            <w:pPr>
              <w:pStyle w:val="GOSTTablenorm"/>
              <w:numPr>
                <w:ilvl w:val="0"/>
                <w:numId w:val="84"/>
              </w:numPr>
              <w:spacing w:before="60" w:after="60"/>
              <w:ind w:left="284" w:hanging="227"/>
              <w:rPr>
                <w:szCs w:val="22"/>
              </w:rPr>
            </w:pPr>
            <w:r w:rsidRPr="006A311F">
              <w:rPr>
                <w:szCs w:val="22"/>
              </w:rPr>
              <w:t xml:space="preserve">33 </w:t>
            </w:r>
            <w:r w:rsidR="006A311F">
              <w:rPr>
                <w:szCs w:val="22"/>
              </w:rPr>
              <w:t>–</w:t>
            </w:r>
            <w:r w:rsidRPr="006A311F">
              <w:rPr>
                <w:szCs w:val="22"/>
              </w:rPr>
              <w:t xml:space="preserve"> бюджет городского поселения;</w:t>
            </w:r>
          </w:p>
          <w:p w:rsidR="004163A0" w:rsidRPr="006A311F" w:rsidRDefault="00731971" w:rsidP="00565068">
            <w:pPr>
              <w:pStyle w:val="GOSTTablenorm"/>
              <w:numPr>
                <w:ilvl w:val="0"/>
                <w:numId w:val="84"/>
              </w:numPr>
              <w:spacing w:before="60" w:after="60"/>
              <w:ind w:left="284" w:hanging="227"/>
              <w:rPr>
                <w:szCs w:val="22"/>
              </w:rPr>
            </w:pPr>
            <w:r w:rsidRPr="006A311F">
              <w:rPr>
                <w:szCs w:val="22"/>
              </w:rPr>
              <w:t xml:space="preserve">34 </w:t>
            </w:r>
            <w:r w:rsidR="006A311F">
              <w:rPr>
                <w:szCs w:val="22"/>
              </w:rPr>
              <w:t>–</w:t>
            </w:r>
            <w:r w:rsidR="00565068">
              <w:rPr>
                <w:szCs w:val="22"/>
              </w:rPr>
              <w:t xml:space="preserve"> бюджет сельского поселения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Наименование уровня бюджета</w:t>
            </w:r>
          </w:p>
        </w:tc>
        <w:tc>
          <w:tcPr>
            <w:tcW w:w="883" w:type="pct"/>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NameLevelBudg</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widowControl w:val="0"/>
              <w:tabs>
                <w:tab w:val="left" w:pos="1985"/>
                <w:tab w:val="left" w:pos="2127"/>
              </w:tabs>
              <w:spacing w:before="60" w:after="60"/>
              <w:rPr>
                <w:sz w:val="22"/>
                <w:szCs w:val="22"/>
              </w:rPr>
            </w:pPr>
            <w:r w:rsidRPr="006A311F">
              <w:rPr>
                <w:sz w:val="22"/>
                <w:szCs w:val="22"/>
              </w:rPr>
              <w:t>Т(0-</w:t>
            </w:r>
            <w:r w:rsidRPr="006A311F">
              <w:rPr>
                <w:sz w:val="22"/>
                <w:szCs w:val="22"/>
                <w:lang w:val="en-US"/>
              </w:rPr>
              <w:t>250</w:t>
            </w:r>
            <w:r w:rsidRPr="006A311F">
              <w:rPr>
                <w:sz w:val="22"/>
                <w:szCs w:val="22"/>
              </w:rPr>
              <w:t>)</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2057" w:type="pct"/>
          </w:tcPr>
          <w:p w:rsidR="004163A0" w:rsidRPr="006A311F" w:rsidRDefault="00731971">
            <w:pPr>
              <w:spacing w:before="60" w:after="60"/>
              <w:rPr>
                <w:sz w:val="22"/>
                <w:szCs w:val="22"/>
              </w:rPr>
            </w:pPr>
            <w:r w:rsidRPr="006A311F">
              <w:rPr>
                <w:sz w:val="22"/>
                <w:szCs w:val="22"/>
              </w:rPr>
              <w:t>Указывае</w:t>
            </w:r>
            <w:r w:rsidR="00565068">
              <w:rPr>
                <w:sz w:val="22"/>
                <w:szCs w:val="22"/>
              </w:rPr>
              <w:t>тся наименование уровня бюджета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Бюджет</w:t>
            </w:r>
          </w:p>
        </w:tc>
        <w:tc>
          <w:tcPr>
            <w:tcW w:w="883" w:type="pct"/>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Budg</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widowControl w:val="0"/>
              <w:tabs>
                <w:tab w:val="left" w:pos="1985"/>
                <w:tab w:val="left" w:pos="2127"/>
              </w:tabs>
              <w:spacing w:before="60" w:after="60"/>
              <w:rPr>
                <w:sz w:val="22"/>
                <w:szCs w:val="22"/>
              </w:rPr>
            </w:pPr>
            <w:bookmarkStart w:id="628" w:name="OLE_LINK252"/>
            <w:bookmarkStart w:id="629" w:name="OLE_LINK253"/>
            <w:r w:rsidRPr="006A311F">
              <w:rPr>
                <w:sz w:val="22"/>
                <w:szCs w:val="22"/>
              </w:rPr>
              <w:t>Т(=8)</w:t>
            </w:r>
            <w:bookmarkEnd w:id="628"/>
            <w:bookmarkEnd w:id="629"/>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2057" w:type="pct"/>
          </w:tcPr>
          <w:p w:rsidR="004163A0" w:rsidRPr="006A311F" w:rsidRDefault="00565068">
            <w:pPr>
              <w:spacing w:before="60" w:after="60"/>
              <w:rPr>
                <w:sz w:val="22"/>
                <w:szCs w:val="22"/>
              </w:rPr>
            </w:pPr>
            <w:r>
              <w:rPr>
                <w:sz w:val="22"/>
                <w:szCs w:val="22"/>
              </w:rPr>
              <w:t>Указывается код бюджета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Наименование бюджета</w:t>
            </w:r>
          </w:p>
        </w:tc>
        <w:tc>
          <w:tcPr>
            <w:tcW w:w="883" w:type="pct"/>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NameBudg</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widowControl w:val="0"/>
              <w:tabs>
                <w:tab w:val="left" w:pos="1985"/>
                <w:tab w:val="left" w:pos="2127"/>
              </w:tabs>
              <w:spacing w:before="60" w:after="60"/>
              <w:rPr>
                <w:sz w:val="22"/>
                <w:szCs w:val="22"/>
              </w:rPr>
            </w:pPr>
            <w:r w:rsidRPr="006A311F">
              <w:rPr>
                <w:sz w:val="22"/>
                <w:szCs w:val="22"/>
              </w:rPr>
              <w:t>Т(0-</w:t>
            </w:r>
            <w:r w:rsidRPr="006A311F">
              <w:rPr>
                <w:sz w:val="22"/>
                <w:szCs w:val="22"/>
                <w:lang w:val="en-US"/>
              </w:rPr>
              <w:t>250</w:t>
            </w:r>
            <w:r w:rsidRPr="006A311F">
              <w:rPr>
                <w:sz w:val="22"/>
                <w:szCs w:val="22"/>
              </w:rPr>
              <w:t>)</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w:t>
            </w:r>
          </w:p>
        </w:tc>
        <w:tc>
          <w:tcPr>
            <w:tcW w:w="2057" w:type="pct"/>
          </w:tcPr>
          <w:p w:rsidR="004163A0" w:rsidRPr="006A311F" w:rsidRDefault="00731971">
            <w:pPr>
              <w:spacing w:before="60" w:after="60"/>
              <w:rPr>
                <w:sz w:val="22"/>
                <w:szCs w:val="22"/>
              </w:rPr>
            </w:pPr>
            <w:r w:rsidRPr="006A311F">
              <w:rPr>
                <w:sz w:val="22"/>
                <w:szCs w:val="22"/>
              </w:rPr>
              <w:t>У</w:t>
            </w:r>
            <w:r w:rsidR="00565068">
              <w:rPr>
                <w:sz w:val="22"/>
                <w:szCs w:val="22"/>
              </w:rPr>
              <w:t>казывается наименование бюджета</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Глава по БК</w:t>
            </w:r>
          </w:p>
        </w:tc>
        <w:tc>
          <w:tcPr>
            <w:tcW w:w="883" w:type="pct"/>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Glava</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spacing w:before="60" w:after="60"/>
              <w:rPr>
                <w:sz w:val="22"/>
                <w:szCs w:val="22"/>
              </w:rPr>
            </w:pPr>
            <w:r w:rsidRPr="006A311F">
              <w:rPr>
                <w:sz w:val="22"/>
                <w:szCs w:val="22"/>
              </w:rPr>
              <w:t>Т(=3)</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7" w:type="pct"/>
          </w:tcPr>
          <w:p w:rsidR="004163A0" w:rsidRPr="006A311F" w:rsidRDefault="00565068">
            <w:pPr>
              <w:spacing w:before="60" w:after="60"/>
              <w:rPr>
                <w:sz w:val="22"/>
                <w:szCs w:val="22"/>
              </w:rPr>
            </w:pPr>
            <w:r>
              <w:rPr>
                <w:sz w:val="22"/>
                <w:szCs w:val="22"/>
              </w:rPr>
              <w:t>Указывается глава по БК</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2" w:type="pct"/>
          </w:tcPr>
          <w:p w:rsidR="004163A0" w:rsidRPr="006A311F" w:rsidRDefault="00731971">
            <w:pPr>
              <w:spacing w:before="60" w:after="60"/>
              <w:rPr>
                <w:sz w:val="22"/>
                <w:szCs w:val="22"/>
              </w:rPr>
            </w:pPr>
            <w:r w:rsidRPr="006A311F">
              <w:rPr>
                <w:sz w:val="22"/>
                <w:szCs w:val="22"/>
              </w:rPr>
              <w:t>Наименование Главы по БК</w:t>
            </w:r>
          </w:p>
        </w:tc>
        <w:tc>
          <w:tcPr>
            <w:tcW w:w="883" w:type="pct"/>
          </w:tcPr>
          <w:p w:rsidR="004163A0" w:rsidRPr="006A311F" w:rsidRDefault="00731971">
            <w:pPr>
              <w:widowControl w:val="0"/>
              <w:tabs>
                <w:tab w:val="left" w:pos="1985"/>
                <w:tab w:val="left" w:pos="2127"/>
              </w:tabs>
              <w:spacing w:before="60" w:after="60"/>
              <w:rPr>
                <w:sz w:val="22"/>
                <w:szCs w:val="22"/>
                <w:lang w:val="en-US"/>
              </w:rPr>
            </w:pPr>
            <w:r w:rsidRPr="006A311F">
              <w:rPr>
                <w:sz w:val="22"/>
                <w:szCs w:val="22"/>
                <w:lang w:val="en-US"/>
              </w:rPr>
              <w:t>NameGlava</w:t>
            </w:r>
          </w:p>
        </w:tc>
        <w:tc>
          <w:tcPr>
            <w:tcW w:w="294" w:type="pct"/>
          </w:tcPr>
          <w:p w:rsidR="004163A0" w:rsidRPr="006A311F" w:rsidRDefault="00731971">
            <w:pPr>
              <w:spacing w:before="60" w:after="60"/>
              <w:jc w:val="center"/>
              <w:rPr>
                <w:sz w:val="22"/>
                <w:szCs w:val="22"/>
                <w:lang w:val="en-US"/>
              </w:rPr>
            </w:pPr>
            <w:r w:rsidRPr="006A311F">
              <w:rPr>
                <w:sz w:val="22"/>
                <w:szCs w:val="22"/>
              </w:rPr>
              <w:t>П</w:t>
            </w:r>
          </w:p>
        </w:tc>
        <w:tc>
          <w:tcPr>
            <w:tcW w:w="589" w:type="pct"/>
          </w:tcPr>
          <w:p w:rsidR="004163A0" w:rsidRPr="006A311F" w:rsidRDefault="00731971">
            <w:pPr>
              <w:widowControl w:val="0"/>
              <w:tabs>
                <w:tab w:val="left" w:pos="1985"/>
                <w:tab w:val="left" w:pos="2127"/>
              </w:tabs>
              <w:spacing w:before="60" w:after="60"/>
              <w:rPr>
                <w:sz w:val="22"/>
                <w:szCs w:val="22"/>
              </w:rPr>
            </w:pPr>
            <w:r w:rsidRPr="006A311F">
              <w:rPr>
                <w:sz w:val="22"/>
                <w:szCs w:val="22"/>
              </w:rPr>
              <w:t>Т(0-</w:t>
            </w:r>
            <w:r w:rsidRPr="006A311F">
              <w:rPr>
                <w:sz w:val="22"/>
                <w:szCs w:val="22"/>
                <w:lang w:val="en-US"/>
              </w:rPr>
              <w:t>250</w:t>
            </w:r>
            <w:r w:rsidRPr="006A311F">
              <w:rPr>
                <w:sz w:val="22"/>
                <w:szCs w:val="22"/>
              </w:rPr>
              <w:t>)</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7" w:type="pct"/>
          </w:tcPr>
          <w:p w:rsidR="004163A0" w:rsidRPr="006A311F" w:rsidRDefault="00731971">
            <w:pPr>
              <w:spacing w:before="60" w:after="60"/>
              <w:rPr>
                <w:sz w:val="22"/>
                <w:szCs w:val="22"/>
              </w:rPr>
            </w:pPr>
            <w:r w:rsidRPr="006A311F">
              <w:rPr>
                <w:sz w:val="22"/>
                <w:szCs w:val="22"/>
              </w:rPr>
              <w:t>Указы</w:t>
            </w:r>
            <w:r w:rsidR="00565068">
              <w:rPr>
                <w:sz w:val="22"/>
                <w:szCs w:val="22"/>
              </w:rPr>
              <w:t>вается наименование Главы по БК</w:t>
            </w:r>
          </w:p>
        </w:tc>
      </w:tr>
    </w:tbl>
    <w:p w:rsidR="004163A0" w:rsidRPr="006A311F" w:rsidRDefault="00731971">
      <w:pPr>
        <w:pStyle w:val="30"/>
        <w:tabs>
          <w:tab w:val="clear" w:pos="720"/>
        </w:tabs>
      </w:pPr>
      <w:bookmarkStart w:id="630" w:name="_Toc507762780"/>
      <w:r w:rsidRPr="006A311F">
        <w:t xml:space="preserve"> </w:t>
      </w:r>
      <w:bookmarkStart w:id="631" w:name="_Toc185183148"/>
      <w:r w:rsidRPr="006A311F">
        <w:t>Описание комплексного типа «</w:t>
      </w:r>
      <w:bookmarkStart w:id="632" w:name="OLE_LINK204"/>
      <w:bookmarkStart w:id="633" w:name="OLE_LINK205"/>
      <w:bookmarkStart w:id="634" w:name="OLE_LINK206"/>
      <w:bookmarkStart w:id="635" w:name="OLE_LINK222"/>
      <w:r w:rsidRPr="006A311F">
        <w:t>Contract</w:t>
      </w:r>
      <w:bookmarkEnd w:id="632"/>
      <w:bookmarkEnd w:id="633"/>
      <w:bookmarkEnd w:id="634"/>
      <w:bookmarkEnd w:id="635"/>
      <w:r w:rsidRPr="006A311F">
        <w:t>»</w:t>
      </w:r>
      <w:bookmarkEnd w:id="630"/>
      <w:bookmarkEnd w:id="631"/>
    </w:p>
    <w:p w:rsidR="004163A0" w:rsidRPr="006A311F" w:rsidRDefault="00731971">
      <w:pPr>
        <w:pStyle w:val="ASFKNormal"/>
        <w:jc w:val="both"/>
        <w:rPr>
          <w:sz w:val="24"/>
          <w:szCs w:val="24"/>
        </w:rPr>
      </w:pPr>
      <w:r w:rsidRPr="006A311F">
        <w:rPr>
          <w:sz w:val="24"/>
          <w:szCs w:val="24"/>
        </w:rPr>
        <w:t>Описание комплексного типа «</w:t>
      </w:r>
      <w:r w:rsidRPr="006A311F">
        <w:rPr>
          <w:sz w:val="24"/>
          <w:szCs w:val="24"/>
          <w:lang w:val="en-US"/>
        </w:rPr>
        <w:t>Contract</w:t>
      </w:r>
      <w:r w:rsidRPr="006A311F">
        <w:rPr>
          <w:sz w:val="24"/>
          <w:szCs w:val="24"/>
        </w:rPr>
        <w:t xml:space="preserve">» блока </w:t>
      </w:r>
      <w:bookmarkStart w:id="636" w:name="OLE_LINK216"/>
      <w:bookmarkStart w:id="637" w:name="OLE_LINK36"/>
      <w:bookmarkStart w:id="638" w:name="OLE_LINK279"/>
      <w:bookmarkStart w:id="639" w:name="OLE_LINK280"/>
      <w:r w:rsidRPr="006A311F">
        <w:rPr>
          <w:sz w:val="24"/>
          <w:szCs w:val="24"/>
        </w:rPr>
        <w:t>Основание для включения организации в Сводный реестр</w:t>
      </w:r>
      <w:bookmarkEnd w:id="636"/>
      <w:bookmarkEnd w:id="637"/>
      <w:r w:rsidRPr="006A311F">
        <w:rPr>
          <w:sz w:val="24"/>
          <w:szCs w:val="24"/>
        </w:rPr>
        <w:t>.</w:t>
      </w:r>
      <w:bookmarkEnd w:id="638"/>
      <w:bookmarkEnd w:id="639"/>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640" w:name="_Ref507594719"/>
      <w:bookmarkStart w:id="641" w:name="_Toc185183081"/>
      <w:r w:rsidR="009F3EB5">
        <w:rPr>
          <w:noProof/>
          <w:szCs w:val="24"/>
        </w:rPr>
        <w:t>46</w:t>
      </w:r>
      <w:bookmarkEnd w:id="640"/>
      <w:r w:rsidRPr="006A311F">
        <w:rPr>
          <w:szCs w:val="24"/>
        </w:rPr>
        <w:fldChar w:fldCharType="end"/>
      </w:r>
      <w:r w:rsidRPr="006A311F">
        <w:rPr>
          <w:szCs w:val="24"/>
        </w:rPr>
        <w:t xml:space="preserve"> – Описание комплексного типа «</w:t>
      </w:r>
      <w:bookmarkStart w:id="642" w:name="OLE_LINK223"/>
      <w:bookmarkStart w:id="643" w:name="OLE_LINK227"/>
      <w:bookmarkStart w:id="644" w:name="OLE_LINK228"/>
      <w:bookmarkStart w:id="645" w:name="OLE_LINK235"/>
      <w:r w:rsidRPr="006A311F">
        <w:rPr>
          <w:szCs w:val="24"/>
          <w:lang w:val="en-US"/>
        </w:rPr>
        <w:t>Contract</w:t>
      </w:r>
      <w:bookmarkEnd w:id="642"/>
      <w:bookmarkEnd w:id="643"/>
      <w:bookmarkEnd w:id="644"/>
      <w:bookmarkEnd w:id="645"/>
      <w:r w:rsidRPr="006A311F">
        <w:rPr>
          <w:szCs w:val="24"/>
        </w:rPr>
        <w:t>»</w:t>
      </w:r>
      <w:bookmarkEnd w:id="641"/>
    </w:p>
    <w:tbl>
      <w:tblPr>
        <w:tblStyle w:val="GOSTTable"/>
        <w:tblW w:w="5000" w:type="pct"/>
        <w:tblLayout w:type="fixed"/>
        <w:tblLook w:val="04A0" w:firstRow="1" w:lastRow="0" w:firstColumn="1" w:lastColumn="0" w:noHBand="0" w:noVBand="1"/>
      </w:tblPr>
      <w:tblGrid>
        <w:gridCol w:w="1703"/>
        <w:gridCol w:w="1701"/>
        <w:gridCol w:w="567"/>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lang w:val="en-US"/>
              </w:rPr>
              <w:t>Contract</w:t>
            </w:r>
          </w:p>
        </w:tc>
        <w:tc>
          <w:tcPr>
            <w:tcW w:w="883" w:type="pct"/>
          </w:tcPr>
          <w:p w:rsidR="004163A0" w:rsidRPr="006A311F" w:rsidRDefault="00731971">
            <w:pPr>
              <w:widowControl w:val="0"/>
              <w:tabs>
                <w:tab w:val="left" w:pos="1122"/>
                <w:tab w:val="left" w:pos="1985"/>
                <w:tab w:val="left" w:pos="2127"/>
              </w:tabs>
              <w:spacing w:before="60" w:after="60"/>
              <w:rPr>
                <w:sz w:val="22"/>
                <w:szCs w:val="22"/>
                <w:lang w:val="en-US"/>
              </w:rPr>
            </w:pPr>
            <w:bookmarkStart w:id="646" w:name="OLE_LINK240"/>
            <w:bookmarkStart w:id="647" w:name="OLE_LINK241"/>
            <w:r w:rsidRPr="006A311F">
              <w:rPr>
                <w:sz w:val="22"/>
                <w:szCs w:val="22"/>
                <w:lang w:val="en-US"/>
              </w:rPr>
              <w:t>Contract</w:t>
            </w:r>
            <w:r w:rsidRPr="006A311F">
              <w:rPr>
                <w:bCs/>
                <w:iCs/>
                <w:color w:val="000000"/>
                <w:sz w:val="22"/>
                <w:szCs w:val="22"/>
              </w:rPr>
              <w:t>_ITEM</w:t>
            </w:r>
            <w:bookmarkEnd w:id="646"/>
            <w:bookmarkEnd w:id="647"/>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С</w:t>
            </w:r>
          </w:p>
        </w:tc>
        <w:tc>
          <w:tcPr>
            <w:tcW w:w="588" w:type="pct"/>
          </w:tcPr>
          <w:p w:rsidR="004163A0" w:rsidRPr="006A311F" w:rsidRDefault="00731971">
            <w:pPr>
              <w:spacing w:before="60" w:after="60"/>
              <w:rPr>
                <w:sz w:val="22"/>
                <w:szCs w:val="22"/>
              </w:rPr>
            </w:pPr>
            <w:r w:rsidRPr="006A311F">
              <w:rPr>
                <w:sz w:val="22"/>
                <w:szCs w:val="22"/>
              </w:rPr>
              <w:t>tContract_ITEM</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ОМ</w:t>
            </w:r>
          </w:p>
        </w:tc>
        <w:tc>
          <w:tcPr>
            <w:tcW w:w="2056" w:type="pct"/>
          </w:tcPr>
          <w:p w:rsidR="004163A0" w:rsidRPr="006A311F" w:rsidRDefault="00731971">
            <w:pPr>
              <w:pStyle w:val="GOSTTablenorm"/>
              <w:widowControl w:val="0"/>
              <w:tabs>
                <w:tab w:val="left" w:pos="1985"/>
                <w:tab w:val="left" w:pos="2127"/>
              </w:tabs>
              <w:spacing w:before="60" w:after="60"/>
              <w:rPr>
                <w:szCs w:val="22"/>
              </w:rPr>
            </w:pPr>
            <w:bookmarkStart w:id="648" w:name="OLE_LINK181"/>
            <w:bookmarkStart w:id="649" w:name="OLE_LINK182"/>
            <w:r w:rsidRPr="006A311F">
              <w:rPr>
                <w:szCs w:val="22"/>
              </w:rPr>
              <w:t>Соответствует показателю 13.1 Приложения 3.1 к Порядку.</w:t>
            </w:r>
          </w:p>
          <w:p w:rsidR="004163A0" w:rsidRPr="006A311F" w:rsidRDefault="00731971" w:rsidP="00565068">
            <w:pPr>
              <w:spacing w:before="60" w:after="60"/>
              <w:rPr>
                <w:sz w:val="22"/>
                <w:szCs w:val="22"/>
              </w:rPr>
            </w:pPr>
            <w:r w:rsidRPr="006A311F">
              <w:rPr>
                <w:sz w:val="22"/>
                <w:szCs w:val="22"/>
              </w:rPr>
              <w:t xml:space="preserve">Обязателен для заполнения для организаций с типом «Тип организации» </w:t>
            </w:r>
            <w:r w:rsidR="00565068">
              <w:rPr>
                <w:sz w:val="22"/>
                <w:szCs w:val="22"/>
              </w:rPr>
              <w:t>равным</w:t>
            </w:r>
            <w:r w:rsidRPr="006A311F">
              <w:rPr>
                <w:sz w:val="22"/>
                <w:szCs w:val="22"/>
              </w:rPr>
              <w:t xml:space="preserve"> </w:t>
            </w:r>
            <w:r w:rsidR="00565068">
              <w:rPr>
                <w:sz w:val="22"/>
                <w:szCs w:val="22"/>
              </w:rPr>
              <w:t>«</w:t>
            </w:r>
            <w:r w:rsidRPr="006A311F">
              <w:rPr>
                <w:sz w:val="22"/>
                <w:szCs w:val="22"/>
              </w:rPr>
              <w:t>20 – иные юридические лица, иные неучастники бюджетного процесса»</w:t>
            </w:r>
            <w:bookmarkEnd w:id="648"/>
            <w:bookmarkEnd w:id="649"/>
          </w:p>
        </w:tc>
      </w:tr>
    </w:tbl>
    <w:p w:rsidR="004163A0" w:rsidRPr="006A311F" w:rsidRDefault="00731971">
      <w:pPr>
        <w:pStyle w:val="30"/>
        <w:tabs>
          <w:tab w:val="clear" w:pos="720"/>
        </w:tabs>
      </w:pPr>
      <w:bookmarkStart w:id="650" w:name="_Toc507762781"/>
      <w:r w:rsidRPr="006A311F">
        <w:t xml:space="preserve"> </w:t>
      </w:r>
      <w:bookmarkStart w:id="651" w:name="_Toc185183149"/>
      <w:r w:rsidRPr="006A311F">
        <w:t>Описание комплексного типа «</w:t>
      </w:r>
      <w:bookmarkStart w:id="652" w:name="OLE_LINK276"/>
      <w:bookmarkStart w:id="653" w:name="OLE_LINK277"/>
      <w:bookmarkStart w:id="654" w:name="OLE_LINK278"/>
      <w:r w:rsidRPr="006A311F">
        <w:t>Contract</w:t>
      </w:r>
      <w:bookmarkEnd w:id="652"/>
      <w:bookmarkEnd w:id="653"/>
      <w:bookmarkEnd w:id="654"/>
      <w:r w:rsidRPr="006A311F">
        <w:t>_ITEM»</w:t>
      </w:r>
      <w:bookmarkEnd w:id="650"/>
      <w:bookmarkEnd w:id="651"/>
    </w:p>
    <w:p w:rsidR="004163A0" w:rsidRPr="006A311F" w:rsidRDefault="00731971">
      <w:pPr>
        <w:pStyle w:val="ASFKNormal"/>
        <w:jc w:val="both"/>
        <w:rPr>
          <w:sz w:val="24"/>
          <w:szCs w:val="24"/>
        </w:rPr>
      </w:pPr>
      <w:r w:rsidRPr="006A311F">
        <w:rPr>
          <w:sz w:val="24"/>
          <w:szCs w:val="24"/>
        </w:rPr>
        <w:t>Описание комплексного типа «</w:t>
      </w:r>
      <w:r w:rsidRPr="006A311F">
        <w:rPr>
          <w:sz w:val="26"/>
          <w:szCs w:val="26"/>
        </w:rPr>
        <w:t>Contract</w:t>
      </w:r>
      <w:r w:rsidRPr="006A311F">
        <w:rPr>
          <w:bCs/>
          <w:iCs/>
          <w:color w:val="000000"/>
          <w:sz w:val="24"/>
          <w:szCs w:val="24"/>
        </w:rPr>
        <w:t>_ITEM</w:t>
      </w:r>
      <w:r w:rsidRPr="006A311F">
        <w:rPr>
          <w:sz w:val="24"/>
          <w:szCs w:val="24"/>
        </w:rPr>
        <w:t>» строк блока Основание для включения организации в Сводный реестр.</w:t>
      </w:r>
    </w:p>
    <w:p w:rsidR="004163A0" w:rsidRPr="006A311F" w:rsidRDefault="00731971">
      <w:pPr>
        <w:pStyle w:val="OTRNameTable"/>
        <w:numPr>
          <w:ilvl w:val="0"/>
          <w:numId w:val="2"/>
        </w:numPr>
        <w:ind w:left="426" w:hanging="360"/>
        <w:rPr>
          <w:szCs w:val="24"/>
        </w:rPr>
      </w:pPr>
      <w:r w:rsidRPr="006A311F">
        <w:rPr>
          <w:szCs w:val="24"/>
        </w:rPr>
        <w:lastRenderedPageBreak/>
        <w:fldChar w:fldCharType="begin"/>
      </w:r>
      <w:r w:rsidRPr="006A311F">
        <w:rPr>
          <w:szCs w:val="24"/>
        </w:rPr>
        <w:instrText xml:space="preserve"> SEQ Таблица \* ARABIC </w:instrText>
      </w:r>
      <w:r w:rsidRPr="006A311F">
        <w:rPr>
          <w:szCs w:val="24"/>
        </w:rPr>
        <w:fldChar w:fldCharType="separate"/>
      </w:r>
      <w:bookmarkStart w:id="655" w:name="_Toc185183082"/>
      <w:r w:rsidR="009F3EB5">
        <w:rPr>
          <w:noProof/>
          <w:szCs w:val="24"/>
        </w:rPr>
        <w:t>47</w:t>
      </w:r>
      <w:r w:rsidRPr="006A311F">
        <w:rPr>
          <w:szCs w:val="24"/>
        </w:rPr>
        <w:fldChar w:fldCharType="end"/>
      </w:r>
      <w:r w:rsidRPr="006A311F">
        <w:rPr>
          <w:szCs w:val="24"/>
        </w:rPr>
        <w:t xml:space="preserve"> – Описание </w:t>
      </w:r>
      <w:r w:rsidRPr="006A311F">
        <w:rPr>
          <w:rFonts w:cs="Arial"/>
          <w:iCs/>
          <w:szCs w:val="24"/>
        </w:rPr>
        <w:t>комплексного типа «Contract_ITEM»</w:t>
      </w:r>
      <w:bookmarkEnd w:id="655"/>
    </w:p>
    <w:tbl>
      <w:tblPr>
        <w:tblStyle w:val="GOSTTable"/>
        <w:tblW w:w="5000" w:type="pct"/>
        <w:tblLayout w:type="fixed"/>
        <w:tblLook w:val="04A0" w:firstRow="1" w:lastRow="0" w:firstColumn="1" w:lastColumn="0" w:noHBand="0" w:noVBand="1"/>
      </w:tblPr>
      <w:tblGrid>
        <w:gridCol w:w="1703"/>
        <w:gridCol w:w="1701"/>
        <w:gridCol w:w="567"/>
        <w:gridCol w:w="1132"/>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883" w:type="pct"/>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spacing w:before="60" w:after="60"/>
              <w:rPr>
                <w:sz w:val="22"/>
                <w:szCs w:val="22"/>
              </w:rPr>
            </w:pPr>
            <w:r w:rsidRPr="006A311F">
              <w:rPr>
                <w:sz w:val="22"/>
                <w:szCs w:val="22"/>
              </w:rPr>
              <w:t>Номер контракта</w:t>
            </w:r>
          </w:p>
        </w:tc>
        <w:tc>
          <w:tcPr>
            <w:tcW w:w="883" w:type="pct"/>
          </w:tcPr>
          <w:p w:rsidR="004163A0" w:rsidRPr="006A311F" w:rsidRDefault="00731971">
            <w:pPr>
              <w:widowControl w:val="0"/>
              <w:tabs>
                <w:tab w:val="left" w:pos="1985"/>
                <w:tab w:val="left" w:pos="2127"/>
              </w:tabs>
              <w:spacing w:before="60" w:after="60"/>
              <w:rPr>
                <w:sz w:val="22"/>
                <w:szCs w:val="22"/>
                <w:lang w:val="en-US"/>
              </w:rPr>
            </w:pPr>
            <w:bookmarkStart w:id="656" w:name="OLE_LINK281"/>
            <w:bookmarkStart w:id="657" w:name="OLE_LINK282"/>
            <w:r w:rsidRPr="006A311F">
              <w:rPr>
                <w:sz w:val="22"/>
                <w:szCs w:val="22"/>
              </w:rPr>
              <w:t>C</w:t>
            </w:r>
            <w:r w:rsidRPr="006A311F">
              <w:rPr>
                <w:sz w:val="22"/>
                <w:szCs w:val="22"/>
                <w:lang w:val="en-US"/>
              </w:rPr>
              <w:t>ontractNum</w:t>
            </w:r>
            <w:bookmarkEnd w:id="656"/>
            <w:bookmarkEnd w:id="657"/>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Т(1-250)</w:t>
            </w:r>
          </w:p>
        </w:tc>
        <w:tc>
          <w:tcPr>
            <w:tcW w:w="294" w:type="pct"/>
          </w:tcPr>
          <w:p w:rsidR="004163A0" w:rsidRPr="006A311F" w:rsidRDefault="00731971">
            <w:pPr>
              <w:spacing w:before="60" w:after="60"/>
              <w:jc w:val="center"/>
              <w:rPr>
                <w:sz w:val="22"/>
                <w:szCs w:val="22"/>
              </w:rPr>
            </w:pPr>
            <w:bookmarkStart w:id="658" w:name="OLE_LINK254"/>
            <w:bookmarkStart w:id="659" w:name="OLE_LINK255"/>
            <w:r w:rsidRPr="006A311F">
              <w:rPr>
                <w:sz w:val="22"/>
                <w:szCs w:val="22"/>
              </w:rPr>
              <w:t>О</w:t>
            </w:r>
            <w:bookmarkEnd w:id="658"/>
            <w:bookmarkEnd w:id="659"/>
          </w:p>
        </w:tc>
        <w:tc>
          <w:tcPr>
            <w:tcW w:w="2056" w:type="pct"/>
          </w:tcPr>
          <w:p w:rsidR="004163A0" w:rsidRPr="006A311F" w:rsidRDefault="00731971">
            <w:pPr>
              <w:spacing w:before="60" w:after="60"/>
              <w:rPr>
                <w:sz w:val="22"/>
                <w:szCs w:val="22"/>
              </w:rPr>
            </w:pPr>
            <w:r w:rsidRPr="006A311F">
              <w:rPr>
                <w:sz w:val="22"/>
                <w:szCs w:val="22"/>
              </w:rPr>
              <w:t>Указывается номер государственного (муниципального) контракта, контрактов, договоров, соглашений, в целях исполнения, которых подлежит открытию лицевой счет (лицевые счета) в территориальных органах Федерального казначейства, финансовых органах субъектов Российской Федерации (муниципальных образований) в соответствии с законодательством Российской Федерации. Соответствует показател</w:t>
            </w:r>
            <w:r w:rsidR="00565068">
              <w:rPr>
                <w:sz w:val="22"/>
                <w:szCs w:val="22"/>
              </w:rPr>
              <w:t>ю 13.1 Приложения 3.1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Дата заключения контракта</w:t>
            </w:r>
          </w:p>
        </w:tc>
        <w:tc>
          <w:tcPr>
            <w:tcW w:w="883" w:type="pct"/>
          </w:tcPr>
          <w:p w:rsidR="004163A0" w:rsidRPr="006A311F" w:rsidRDefault="00731971">
            <w:pPr>
              <w:widowControl w:val="0"/>
              <w:tabs>
                <w:tab w:val="left" w:pos="1985"/>
                <w:tab w:val="left" w:pos="2127"/>
              </w:tabs>
              <w:spacing w:before="60" w:after="60"/>
              <w:rPr>
                <w:sz w:val="22"/>
                <w:szCs w:val="22"/>
                <w:lang w:val="en-US"/>
              </w:rPr>
            </w:pPr>
            <w:bookmarkStart w:id="660" w:name="OLE_LINK283"/>
            <w:bookmarkStart w:id="661" w:name="OLE_LINK284"/>
            <w:r w:rsidRPr="006A311F">
              <w:rPr>
                <w:sz w:val="22"/>
                <w:szCs w:val="22"/>
              </w:rPr>
              <w:t>D</w:t>
            </w:r>
            <w:r w:rsidRPr="006A311F">
              <w:rPr>
                <w:sz w:val="22"/>
                <w:szCs w:val="22"/>
                <w:lang w:val="en-US"/>
              </w:rPr>
              <w:t>ate</w:t>
            </w:r>
            <w:r w:rsidRPr="006A311F">
              <w:rPr>
                <w:sz w:val="22"/>
                <w:szCs w:val="22"/>
              </w:rPr>
              <w:t>C</w:t>
            </w:r>
            <w:r w:rsidRPr="006A311F">
              <w:rPr>
                <w:sz w:val="22"/>
                <w:szCs w:val="22"/>
                <w:lang w:val="en-US"/>
              </w:rPr>
              <w:t>ontract</w:t>
            </w:r>
            <w:bookmarkEnd w:id="660"/>
            <w:bookmarkEnd w:id="661"/>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Date</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Указывается дата заключения контракта.</w:t>
            </w:r>
          </w:p>
          <w:p w:rsidR="004163A0" w:rsidRPr="006A311F" w:rsidRDefault="00731971">
            <w:pPr>
              <w:spacing w:before="60" w:after="60"/>
              <w:rPr>
                <w:sz w:val="22"/>
                <w:szCs w:val="22"/>
              </w:rPr>
            </w:pPr>
            <w:r w:rsidRPr="006A311F">
              <w:rPr>
                <w:sz w:val="22"/>
                <w:szCs w:val="22"/>
              </w:rPr>
              <w:t>Соответствует показател</w:t>
            </w:r>
            <w:r w:rsidR="00565068">
              <w:rPr>
                <w:sz w:val="22"/>
                <w:szCs w:val="22"/>
              </w:rPr>
              <w:t>ю 13.1 Приложения 3.1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Код по Сводному реестру организации, заключившей государственный (муниципальный) контракт</w:t>
            </w:r>
          </w:p>
        </w:tc>
        <w:tc>
          <w:tcPr>
            <w:tcW w:w="883" w:type="pct"/>
          </w:tcPr>
          <w:p w:rsidR="004163A0" w:rsidRPr="006A311F" w:rsidRDefault="00731971">
            <w:pPr>
              <w:widowControl w:val="0"/>
              <w:tabs>
                <w:tab w:val="left" w:pos="1985"/>
                <w:tab w:val="left" w:pos="2127"/>
              </w:tabs>
              <w:spacing w:before="60" w:after="60"/>
              <w:rPr>
                <w:sz w:val="22"/>
                <w:szCs w:val="22"/>
              </w:rPr>
            </w:pPr>
            <w:bookmarkStart w:id="662" w:name="OLE_LINK285"/>
            <w:bookmarkStart w:id="663" w:name="OLE_LINK286"/>
            <w:r w:rsidRPr="006A311F">
              <w:rPr>
                <w:sz w:val="22"/>
                <w:szCs w:val="22"/>
              </w:rPr>
              <w:t>O</w:t>
            </w:r>
            <w:r w:rsidRPr="006A311F">
              <w:rPr>
                <w:sz w:val="22"/>
                <w:szCs w:val="22"/>
                <w:lang w:val="en-US"/>
              </w:rPr>
              <w:t>rgCode</w:t>
            </w:r>
            <w:r w:rsidRPr="006A311F">
              <w:rPr>
                <w:sz w:val="22"/>
                <w:szCs w:val="22"/>
              </w:rPr>
              <w:t>C</w:t>
            </w:r>
            <w:r w:rsidRPr="006A311F">
              <w:rPr>
                <w:sz w:val="22"/>
                <w:szCs w:val="22"/>
                <w:lang w:val="en-US"/>
              </w:rPr>
              <w:t>ontract</w:t>
            </w:r>
            <w:bookmarkEnd w:id="662"/>
            <w:bookmarkEnd w:id="663"/>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Т(=8)</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Указывается код по Сводному реестру организации, заключившей государственный (муниципальный) контракт.</w:t>
            </w:r>
          </w:p>
          <w:p w:rsidR="004163A0" w:rsidRPr="006A311F" w:rsidRDefault="00731971">
            <w:pPr>
              <w:spacing w:before="60" w:after="60"/>
              <w:rPr>
                <w:sz w:val="22"/>
                <w:szCs w:val="22"/>
              </w:rPr>
            </w:pPr>
            <w:r w:rsidRPr="006A311F">
              <w:rPr>
                <w:sz w:val="22"/>
                <w:szCs w:val="22"/>
              </w:rPr>
              <w:t>Соответствует показател</w:t>
            </w:r>
            <w:r w:rsidR="00565068">
              <w:rPr>
                <w:sz w:val="22"/>
                <w:szCs w:val="22"/>
              </w:rPr>
              <w:t>ю 13.2 Приложения 3.1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Наименование по Сводному реестру организации, заключившей государственный (муниципальный) контракт</w:t>
            </w:r>
          </w:p>
        </w:tc>
        <w:tc>
          <w:tcPr>
            <w:tcW w:w="883" w:type="pct"/>
          </w:tcPr>
          <w:p w:rsidR="004163A0" w:rsidRPr="006A311F" w:rsidRDefault="00731971">
            <w:pPr>
              <w:widowControl w:val="0"/>
              <w:tabs>
                <w:tab w:val="left" w:pos="1985"/>
                <w:tab w:val="left" w:pos="2127"/>
              </w:tabs>
              <w:spacing w:before="60" w:after="60"/>
              <w:rPr>
                <w:sz w:val="22"/>
                <w:szCs w:val="22"/>
              </w:rPr>
            </w:pPr>
            <w:bookmarkStart w:id="664" w:name="OLE_LINK287"/>
            <w:r w:rsidRPr="006A311F">
              <w:rPr>
                <w:sz w:val="22"/>
                <w:szCs w:val="22"/>
              </w:rPr>
              <w:t>O</w:t>
            </w:r>
            <w:r w:rsidRPr="006A311F">
              <w:rPr>
                <w:sz w:val="22"/>
                <w:szCs w:val="22"/>
                <w:lang w:val="en-US"/>
              </w:rPr>
              <w:t>rgName</w:t>
            </w:r>
            <w:r w:rsidRPr="006A311F">
              <w:rPr>
                <w:sz w:val="22"/>
                <w:szCs w:val="22"/>
              </w:rPr>
              <w:t>C</w:t>
            </w:r>
            <w:r w:rsidRPr="006A311F">
              <w:rPr>
                <w:sz w:val="22"/>
                <w:szCs w:val="22"/>
                <w:lang w:val="en-US"/>
              </w:rPr>
              <w:t>ontract</w:t>
            </w:r>
            <w:bookmarkEnd w:id="664"/>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spacing w:before="60" w:after="60"/>
              <w:rPr>
                <w:sz w:val="22"/>
                <w:szCs w:val="22"/>
              </w:rPr>
            </w:pPr>
            <w:r w:rsidRPr="006A311F">
              <w:rPr>
                <w:sz w:val="22"/>
                <w:szCs w:val="22"/>
              </w:rPr>
              <w:t>T(1-2000)</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731971">
            <w:pPr>
              <w:pStyle w:val="GOSTTablenorm"/>
              <w:widowControl w:val="0"/>
              <w:tabs>
                <w:tab w:val="left" w:pos="1985"/>
                <w:tab w:val="left" w:pos="2127"/>
              </w:tabs>
              <w:spacing w:before="60" w:after="60"/>
              <w:rPr>
                <w:szCs w:val="22"/>
              </w:rPr>
            </w:pPr>
            <w:r w:rsidRPr="006A311F">
              <w:rPr>
                <w:szCs w:val="22"/>
              </w:rPr>
              <w:t>Указывается наименование по Сводному реестру организации, заключившей государственный (муниципальный) контракт.</w:t>
            </w:r>
          </w:p>
          <w:p w:rsidR="004163A0" w:rsidRPr="006A311F" w:rsidRDefault="00731971">
            <w:pPr>
              <w:spacing w:before="60" w:after="60"/>
              <w:rPr>
                <w:sz w:val="22"/>
                <w:szCs w:val="22"/>
              </w:rPr>
            </w:pPr>
            <w:r w:rsidRPr="006A311F">
              <w:rPr>
                <w:sz w:val="22"/>
                <w:szCs w:val="22"/>
              </w:rPr>
              <w:t>Соответствует показател</w:t>
            </w:r>
            <w:r w:rsidR="00565068">
              <w:rPr>
                <w:sz w:val="22"/>
                <w:szCs w:val="22"/>
              </w:rPr>
              <w:t>ю 13.2 Приложения 3.1 к Порядку</w:t>
            </w:r>
          </w:p>
        </w:tc>
      </w:tr>
    </w:tbl>
    <w:p w:rsidR="004163A0" w:rsidRPr="006A311F" w:rsidRDefault="00731971">
      <w:pPr>
        <w:pStyle w:val="30"/>
        <w:tabs>
          <w:tab w:val="clear" w:pos="720"/>
        </w:tabs>
      </w:pPr>
      <w:bookmarkStart w:id="665" w:name="_Toc507762782"/>
      <w:r w:rsidRPr="006A311F">
        <w:t xml:space="preserve"> </w:t>
      </w:r>
      <w:bookmarkStart w:id="666" w:name="_Toc185183150"/>
      <w:r w:rsidRPr="006A311F">
        <w:t>Описание комплексного типа «UBPfinFKU»</w:t>
      </w:r>
      <w:bookmarkEnd w:id="666"/>
    </w:p>
    <w:p w:rsidR="004163A0" w:rsidRPr="006A311F" w:rsidRDefault="00731971">
      <w:pPr>
        <w:pStyle w:val="ASFKNormal"/>
        <w:jc w:val="both"/>
        <w:rPr>
          <w:sz w:val="24"/>
          <w:szCs w:val="24"/>
        </w:rPr>
      </w:pPr>
      <w:r w:rsidRPr="006A311F">
        <w:rPr>
          <w:sz w:val="24"/>
          <w:szCs w:val="24"/>
        </w:rPr>
        <w:t xml:space="preserve">Описание комплексного типа «UBPfinFKU» блока </w:t>
      </w:r>
      <w:r w:rsidRPr="006A311F">
        <w:rPr>
          <w:sz w:val="22"/>
          <w:szCs w:val="22"/>
        </w:rPr>
        <w:t>Сведения об организации, осуществляющей финансовое обеспечение ФКУ</w:t>
      </w:r>
      <w:r w:rsidRPr="006A311F">
        <w:rPr>
          <w:sz w:val="24"/>
          <w:szCs w:val="24"/>
        </w:rPr>
        <w:t>.</w:t>
      </w:r>
    </w:p>
    <w:p w:rsidR="004163A0" w:rsidRPr="006A311F" w:rsidRDefault="00731971">
      <w:pPr>
        <w:pStyle w:val="OTRNameTable"/>
        <w:numPr>
          <w:ilvl w:val="0"/>
          <w:numId w:val="2"/>
        </w:numPr>
        <w:ind w:left="426" w:hanging="360"/>
        <w:rPr>
          <w:szCs w:val="24"/>
        </w:rPr>
      </w:pPr>
      <w:r w:rsidRPr="006A311F">
        <w:rPr>
          <w:szCs w:val="24"/>
        </w:rPr>
        <w:lastRenderedPageBreak/>
        <w:fldChar w:fldCharType="begin"/>
      </w:r>
      <w:r w:rsidRPr="006A311F">
        <w:rPr>
          <w:szCs w:val="24"/>
        </w:rPr>
        <w:instrText xml:space="preserve"> SEQ Таблица \* ARABIC </w:instrText>
      </w:r>
      <w:r w:rsidRPr="006A311F">
        <w:rPr>
          <w:szCs w:val="24"/>
        </w:rPr>
        <w:fldChar w:fldCharType="separate"/>
      </w:r>
      <w:bookmarkStart w:id="667" w:name="_Ref535493422"/>
      <w:bookmarkStart w:id="668" w:name="_Toc185183083"/>
      <w:r w:rsidR="009F3EB5">
        <w:rPr>
          <w:noProof/>
          <w:szCs w:val="24"/>
        </w:rPr>
        <w:t>48</w:t>
      </w:r>
      <w:bookmarkEnd w:id="667"/>
      <w:r w:rsidRPr="006A311F">
        <w:rPr>
          <w:szCs w:val="24"/>
        </w:rPr>
        <w:fldChar w:fldCharType="end"/>
      </w:r>
      <w:r w:rsidRPr="006A311F">
        <w:rPr>
          <w:szCs w:val="24"/>
        </w:rPr>
        <w:t xml:space="preserve"> – Описание комплексного типа «UBPfinFKU»</w:t>
      </w:r>
      <w:bookmarkEnd w:id="668"/>
    </w:p>
    <w:tbl>
      <w:tblPr>
        <w:tblStyle w:val="GOSTTable"/>
        <w:tblW w:w="5000" w:type="pct"/>
        <w:tblLayout w:type="fixed"/>
        <w:tblLook w:val="04A0" w:firstRow="1" w:lastRow="0" w:firstColumn="1" w:lastColumn="0" w:noHBand="0" w:noVBand="1"/>
      </w:tblPr>
      <w:tblGrid>
        <w:gridCol w:w="1703"/>
        <w:gridCol w:w="1702"/>
        <w:gridCol w:w="568"/>
        <w:gridCol w:w="1132"/>
        <w:gridCol w:w="566"/>
        <w:gridCol w:w="395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4"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Наименование документа</w:t>
            </w:r>
          </w:p>
        </w:tc>
        <w:tc>
          <w:tcPr>
            <w:tcW w:w="884"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FKUDocName</w:t>
            </w:r>
          </w:p>
        </w:tc>
        <w:tc>
          <w:tcPr>
            <w:tcW w:w="295"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widowControl w:val="0"/>
              <w:tabs>
                <w:tab w:val="left" w:pos="1985"/>
                <w:tab w:val="left" w:pos="2127"/>
              </w:tabs>
              <w:spacing w:before="60" w:after="60"/>
              <w:rPr>
                <w:sz w:val="22"/>
                <w:szCs w:val="22"/>
              </w:rPr>
            </w:pPr>
            <w:r w:rsidRPr="006A311F">
              <w:rPr>
                <w:sz w:val="22"/>
                <w:szCs w:val="22"/>
              </w:rPr>
              <w:t>T(1-2000)</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6" w:type="pct"/>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наименование нормативного правового акта – основания, устанавливающего наличие права у организации на осуществление финансового обеспечения федеральных казенных учреждений за счет источника дополнител</w:t>
            </w:r>
            <w:r w:rsidR="00565068">
              <w:rPr>
                <w:sz w:val="22"/>
                <w:szCs w:val="22"/>
              </w:rPr>
              <w:t>ьного бюджетного финансирования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Номер документа</w:t>
            </w:r>
          </w:p>
        </w:tc>
        <w:tc>
          <w:tcPr>
            <w:tcW w:w="884"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FKUDocNum</w:t>
            </w:r>
          </w:p>
        </w:tc>
        <w:tc>
          <w:tcPr>
            <w:tcW w:w="295"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widowControl w:val="0"/>
              <w:tabs>
                <w:tab w:val="left" w:pos="1985"/>
                <w:tab w:val="left" w:pos="2127"/>
              </w:tabs>
              <w:spacing w:before="60" w:after="60"/>
              <w:rPr>
                <w:sz w:val="22"/>
                <w:szCs w:val="22"/>
              </w:rPr>
            </w:pPr>
            <w:r w:rsidRPr="006A311F">
              <w:rPr>
                <w:sz w:val="22"/>
                <w:szCs w:val="22"/>
              </w:rPr>
              <w:t>T(1-50)</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6" w:type="pct"/>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номер нормативного правового акта – основания, устанавливающего наличие права у организации на осуществление финансового обеспечения федеральных казенных учреждений за счет источника дополнител</w:t>
            </w:r>
            <w:r w:rsidR="00565068">
              <w:rPr>
                <w:sz w:val="22"/>
                <w:szCs w:val="22"/>
              </w:rPr>
              <w:t>ьного бюджетного финансирования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Дата ввода в действие</w:t>
            </w:r>
          </w:p>
        </w:tc>
        <w:tc>
          <w:tcPr>
            <w:tcW w:w="884"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FKUDocDate</w:t>
            </w:r>
          </w:p>
        </w:tc>
        <w:tc>
          <w:tcPr>
            <w:tcW w:w="295"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widowControl w:val="0"/>
              <w:tabs>
                <w:tab w:val="left" w:pos="1985"/>
                <w:tab w:val="left" w:pos="2127"/>
              </w:tabs>
              <w:spacing w:before="60" w:after="60"/>
              <w:rPr>
                <w:sz w:val="22"/>
                <w:szCs w:val="22"/>
              </w:rPr>
            </w:pPr>
            <w:r w:rsidRPr="006A311F">
              <w:rPr>
                <w:sz w:val="22"/>
                <w:szCs w:val="22"/>
              </w:rPr>
              <w:t>Date</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6" w:type="pct"/>
          </w:tcPr>
          <w:p w:rsidR="004163A0" w:rsidRPr="006A311F" w:rsidRDefault="00731971">
            <w:pPr>
              <w:widowControl w:val="0"/>
              <w:tabs>
                <w:tab w:val="left" w:pos="1985"/>
                <w:tab w:val="left" w:pos="2127"/>
              </w:tabs>
              <w:spacing w:before="60" w:after="60"/>
              <w:rPr>
                <w:sz w:val="22"/>
                <w:szCs w:val="22"/>
              </w:rPr>
            </w:pPr>
            <w:r w:rsidRPr="006A311F">
              <w:rPr>
                <w:sz w:val="22"/>
                <w:szCs w:val="22"/>
              </w:rPr>
              <w:t>Указывается дата ввода в действие нормативного правового акта – основания, устанавливающего наличие права у организации на осуществление финансового обеспечения федеральных казенных учреждений за счет источника дополнител</w:t>
            </w:r>
            <w:r w:rsidR="00565068">
              <w:rPr>
                <w:sz w:val="22"/>
                <w:szCs w:val="22"/>
              </w:rPr>
              <w:t>ьного бюджетного финансирования</w:t>
            </w:r>
          </w:p>
        </w:tc>
      </w:tr>
    </w:tbl>
    <w:p w:rsidR="004163A0" w:rsidRPr="006A311F" w:rsidRDefault="00731971">
      <w:pPr>
        <w:pStyle w:val="30"/>
        <w:tabs>
          <w:tab w:val="clear" w:pos="720"/>
        </w:tabs>
      </w:pPr>
      <w:r w:rsidRPr="006A311F">
        <w:t xml:space="preserve"> </w:t>
      </w:r>
      <w:bookmarkStart w:id="669" w:name="_Toc185183151"/>
      <w:r w:rsidRPr="006A311F">
        <w:t>Описание комплексного типа «UBPgetFin»</w:t>
      </w:r>
      <w:bookmarkEnd w:id="669"/>
    </w:p>
    <w:p w:rsidR="004163A0" w:rsidRPr="006A311F" w:rsidRDefault="00731971">
      <w:pPr>
        <w:pStyle w:val="ASFKNormal"/>
        <w:jc w:val="both"/>
        <w:rPr>
          <w:sz w:val="24"/>
          <w:szCs w:val="24"/>
        </w:rPr>
      </w:pPr>
      <w:r w:rsidRPr="006A311F">
        <w:rPr>
          <w:sz w:val="24"/>
          <w:szCs w:val="24"/>
        </w:rPr>
        <w:t>Описание комплексного типа «UBPgetFin» блока Сведения о праве организации получать источник дополнительного бюджетного финансирования.</w:t>
      </w:r>
    </w:p>
    <w:p w:rsidR="004163A0" w:rsidRPr="006A311F" w:rsidRDefault="00731971">
      <w:pPr>
        <w:pStyle w:val="OTRNameTable"/>
        <w:numPr>
          <w:ilvl w:val="0"/>
          <w:numId w:val="2"/>
        </w:numPr>
        <w:ind w:left="426" w:hanging="360"/>
        <w:rPr>
          <w:szCs w:val="24"/>
        </w:rPr>
      </w:pPr>
      <w:r w:rsidRPr="006A311F">
        <w:rPr>
          <w:szCs w:val="24"/>
        </w:rPr>
        <w:fldChar w:fldCharType="begin"/>
      </w:r>
      <w:r w:rsidRPr="006A311F">
        <w:rPr>
          <w:szCs w:val="24"/>
        </w:rPr>
        <w:instrText xml:space="preserve"> SEQ Таблица \* ARABIC </w:instrText>
      </w:r>
      <w:r w:rsidRPr="006A311F">
        <w:rPr>
          <w:szCs w:val="24"/>
        </w:rPr>
        <w:fldChar w:fldCharType="separate"/>
      </w:r>
      <w:bookmarkStart w:id="670" w:name="_Ref535493454"/>
      <w:bookmarkStart w:id="671" w:name="_Toc185183084"/>
      <w:r w:rsidR="009F3EB5">
        <w:rPr>
          <w:noProof/>
          <w:szCs w:val="24"/>
        </w:rPr>
        <w:t>49</w:t>
      </w:r>
      <w:bookmarkEnd w:id="670"/>
      <w:r w:rsidRPr="006A311F">
        <w:rPr>
          <w:szCs w:val="24"/>
        </w:rPr>
        <w:fldChar w:fldCharType="end"/>
      </w:r>
      <w:r w:rsidRPr="006A311F">
        <w:rPr>
          <w:szCs w:val="24"/>
        </w:rPr>
        <w:t xml:space="preserve"> – Описание комплексного типа «UBPgetFin»</w:t>
      </w:r>
      <w:bookmarkEnd w:id="671"/>
    </w:p>
    <w:tbl>
      <w:tblPr>
        <w:tblStyle w:val="GOSTTable"/>
        <w:tblW w:w="5000" w:type="pct"/>
        <w:tblLayout w:type="fixed"/>
        <w:tblLook w:val="04A0" w:firstRow="1" w:lastRow="0" w:firstColumn="1" w:lastColumn="0" w:noHBand="0" w:noVBand="1"/>
      </w:tblPr>
      <w:tblGrid>
        <w:gridCol w:w="1703"/>
        <w:gridCol w:w="1702"/>
        <w:gridCol w:w="568"/>
        <w:gridCol w:w="1132"/>
        <w:gridCol w:w="566"/>
        <w:gridCol w:w="395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4" w:type="pct"/>
          </w:tcPr>
          <w:p w:rsidR="004163A0" w:rsidRPr="006A311F" w:rsidRDefault="00731971">
            <w:pPr>
              <w:spacing w:before="60" w:after="60"/>
              <w:jc w:val="center"/>
              <w:rPr>
                <w:b/>
                <w:bCs/>
                <w:sz w:val="22"/>
                <w:szCs w:val="22"/>
              </w:rPr>
            </w:pPr>
            <w:r w:rsidRPr="006A311F">
              <w:rPr>
                <w:b/>
                <w:bCs/>
                <w:sz w:val="22"/>
                <w:szCs w:val="22"/>
              </w:rPr>
              <w:t>Наименование комплексного типа</w:t>
            </w:r>
          </w:p>
        </w:tc>
        <w:tc>
          <w:tcPr>
            <w:tcW w:w="884" w:type="pct"/>
          </w:tcPr>
          <w:p w:rsidR="004163A0" w:rsidRPr="006A311F" w:rsidRDefault="00731971">
            <w:pPr>
              <w:spacing w:before="60" w:after="60"/>
              <w:jc w:val="center"/>
              <w:rPr>
                <w:b/>
                <w:bCs/>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Наименование документа</w:t>
            </w:r>
          </w:p>
        </w:tc>
        <w:tc>
          <w:tcPr>
            <w:tcW w:w="884"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FinDocName</w:t>
            </w:r>
          </w:p>
        </w:tc>
        <w:tc>
          <w:tcPr>
            <w:tcW w:w="295"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widowControl w:val="0"/>
              <w:tabs>
                <w:tab w:val="left" w:pos="1985"/>
                <w:tab w:val="left" w:pos="2127"/>
              </w:tabs>
              <w:spacing w:before="60" w:after="60"/>
              <w:rPr>
                <w:sz w:val="22"/>
                <w:szCs w:val="22"/>
              </w:rPr>
            </w:pPr>
            <w:r w:rsidRPr="006A311F">
              <w:rPr>
                <w:sz w:val="22"/>
                <w:szCs w:val="22"/>
              </w:rPr>
              <w:t>T(1-2000)</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6"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Указывается наименование нормативного правового акта – основания, устанавливающего право организации на получение источника дополнител</w:t>
            </w:r>
            <w:r w:rsidR="00565068">
              <w:rPr>
                <w:sz w:val="22"/>
                <w:szCs w:val="22"/>
              </w:rPr>
              <w:t>ьного бюджетного финансирования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t>Номер документа</w:t>
            </w:r>
          </w:p>
        </w:tc>
        <w:tc>
          <w:tcPr>
            <w:tcW w:w="884"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FinDocNum</w:t>
            </w:r>
          </w:p>
        </w:tc>
        <w:tc>
          <w:tcPr>
            <w:tcW w:w="295"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widowControl w:val="0"/>
              <w:tabs>
                <w:tab w:val="left" w:pos="1985"/>
                <w:tab w:val="left" w:pos="2127"/>
              </w:tabs>
              <w:spacing w:before="60" w:after="60"/>
              <w:rPr>
                <w:sz w:val="22"/>
                <w:szCs w:val="22"/>
              </w:rPr>
            </w:pPr>
            <w:r w:rsidRPr="006A311F">
              <w:rPr>
                <w:sz w:val="22"/>
                <w:szCs w:val="22"/>
              </w:rPr>
              <w:t>T(1-50)</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6"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 xml:space="preserve">Указывается номер нормативного правового акта – основания, </w:t>
            </w:r>
            <w:r w:rsidRPr="006A311F">
              <w:rPr>
                <w:sz w:val="22"/>
                <w:szCs w:val="22"/>
              </w:rPr>
              <w:lastRenderedPageBreak/>
              <w:t>устанавливающего право организации на получение источника дополнител</w:t>
            </w:r>
            <w:r w:rsidR="00565068">
              <w:rPr>
                <w:sz w:val="22"/>
                <w:szCs w:val="22"/>
              </w:rPr>
              <w:t>ьного бюджетного финансирования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4" w:type="pct"/>
          </w:tcPr>
          <w:p w:rsidR="004163A0" w:rsidRPr="006A311F" w:rsidRDefault="00731971">
            <w:pPr>
              <w:widowControl w:val="0"/>
              <w:tabs>
                <w:tab w:val="left" w:pos="1985"/>
                <w:tab w:val="left" w:pos="2127"/>
              </w:tabs>
              <w:spacing w:before="60" w:after="60"/>
              <w:rPr>
                <w:sz w:val="22"/>
                <w:szCs w:val="22"/>
              </w:rPr>
            </w:pPr>
            <w:r w:rsidRPr="006A311F">
              <w:rPr>
                <w:sz w:val="22"/>
                <w:szCs w:val="22"/>
              </w:rPr>
              <w:lastRenderedPageBreak/>
              <w:t>Дата ввода в действие</w:t>
            </w:r>
          </w:p>
        </w:tc>
        <w:tc>
          <w:tcPr>
            <w:tcW w:w="884"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FinDocDate</w:t>
            </w:r>
          </w:p>
        </w:tc>
        <w:tc>
          <w:tcPr>
            <w:tcW w:w="295"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П</w:t>
            </w:r>
          </w:p>
        </w:tc>
        <w:tc>
          <w:tcPr>
            <w:tcW w:w="588" w:type="pct"/>
          </w:tcPr>
          <w:p w:rsidR="004163A0" w:rsidRPr="006A311F" w:rsidRDefault="00731971">
            <w:pPr>
              <w:widowControl w:val="0"/>
              <w:tabs>
                <w:tab w:val="left" w:pos="1985"/>
                <w:tab w:val="left" w:pos="2127"/>
              </w:tabs>
              <w:spacing w:before="60" w:after="60"/>
              <w:rPr>
                <w:sz w:val="22"/>
                <w:szCs w:val="22"/>
              </w:rPr>
            </w:pPr>
            <w:r w:rsidRPr="006A311F">
              <w:rPr>
                <w:sz w:val="22"/>
                <w:szCs w:val="22"/>
              </w:rPr>
              <w:t>Date</w:t>
            </w:r>
          </w:p>
        </w:tc>
        <w:tc>
          <w:tcPr>
            <w:tcW w:w="294" w:type="pct"/>
          </w:tcPr>
          <w:p w:rsidR="004163A0" w:rsidRPr="006A311F" w:rsidRDefault="00731971">
            <w:pPr>
              <w:widowControl w:val="0"/>
              <w:tabs>
                <w:tab w:val="left" w:pos="1985"/>
                <w:tab w:val="left" w:pos="2127"/>
              </w:tabs>
              <w:spacing w:before="60" w:after="60"/>
              <w:jc w:val="center"/>
              <w:rPr>
                <w:sz w:val="22"/>
                <w:szCs w:val="22"/>
              </w:rPr>
            </w:pPr>
            <w:r w:rsidRPr="006A311F">
              <w:rPr>
                <w:sz w:val="22"/>
                <w:szCs w:val="22"/>
              </w:rPr>
              <w:t>Н</w:t>
            </w:r>
          </w:p>
        </w:tc>
        <w:tc>
          <w:tcPr>
            <w:tcW w:w="2056" w:type="pct"/>
          </w:tcPr>
          <w:p w:rsidR="004163A0" w:rsidRPr="006A311F" w:rsidRDefault="00731971">
            <w:pPr>
              <w:widowControl w:val="0"/>
              <w:tabs>
                <w:tab w:val="left" w:pos="1122"/>
                <w:tab w:val="left" w:pos="1985"/>
                <w:tab w:val="left" w:pos="2127"/>
              </w:tabs>
              <w:spacing w:before="60" w:after="60"/>
              <w:rPr>
                <w:sz w:val="22"/>
                <w:szCs w:val="22"/>
              </w:rPr>
            </w:pPr>
            <w:r w:rsidRPr="006A311F">
              <w:rPr>
                <w:sz w:val="22"/>
                <w:szCs w:val="22"/>
              </w:rPr>
              <w:t>Указывается дата ввода в действие нормативного правового акта – основания, устанавливающего право организации на получение источника дополнител</w:t>
            </w:r>
            <w:r w:rsidR="00565068">
              <w:rPr>
                <w:sz w:val="22"/>
                <w:szCs w:val="22"/>
              </w:rPr>
              <w:t>ьного бюджетного финансирования</w:t>
            </w:r>
          </w:p>
        </w:tc>
      </w:tr>
    </w:tbl>
    <w:p w:rsidR="004163A0" w:rsidRPr="006A311F" w:rsidRDefault="00731971">
      <w:pPr>
        <w:pStyle w:val="30"/>
        <w:tabs>
          <w:tab w:val="clear" w:pos="720"/>
        </w:tabs>
      </w:pPr>
      <w:r w:rsidRPr="006A311F">
        <w:t xml:space="preserve"> </w:t>
      </w:r>
      <w:bookmarkStart w:id="672" w:name="_Toc185183152"/>
      <w:r w:rsidRPr="006A311F">
        <w:t>Пример XML</w:t>
      </w:r>
      <w:bookmarkEnd w:id="665"/>
      <w:bookmarkEnd w:id="672"/>
      <w:r w:rsidRPr="006A311F">
        <w:t xml:space="preserve"> </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&lt;?xml version="1.0" encoding="UTF-8"?&gt;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&lt;tns:exchangePacket xmlns:xsi=</w:t>
      </w:r>
      <w:hyperlink r:id="rId15" w:tooltip="http://www.w3.org/2001/XMLSchema-instance" w:history="1">
        <w:r w:rsidRPr="001C03F5">
          <w:rPr>
            <w:rFonts w:cs="Courier New"/>
            <w:szCs w:val="22"/>
          </w:rPr>
          <w:t>http://www.w3.org/2001/XMLSchema-instance</w:t>
        </w:r>
      </w:hyperlink>
      <w:r w:rsidRPr="001C03F5">
        <w:rPr>
          <w:rFonts w:cs="Courier New"/>
          <w:szCs w:val="22"/>
        </w:rPr>
        <w:t xml:space="preserve"> xmlns:tns=</w:t>
      </w:r>
      <w:hyperlink r:id="rId16" w:tooltip="http://www.roskazna.ru/eb/ext" w:history="1">
        <w:r w:rsidRPr="001C03F5">
          <w:rPr>
            <w:rFonts w:cs="Courier New"/>
            <w:szCs w:val="22"/>
          </w:rPr>
          <w:t>http://www.roskazna.ru/eb/ext</w:t>
        </w:r>
      </w:hyperlink>
      <w:r w:rsidRPr="001C03F5">
        <w:rPr>
          <w:rFonts w:cs="Courier New"/>
          <w:szCs w:val="22"/>
        </w:rPr>
        <w:t xml:space="preserve"> xmlns:frm=</w:t>
      </w:r>
      <w:hyperlink r:id="rId17" w:tooltip="http://www.roskazna.ru/eb/domain/REF_UBPandNUBPR/formular" w:history="1">
        <w:r w:rsidRPr="001C03F5">
          <w:rPr>
            <w:rFonts w:cs="Courier New"/>
            <w:szCs w:val="22"/>
          </w:rPr>
          <w:t>http://www.roskazna.ru/eb/domain/REF_UBPandNUBPR/formular</w:t>
        </w:r>
      </w:hyperlink>
      <w:r w:rsidRPr="001C03F5">
        <w:rPr>
          <w:rFonts w:cs="Courier New"/>
          <w:szCs w:val="22"/>
        </w:rPr>
        <w:t xml:space="preserve"> xsi:schemaLocation="http://www.roskazna.ru/eb/ext/extHeader.xsd http://www.roskazna.ru/eb/domain/REF_UBPandNUBPR/formular formulars.xsd"&gt;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t>&lt;tns:packetHeader&gt;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&lt;tns:serviceInfo&gt;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&lt;tns:versionId&gt;5.0&lt;/tns:versionId&gt;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&lt;tns:creationDateTime&gt;2021-11-25T14:30:47Z&lt;/tns:creationDateTime&gt;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&lt;tns:requestId&gt;{046F0F09-2E02-280D-E050-11AC5D010F86}&lt;/tns:requestId&gt;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&lt;tns:trackingId&gt;1234567&lt;/tns:trackingId&gt;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&lt;tns:documentType&gt;Заявка на включение&lt;/tns:documentType&gt;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&lt;/tns:serviceInfo&gt;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&lt;tns:senderParty&gt;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&lt;tns:organizationParty&gt;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&lt;tns:OGRN&gt;1254536879423&lt;/tns:OGRN&gt;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&lt;tns:SRCode&gt;12545364&lt;/tns:SRCode&gt;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&lt;/tns:organizationParty&gt;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&lt;/tns:senderParty&gt;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&lt;tns:receiverPartyCollection&gt;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&lt;tns:partyIdentifier&gt;</w:t>
      </w:r>
    </w:p>
    <w:p w:rsidR="004163A0" w:rsidRPr="001C03F5" w:rsidRDefault="00731971" w:rsidP="00565068">
      <w:pPr>
        <w:pStyle w:val="EBScript"/>
        <w:widowControl w:val="0"/>
        <w:pBdr>
          <w:top w:val="single" w:sz="4" w:space="0" w:color="000000"/>
          <w:left w:val="single" w:sz="4" w:space="0" w:color="000000"/>
          <w:righ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&lt;tns:TOFKParty&gt;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lastRenderedPageBreak/>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&lt;tns:TOFKCode&gt;2100&lt;/tns:TOFKCode&gt;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&lt;/tns:TOFKParty&gt;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&lt;/tns:partyIdentifier&gt;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&lt;/tns:receiverPartyCollection&gt;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t>&lt;/tns:packetHeader&gt;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t>&lt;tns:formularCollection&gt;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&lt;tns:formular metaType="formular" xsi:type="frm:tREF_UBPandNUBPR" versionID="4.0"&gt;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&lt;GUID&gt;046F0F09-2E02-280D-E050-11AC5D010F85&lt;/GUID&gt;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&lt;ContourTypeCode&gt;S&lt;/ContourTypeCode&gt;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&lt;ReqTypeCode&gt;1&lt;/ReqTypeCode&gt;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&lt;ReqSecrecy&gt;ДСП&lt;/ReqSecrecy&gt;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&lt;ReqDate&gt;2021-11-25T10:37:47Z&lt;/ReqDate&gt;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ReqNum</w:t>
      </w:r>
      <w:r w:rsidRPr="0067353C">
        <w:rPr>
          <w:rFonts w:cs="Courier New"/>
          <w:szCs w:val="22"/>
          <w:lang w:val="ru-RU"/>
        </w:rPr>
        <w:t>&gt;2015&lt;/</w:t>
      </w:r>
      <w:r w:rsidRPr="001C03F5">
        <w:rPr>
          <w:rFonts w:cs="Courier New"/>
          <w:szCs w:val="22"/>
        </w:rPr>
        <w:t>ReqNum</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UOCode</w:t>
      </w:r>
      <w:r w:rsidRPr="0067353C">
        <w:rPr>
          <w:rFonts w:cs="Courier New"/>
          <w:szCs w:val="22"/>
          <w:lang w:val="ru-RU"/>
        </w:rPr>
        <w:t>&gt;00100187&lt;/</w:t>
      </w:r>
      <w:r w:rsidRPr="001C03F5">
        <w:rPr>
          <w:rFonts w:cs="Courier New"/>
          <w:szCs w:val="22"/>
        </w:rPr>
        <w:t>UOCode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UOName</w:t>
      </w:r>
      <w:r w:rsidRPr="0067353C">
        <w:rPr>
          <w:rFonts w:cs="Courier New"/>
          <w:szCs w:val="22"/>
          <w:lang w:val="ru-RU"/>
        </w:rPr>
        <w:t>&gt;Министерство обороны Российской Федерации&lt;/</w:t>
      </w:r>
      <w:r w:rsidRPr="001C03F5">
        <w:rPr>
          <w:rFonts w:cs="Courier New"/>
          <w:szCs w:val="22"/>
        </w:rPr>
        <w:t>UOName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KBKGlavaUOCode</w:t>
      </w:r>
      <w:r w:rsidRPr="0067353C">
        <w:rPr>
          <w:rFonts w:cs="Courier New"/>
          <w:szCs w:val="22"/>
          <w:lang w:val="ru-RU"/>
        </w:rPr>
        <w:t>&gt;187&lt;/</w:t>
      </w:r>
      <w:r w:rsidRPr="001C03F5">
        <w:rPr>
          <w:rFonts w:cs="Courier New"/>
          <w:szCs w:val="22"/>
        </w:rPr>
        <w:t>KBKGlavaUOCode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HeadUOSignName</w:t>
      </w:r>
      <w:r w:rsidRPr="0067353C">
        <w:rPr>
          <w:rFonts w:cs="Courier New"/>
          <w:szCs w:val="22"/>
          <w:lang w:val="ru-RU"/>
        </w:rPr>
        <w:t>&gt;Смирнов А. П.&lt;/</w:t>
      </w:r>
      <w:r w:rsidRPr="001C03F5">
        <w:rPr>
          <w:rFonts w:cs="Courier New"/>
          <w:szCs w:val="22"/>
        </w:rPr>
        <w:t>HeadUOSignName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HeadUOSignPost</w:t>
      </w:r>
      <w:r w:rsidRPr="0067353C">
        <w:rPr>
          <w:rFonts w:cs="Courier New"/>
          <w:szCs w:val="22"/>
          <w:lang w:val="ru-RU"/>
        </w:rPr>
        <w:t>&gt;Заместитель руководителя управления&lt;/</w:t>
      </w:r>
      <w:r w:rsidRPr="001C03F5">
        <w:rPr>
          <w:rFonts w:cs="Courier New"/>
          <w:szCs w:val="22"/>
        </w:rPr>
        <w:t>HeadUOSignPost</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&lt;UserUOName&gt;Кузнецов И. Я.&lt;/UserUOName&gt;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UserUOPost</w:t>
      </w:r>
      <w:r w:rsidRPr="0067353C">
        <w:rPr>
          <w:rFonts w:cs="Courier New"/>
          <w:szCs w:val="22"/>
          <w:lang w:val="ru-RU"/>
        </w:rPr>
        <w:t>&gt;Старший специалист юридического отдела управления&lt;/</w:t>
      </w:r>
      <w:r w:rsidRPr="001C03F5">
        <w:rPr>
          <w:rFonts w:cs="Courier New"/>
          <w:szCs w:val="22"/>
        </w:rPr>
        <w:t>UserUOPost</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&lt;UserUOPhone&gt;8-8652-365-516&lt;/UserUOPhone&gt;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&lt;SignDate&gt;2021-11-25T10:57:47Z&lt;/SignDate&gt;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&lt;ServiceOrFKCode&gt;2100&lt;/ServiceOrFKCode&gt;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&lt;RegistryCode&gt;А1610&lt;/RegistryCode&gt;</w:t>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OrgOGRN</w:t>
      </w:r>
      <w:r w:rsidRPr="0067353C">
        <w:rPr>
          <w:rFonts w:cs="Courier New"/>
          <w:szCs w:val="22"/>
          <w:lang w:val="ru-RU"/>
        </w:rPr>
        <w:t>&gt;1022002661020&lt;/</w:t>
      </w:r>
      <w:r w:rsidRPr="001C03F5">
        <w:rPr>
          <w:rFonts w:cs="Courier New"/>
          <w:szCs w:val="22"/>
        </w:rPr>
        <w:t>OrgOGRN</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OrgFullName</w:t>
      </w:r>
      <w:r w:rsidRPr="0067353C">
        <w:rPr>
          <w:rFonts w:cs="Courier New"/>
          <w:szCs w:val="22"/>
          <w:lang w:val="ru-RU"/>
        </w:rPr>
        <w:t>&gt;Федеральное казенное учреждение «433 строительное управление Министерства обороны Российской Федерации»&lt;/</w:t>
      </w:r>
      <w:r w:rsidRPr="001C03F5">
        <w:rPr>
          <w:rFonts w:cs="Courier New"/>
          <w:szCs w:val="22"/>
        </w:rPr>
        <w:t>OrgFullName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&lt;OrgShortName&gt;ФКУ «433 СУ МО РФ»&lt;/OrgShortName&gt;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&lt;OrgINN&gt;2634045943&lt;/OrgINN&gt;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&lt;OrgKPP&gt;263501001&lt;/OrgKPP&gt;</w:t>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&lt;FNSRegDate&gt;2008-08-25T10:57:47Z&lt;/FNSRegDate&gt;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OKOPFCode</w:t>
      </w:r>
      <w:r w:rsidRPr="0067353C">
        <w:rPr>
          <w:rFonts w:cs="Courier New"/>
          <w:szCs w:val="22"/>
          <w:lang w:val="ru-RU"/>
        </w:rPr>
        <w:t>&gt;75104&lt;/</w:t>
      </w:r>
      <w:r w:rsidRPr="001C03F5">
        <w:rPr>
          <w:rFonts w:cs="Courier New"/>
          <w:szCs w:val="22"/>
        </w:rPr>
        <w:t>OKOPFCode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OKOPFName</w:t>
      </w:r>
      <w:r w:rsidRPr="0067353C">
        <w:rPr>
          <w:rFonts w:cs="Courier New"/>
          <w:szCs w:val="22"/>
          <w:lang w:val="ru-RU"/>
        </w:rPr>
        <w:t>&gt;Федеральные государственные казенные учреждения&lt;/</w:t>
      </w:r>
      <w:r w:rsidRPr="001C03F5">
        <w:rPr>
          <w:rFonts w:cs="Courier New"/>
          <w:szCs w:val="22"/>
        </w:rPr>
        <w:t>OKOPFName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lastRenderedPageBreak/>
        <w:tab/>
      </w:r>
      <w:r w:rsidRPr="0067353C">
        <w:rPr>
          <w:rFonts w:cs="Courier New"/>
          <w:szCs w:val="22"/>
          <w:lang w:val="ru-RU"/>
        </w:rPr>
        <w:tab/>
      </w:r>
      <w:r w:rsidRPr="0067353C">
        <w:rPr>
          <w:rFonts w:cs="Courier New"/>
          <w:szCs w:val="22"/>
          <w:lang w:val="ru-RU"/>
        </w:rPr>
        <w:tab/>
        <w:t>&lt;</w:t>
      </w:r>
      <w:r w:rsidRPr="001C03F5">
        <w:rPr>
          <w:rFonts w:cs="Courier New"/>
          <w:szCs w:val="22"/>
        </w:rPr>
        <w:t>OKFSCode</w:t>
      </w:r>
      <w:r w:rsidRPr="0067353C">
        <w:rPr>
          <w:rFonts w:cs="Courier New"/>
          <w:szCs w:val="22"/>
          <w:lang w:val="ru-RU"/>
        </w:rPr>
        <w:t>&gt;12&lt;/</w:t>
      </w:r>
      <w:r w:rsidRPr="001C03F5">
        <w:rPr>
          <w:rFonts w:cs="Courier New"/>
          <w:szCs w:val="22"/>
        </w:rPr>
        <w:t>OKFSCode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OKFSName</w:t>
      </w:r>
      <w:r w:rsidRPr="0067353C">
        <w:rPr>
          <w:rFonts w:cs="Courier New"/>
          <w:szCs w:val="22"/>
          <w:lang w:val="ru-RU"/>
        </w:rPr>
        <w:t>&gt;Федеральная собственность&lt;/</w:t>
      </w:r>
      <w:r w:rsidRPr="001C03F5">
        <w:rPr>
          <w:rFonts w:cs="Courier New"/>
          <w:szCs w:val="22"/>
        </w:rPr>
        <w:t>OKFSName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&lt;PostIndex&gt;355000&lt;/PostIndex&gt;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&lt;RegionKLADRCode&gt;2600000000000&lt;/RegionKLADRCode&gt;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&lt;RegionCode&gt;26&lt;/RegionCode&gt;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&lt;RegionType&gt;Край&lt;/RegionType&gt;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&lt;RegionName&gt;Ставропольский&lt;/RegionName&gt;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&lt;CityCode&gt;2600000100000&lt;/CityCode&gt;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&lt;CityType&gt;Город&lt;/CityType&gt;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&lt;CityName&gt;Cтаврополь&lt;/CityName&gt;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&lt;StreetCode&gt;26000001000013000&lt;/StreetCode&gt;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&lt;StreetType&gt;Улица&lt;/StreetType&gt;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&lt;StreetName&gt;Добролюбова&lt;/StreetName&gt;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&lt;House&gt;50&lt;/House&gt;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&lt;Building&gt;2&lt;/Building&gt;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&lt;OKTMOCode&gt;07701000001&lt;/OKTMOCode&gt;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&lt;UchrPPOTypeCode&gt;10&lt;/UchrPPOTypeCode&gt;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&lt;UchrPPOTypeName&gt;Российская Федерация&lt;/UchrPPOTypeName&gt;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&lt;UchrPPOCode&gt;00000000&lt;/UchrPPOCode&gt;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&lt;UchrPPOName&gt;Российская Федерация&lt;/UchrPPOName&gt;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&lt;IsUchr&gt;Нет&lt;/IsUchr&gt;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&lt;RBSCode&gt;00024015&lt;/RBSCode&gt;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RBSName</w:t>
      </w:r>
      <w:r w:rsidRPr="0067353C">
        <w:rPr>
          <w:rFonts w:cs="Courier New"/>
          <w:szCs w:val="22"/>
          <w:lang w:val="ru-RU"/>
        </w:rPr>
        <w:t>&gt;Федеральное казенное учреждение «Главное строительное управление Министерства обороны Российской Федерации &lt;/</w:t>
      </w:r>
      <w:r w:rsidRPr="001C03F5">
        <w:rPr>
          <w:rFonts w:cs="Courier New"/>
          <w:szCs w:val="22"/>
        </w:rPr>
        <w:t>RBSName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&lt;KBKGlavaCode&gt;187&lt;/KBKGlavaCode&gt;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&lt;OKPOCode&gt;16015361&lt;/OKPOCode&gt;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&lt;OrgBudgLevelCode&gt;10&lt;/OrgBudgLevelCode&gt;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&lt;OrgBudgLevelName&gt;федеральный бюджет&lt;/OrgBudgLevelName&gt;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&lt;OrgBudgName&gt;Федеральный бюджет&lt;/OrgBudgName&gt;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&lt;FormWayCode&gt;1&lt;/FormWayCode&gt;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&lt;FormWayName&gt;Создание&lt;/FormWayName&gt;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&lt;OrgTypeCode&gt;03&lt;/OrgTypeCode&gt;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&lt;OrgTypeName&gt;учреждение&lt;/OrgTypeName&gt;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&lt;UchrezhTypeCode&gt;1&lt;/UchrezhTypeCode&gt;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&lt;UchrezhTypeName&gt;казенное&lt;/UchrezhTypeName&gt;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lastRenderedPageBreak/>
        <w:tab/>
      </w:r>
      <w:r w:rsidRPr="001C03F5">
        <w:rPr>
          <w:rFonts w:cs="Courier New"/>
          <w:szCs w:val="22"/>
        </w:rPr>
        <w:tab/>
      </w:r>
      <w:r w:rsidRPr="001C03F5">
        <w:rPr>
          <w:rFonts w:cs="Courier New"/>
          <w:szCs w:val="22"/>
        </w:rPr>
        <w:tab/>
        <w:t>&lt;OrgPhone&gt;8 865 236 55 38&lt;/OrgPhone&gt;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&lt;OrgEmail&gt;Sstt-prav433@oborona.ru&lt;/OrgEmail&gt;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&lt;IsOGV&gt;false&lt;/IsOGV&gt;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&lt;IsObosob&gt;false&lt;/IsObosob&gt;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&lt;EGRULNotIncluded&gt;Нет&lt;/EGRULNotIncluded&gt;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&lt;UchrOrgans&gt;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&lt;UchrOrgans_ITEM&gt;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OrganCode</w:t>
      </w:r>
      <w:r w:rsidRPr="0067353C">
        <w:rPr>
          <w:rFonts w:cs="Courier New"/>
          <w:szCs w:val="22"/>
          <w:lang w:val="ru-RU"/>
        </w:rPr>
        <w:t>&gt;00124015&lt;/</w:t>
      </w:r>
      <w:r w:rsidRPr="001C03F5">
        <w:rPr>
          <w:rFonts w:cs="Courier New"/>
          <w:szCs w:val="22"/>
        </w:rPr>
        <w:t>OrganCode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OrganName</w:t>
      </w:r>
      <w:r w:rsidRPr="0067353C">
        <w:rPr>
          <w:rFonts w:cs="Courier New"/>
          <w:szCs w:val="22"/>
          <w:lang w:val="ru-RU"/>
        </w:rPr>
        <w:t>&gt;Федеральное казенное учреждение «Главное строительное управление Министерства обороны Российской Федерации &lt;/</w:t>
      </w:r>
      <w:r w:rsidRPr="001C03F5">
        <w:rPr>
          <w:rFonts w:cs="Courier New"/>
          <w:szCs w:val="22"/>
        </w:rPr>
        <w:t>OrganName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&lt;/UchrOrgans_ITEM&gt;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&lt;/UchrOrgans&gt;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&lt;OrganAuths&gt;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&lt;OrganAuths_ITEM&gt;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OrganCode</w:t>
      </w:r>
      <w:r w:rsidRPr="0067353C">
        <w:rPr>
          <w:rFonts w:cs="Courier New"/>
          <w:szCs w:val="22"/>
          <w:lang w:val="ru-RU"/>
        </w:rPr>
        <w:t>&gt;00124015&lt;/</w:t>
      </w:r>
      <w:r w:rsidRPr="001C03F5">
        <w:rPr>
          <w:rFonts w:cs="Courier New"/>
          <w:szCs w:val="22"/>
        </w:rPr>
        <w:t>OrganCode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AuthCode</w:t>
      </w:r>
      <w:r w:rsidRPr="0067353C">
        <w:rPr>
          <w:rFonts w:cs="Courier New"/>
          <w:szCs w:val="22"/>
          <w:lang w:val="ru-RU"/>
        </w:rPr>
        <w:t>&gt;440&lt;/</w:t>
      </w:r>
      <w:r w:rsidRPr="001C03F5">
        <w:rPr>
          <w:rFonts w:cs="Courier New"/>
          <w:szCs w:val="22"/>
        </w:rPr>
        <w:t>AuthCode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AuthName</w:t>
      </w:r>
      <w:r w:rsidRPr="0067353C">
        <w:rPr>
          <w:rFonts w:cs="Courier New"/>
          <w:szCs w:val="22"/>
          <w:lang w:val="ru-RU"/>
        </w:rPr>
        <w:t>&gt;Выполнение функций и полномочий учредителя казенного учреждения при его создании, реорганизации, изменении типа и ликвидации&lt;/</w:t>
      </w:r>
      <w:r w:rsidRPr="001C03F5">
        <w:rPr>
          <w:rFonts w:cs="Courier New"/>
          <w:szCs w:val="22"/>
        </w:rPr>
        <w:t>AuthName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&lt;/OrganAuths_ITEM&gt;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&lt;/OrganAuths&gt;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&lt;OKVEDCodes&gt;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&lt;OKVEDCodes_ITEM&gt;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OKVEDCode</w:t>
      </w:r>
      <w:r w:rsidRPr="0067353C">
        <w:rPr>
          <w:rFonts w:cs="Courier New"/>
          <w:szCs w:val="22"/>
          <w:lang w:val="ru-RU"/>
        </w:rPr>
        <w:t>&gt;45.21.25&lt;/</w:t>
      </w:r>
      <w:r w:rsidRPr="001C03F5">
        <w:rPr>
          <w:rFonts w:cs="Courier New"/>
          <w:szCs w:val="22"/>
        </w:rPr>
        <w:t>OKVEDCode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OKVEDName</w:t>
      </w:r>
      <w:r w:rsidRPr="0067353C">
        <w:rPr>
          <w:rFonts w:cs="Courier New"/>
          <w:szCs w:val="22"/>
          <w:lang w:val="ru-RU"/>
        </w:rPr>
        <w:t>&gt;Производство общестроительных работ по строительству мостов, надземных автомобильных дорог, тоннелей и подземных дорог&lt;/</w:t>
      </w:r>
      <w:r w:rsidRPr="001C03F5">
        <w:rPr>
          <w:rFonts w:cs="Courier New"/>
          <w:szCs w:val="22"/>
        </w:rPr>
        <w:t>OKVEDName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&lt;OKVEDTypeCode&gt;1&lt;/OKVEDTypeCode&gt;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&lt;/OKVEDCodes_ITEM&gt;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&lt;/OKVEDCodes&gt;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&lt;SignHeads&gt;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&lt;SignHeads_ITEM&gt;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&lt;HeadSurname&gt;Локшин&lt;/HeadSurname&gt;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&lt;HeadName&gt;Анатолий&lt;/HeadName&gt;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&lt;HeadMiddlename&gt;Сергеевич&lt;/HeadMiddlename&gt;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&lt;HeadPost&gt;Начальник управления&lt;/HeadPost&gt;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&lt;HeadMain&gt;true&lt;/HeadMain&gt;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lastRenderedPageBreak/>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&lt;HeadINN&gt;263405785164&lt;/HeadINN&gt;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&lt;HeadSNILS&gt;001-251-013 56&lt;/HeadSNILS&gt;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&lt;HeadDocName&gt;Приказ&lt;/HeadDocName&gt;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&lt;HeadDocNum&gt;155/пр-2&lt;/HeadDocNum&gt;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&lt;HeadDocDate&gt;2012-03-17&lt;/HeadDocDate&gt;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&lt;/SignHeads_ITEM&gt;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&lt;/SignHeads&gt;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&lt;UBPAuths&gt;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&lt;UBPAuths_ITEM&gt;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&lt;AuthCode&gt;103&lt;/AuthCode&gt;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&lt;AuthName&gt;Получателя бюджетных средств&lt;/AuthName&gt;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&lt;AuthStartDate&gt;2009-06-18&lt;/AuthStartDate&gt;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&lt;/UBPAuths_ITEM&gt;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&lt;/UBPAuths&gt;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&lt;UBPfinFKU&gt;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&lt;FKUDocName&gt;Приказ&lt;/FKUDocName&gt;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&lt;FKUDocNum&gt;1000236&lt;/FKUDocNum&gt;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&lt;FKUDocDate&gt;2018-11-06&lt;/FKUDocDate&gt;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&lt;/UBPfinFKU&gt;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&lt;UBPgetFin&gt;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&lt;FinDocName&gt;Приказ&lt;/FinDocName&gt;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&lt;FinDocNum&gt;1000253&lt;/FinDocNum&gt;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&lt;FinDocDate&gt;2018-11-06&lt;/FinDocDate&gt;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&lt;/UBPgetFin&gt;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&lt;/tns:formular&gt;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t>&lt;/tns:formularCollection&gt;</w:t>
      </w:r>
    </w:p>
    <w:p w:rsidR="004163A0" w:rsidRPr="006A311F" w:rsidRDefault="00731971" w:rsidP="001C03F5">
      <w:pPr>
        <w:pStyle w:val="EBScript"/>
        <w:widowControl w:val="0"/>
        <w:pBdr>
          <w:top w:val="single" w:sz="4" w:space="0" w:color="000000"/>
          <w:left w:val="single" w:sz="4" w:space="0" w:color="000000"/>
        </w:pBdr>
        <w:spacing w:before="60" w:after="120"/>
        <w:ind w:left="0"/>
      </w:pPr>
      <w:r w:rsidRPr="001C03F5">
        <w:rPr>
          <w:rFonts w:cs="Courier New"/>
          <w:szCs w:val="22"/>
        </w:rPr>
        <w:t>&lt;/tns:exchangePacket&gt;</w:t>
      </w:r>
    </w:p>
    <w:p w:rsidR="004163A0" w:rsidRPr="006A311F" w:rsidRDefault="00731971" w:rsidP="00731971">
      <w:pPr>
        <w:pStyle w:val="022"/>
        <w:numPr>
          <w:ilvl w:val="1"/>
          <w:numId w:val="76"/>
        </w:numPr>
      </w:pPr>
      <w:bookmarkStart w:id="673" w:name="_Toc507762783"/>
      <w:bookmarkStart w:id="674" w:name="_Toc185183153"/>
      <w:r w:rsidRPr="006A311F">
        <w:t>Описание документа «Извещение о включении (изменении) информации об организации в Сводный реестр»</w:t>
      </w:r>
      <w:bookmarkEnd w:id="673"/>
      <w:bookmarkEnd w:id="674"/>
    </w:p>
    <w:p w:rsidR="004163A0" w:rsidRPr="006A311F" w:rsidRDefault="00731971" w:rsidP="00731971">
      <w:pPr>
        <w:pStyle w:val="032"/>
        <w:numPr>
          <w:ilvl w:val="2"/>
          <w:numId w:val="76"/>
        </w:numPr>
        <w:ind w:left="0" w:firstLine="0"/>
      </w:pPr>
      <w:bookmarkStart w:id="675" w:name="_Toc507762784"/>
      <w:bookmarkStart w:id="676" w:name="_Toc185183154"/>
      <w:r w:rsidRPr="006A311F">
        <w:t>Назначение и маршрут документа</w:t>
      </w:r>
      <w:bookmarkEnd w:id="675"/>
      <w:bookmarkEnd w:id="676"/>
    </w:p>
    <w:p w:rsidR="004163A0" w:rsidRPr="006A311F" w:rsidRDefault="00731971">
      <w:pPr>
        <w:ind w:firstLine="540"/>
      </w:pPr>
      <w:r w:rsidRPr="006A311F">
        <w:t xml:space="preserve">Документ «Извещение о включении (изменении) информации об организации в </w:t>
      </w:r>
      <w:r w:rsidRPr="006A311F">
        <w:rPr>
          <w:lang w:val="en-US"/>
        </w:rPr>
        <w:t>C</w:t>
      </w:r>
      <w:r w:rsidRPr="006A311F">
        <w:t>водный реестр» предназначен для подтверждения включения (изменения) сведений об организации в Сводном реестре.</w:t>
      </w:r>
    </w:p>
    <w:bookmarkStart w:id="677" w:name="_Toc424112865"/>
    <w:bookmarkEnd w:id="677"/>
    <w:p w:rsidR="004163A0" w:rsidRPr="006A311F" w:rsidRDefault="00731971">
      <w:pPr>
        <w:pStyle w:val="OTRNameTable"/>
        <w:numPr>
          <w:ilvl w:val="0"/>
          <w:numId w:val="2"/>
        </w:numPr>
        <w:ind w:left="426" w:hanging="360"/>
      </w:pPr>
      <w:r w:rsidRPr="006A311F">
        <w:lastRenderedPageBreak/>
        <w:fldChar w:fldCharType="begin"/>
      </w:r>
      <w:r w:rsidRPr="006A311F">
        <w:instrText xml:space="preserve"> SEQ Таблица \* ARABIC </w:instrText>
      </w:r>
      <w:r w:rsidRPr="006A311F">
        <w:fldChar w:fldCharType="separate"/>
      </w:r>
      <w:bookmarkStart w:id="678" w:name="_Toc185183085"/>
      <w:r w:rsidR="009F3EB5">
        <w:rPr>
          <w:noProof/>
        </w:rPr>
        <w:t>50</w:t>
      </w:r>
      <w:r w:rsidRPr="006A311F">
        <w:fldChar w:fldCharType="end"/>
      </w:r>
      <w:r w:rsidRPr="006A311F">
        <w:t xml:space="preserve"> – Маршрут документа «Извещение о включении (изменении) информации об организации в Сводный реестр»</w:t>
      </w:r>
      <w:bookmarkEnd w:id="678"/>
    </w:p>
    <w:tbl>
      <w:tblPr>
        <w:tblStyle w:val="GOSTTable"/>
        <w:tblW w:w="5000" w:type="pct"/>
        <w:tblLook w:val="01E0" w:firstRow="1" w:lastRow="1" w:firstColumn="1" w:lastColumn="1" w:noHBand="0" w:noVBand="0"/>
      </w:tblPr>
      <w:tblGrid>
        <w:gridCol w:w="2552"/>
        <w:gridCol w:w="2549"/>
        <w:gridCol w:w="4527"/>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1325" w:type="pct"/>
          </w:tcPr>
          <w:p w:rsidR="004163A0" w:rsidRPr="006A311F" w:rsidRDefault="00731971">
            <w:pPr>
              <w:pStyle w:val="OTRTableHead"/>
              <w:widowControl w:val="0"/>
              <w:rPr>
                <w:sz w:val="22"/>
                <w:szCs w:val="22"/>
              </w:rPr>
            </w:pPr>
            <w:r w:rsidRPr="006A311F">
              <w:rPr>
                <w:sz w:val="22"/>
                <w:szCs w:val="22"/>
              </w:rPr>
              <w:t>Отправитель</w:t>
            </w:r>
          </w:p>
        </w:tc>
        <w:tc>
          <w:tcPr>
            <w:tcW w:w="1324" w:type="pct"/>
          </w:tcPr>
          <w:p w:rsidR="004163A0" w:rsidRPr="006A311F" w:rsidRDefault="00731971">
            <w:pPr>
              <w:pStyle w:val="OTRTableHead"/>
              <w:widowControl w:val="0"/>
              <w:rPr>
                <w:sz w:val="22"/>
                <w:szCs w:val="22"/>
              </w:rPr>
            </w:pPr>
            <w:r w:rsidRPr="006A311F">
              <w:rPr>
                <w:sz w:val="22"/>
                <w:szCs w:val="22"/>
              </w:rPr>
              <w:t>Получатель</w:t>
            </w:r>
          </w:p>
        </w:tc>
        <w:tc>
          <w:tcPr>
            <w:tcW w:w="2352" w:type="pct"/>
          </w:tcPr>
          <w:p w:rsidR="004163A0" w:rsidRPr="006A311F" w:rsidRDefault="00731971">
            <w:pPr>
              <w:pStyle w:val="OTRTableHead"/>
              <w:widowControl w:val="0"/>
              <w:rPr>
                <w:sz w:val="22"/>
                <w:szCs w:val="22"/>
              </w:rPr>
            </w:pPr>
            <w:r w:rsidRPr="006A311F">
              <w:rPr>
                <w:sz w:val="22"/>
                <w:szCs w:val="22"/>
              </w:rPr>
              <w:t>Примечание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325" w:type="pct"/>
          </w:tcPr>
          <w:p w:rsidR="004163A0" w:rsidRPr="006A311F" w:rsidRDefault="00731971">
            <w:pPr>
              <w:spacing w:before="60" w:after="60"/>
              <w:rPr>
                <w:sz w:val="22"/>
                <w:szCs w:val="22"/>
              </w:rPr>
            </w:pPr>
            <w:r w:rsidRPr="006A311F">
              <w:rPr>
                <w:sz w:val="22"/>
                <w:szCs w:val="22"/>
              </w:rPr>
              <w:t>ТОФК</w:t>
            </w:r>
          </w:p>
        </w:tc>
        <w:tc>
          <w:tcPr>
            <w:tcW w:w="1324" w:type="pct"/>
          </w:tcPr>
          <w:p w:rsidR="004163A0" w:rsidRPr="006A311F" w:rsidRDefault="00731971">
            <w:pPr>
              <w:spacing w:before="60" w:after="60"/>
              <w:rPr>
                <w:sz w:val="22"/>
                <w:szCs w:val="22"/>
              </w:rPr>
            </w:pPr>
            <w:r w:rsidRPr="006A311F">
              <w:rPr>
                <w:sz w:val="22"/>
                <w:szCs w:val="22"/>
              </w:rPr>
              <w:t>УО</w:t>
            </w:r>
          </w:p>
        </w:tc>
        <w:tc>
          <w:tcPr>
            <w:tcW w:w="2352" w:type="pct"/>
          </w:tcPr>
          <w:p w:rsidR="004163A0" w:rsidRPr="006A311F" w:rsidRDefault="004163A0">
            <w:pPr>
              <w:spacing w:before="60" w:after="60"/>
              <w:rPr>
                <w:sz w:val="22"/>
                <w:szCs w:val="22"/>
              </w:rPr>
            </w:pPr>
          </w:p>
        </w:tc>
      </w:tr>
    </w:tbl>
    <w:p w:rsidR="004163A0" w:rsidRPr="006A311F" w:rsidRDefault="00731971" w:rsidP="00731971">
      <w:pPr>
        <w:pStyle w:val="032"/>
        <w:numPr>
          <w:ilvl w:val="2"/>
          <w:numId w:val="76"/>
        </w:numPr>
        <w:ind w:left="0" w:firstLine="0"/>
      </w:pPr>
      <w:bookmarkStart w:id="679" w:name="_Toc507762785"/>
      <w:bookmarkStart w:id="680" w:name="_Toc185183155"/>
      <w:r w:rsidRPr="006A311F">
        <w:t>Описание комплексного типа «tFormularCollection»</w:t>
      </w:r>
      <w:bookmarkEnd w:id="679"/>
      <w:bookmarkEnd w:id="680"/>
    </w:p>
    <w:p w:rsidR="004163A0" w:rsidRPr="006A311F" w:rsidRDefault="00BD1708">
      <w:pPr>
        <w:pStyle w:val="OTRNameTable"/>
        <w:numPr>
          <w:ilvl w:val="0"/>
          <w:numId w:val="2"/>
        </w:numPr>
        <w:ind w:left="426" w:hanging="360"/>
      </w:pPr>
      <w:r>
        <w:fldChar w:fldCharType="begin"/>
      </w:r>
      <w:r>
        <w:instrText xml:space="preserve"> SEQ Таблица \* ARABIC </w:instrText>
      </w:r>
      <w:r>
        <w:fldChar w:fldCharType="separate"/>
      </w:r>
      <w:bookmarkStart w:id="681" w:name="_Toc185183086"/>
      <w:r w:rsidR="009F3EB5">
        <w:rPr>
          <w:noProof/>
        </w:rPr>
        <w:t>51</w:t>
      </w:r>
      <w:r>
        <w:rPr>
          <w:noProof/>
        </w:rPr>
        <w:fldChar w:fldCharType="end"/>
      </w:r>
      <w:r w:rsidR="00731971" w:rsidRPr="006A311F">
        <w:t xml:space="preserve"> – Описание комплексного типа «tFormularCollection»</w:t>
      </w:r>
      <w:bookmarkEnd w:id="681"/>
    </w:p>
    <w:tbl>
      <w:tblPr>
        <w:tblStyle w:val="GOSTTable"/>
        <w:tblW w:w="5000" w:type="pct"/>
        <w:tblLayout w:type="fixed"/>
        <w:tblLook w:val="01E0" w:firstRow="1" w:lastRow="1" w:firstColumn="1" w:lastColumn="1" w:noHBand="0" w:noVBand="0"/>
      </w:tblPr>
      <w:tblGrid>
        <w:gridCol w:w="1701"/>
        <w:gridCol w:w="1701"/>
        <w:gridCol w:w="567"/>
        <w:gridCol w:w="1134"/>
        <w:gridCol w:w="566"/>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sz w:val="22"/>
                <w:szCs w:val="22"/>
              </w:rPr>
            </w:pPr>
            <w:r w:rsidRPr="006A311F">
              <w:rPr>
                <w:b/>
                <w:bCs/>
                <w:sz w:val="22"/>
                <w:szCs w:val="22"/>
              </w:rPr>
              <w:t>Текущий элемент/атрибут</w:t>
            </w:r>
          </w:p>
        </w:tc>
        <w:tc>
          <w:tcPr>
            <w:tcW w:w="294" w:type="pct"/>
          </w:tcPr>
          <w:p w:rsidR="004163A0" w:rsidRPr="006A311F" w:rsidRDefault="00731971">
            <w:pPr>
              <w:spacing w:before="60" w:after="60"/>
              <w:jc w:val="center"/>
              <w:rPr>
                <w:b/>
                <w:sz w:val="22"/>
                <w:szCs w:val="22"/>
              </w:rPr>
            </w:pPr>
            <w:r w:rsidRPr="006A311F">
              <w:rPr>
                <w:b/>
                <w:bCs/>
                <w:sz w:val="22"/>
                <w:szCs w:val="22"/>
              </w:rPr>
              <w:t>Тип</w:t>
            </w:r>
          </w:p>
        </w:tc>
        <w:tc>
          <w:tcPr>
            <w:tcW w:w="589"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4"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6" w:type="pct"/>
          </w:tcPr>
          <w:p w:rsidR="004163A0" w:rsidRPr="006A311F" w:rsidRDefault="00731971">
            <w:pPr>
              <w:spacing w:before="60" w:after="60"/>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lang w:val="en-US"/>
              </w:rPr>
            </w:pPr>
            <w:r w:rsidRPr="006A311F">
              <w:rPr>
                <w:sz w:val="22"/>
                <w:szCs w:val="22"/>
                <w:lang w:val="en-US"/>
              </w:rPr>
              <w:t>formularCollection</w:t>
            </w:r>
          </w:p>
        </w:tc>
        <w:tc>
          <w:tcPr>
            <w:tcW w:w="883" w:type="pct"/>
          </w:tcPr>
          <w:p w:rsidR="004163A0" w:rsidRPr="006A311F" w:rsidRDefault="00731971">
            <w:pPr>
              <w:spacing w:before="60" w:after="60"/>
              <w:rPr>
                <w:sz w:val="22"/>
                <w:szCs w:val="22"/>
                <w:lang w:val="en-US"/>
              </w:rPr>
            </w:pPr>
            <w:r w:rsidRPr="006A311F">
              <w:rPr>
                <w:sz w:val="22"/>
                <w:szCs w:val="22"/>
                <w:lang w:val="en-US"/>
              </w:rPr>
              <w:t>formular</w:t>
            </w:r>
          </w:p>
        </w:tc>
        <w:tc>
          <w:tcPr>
            <w:tcW w:w="294" w:type="pct"/>
          </w:tcPr>
          <w:p w:rsidR="004163A0" w:rsidRPr="006A311F" w:rsidRDefault="00731971">
            <w:pPr>
              <w:spacing w:before="60" w:after="60"/>
              <w:jc w:val="center"/>
              <w:rPr>
                <w:sz w:val="22"/>
                <w:szCs w:val="22"/>
              </w:rPr>
            </w:pPr>
            <w:r w:rsidRPr="006A311F">
              <w:rPr>
                <w:sz w:val="22"/>
                <w:szCs w:val="22"/>
              </w:rPr>
              <w:t>П</w:t>
            </w:r>
          </w:p>
        </w:tc>
        <w:tc>
          <w:tcPr>
            <w:tcW w:w="589" w:type="pct"/>
          </w:tcPr>
          <w:p w:rsidR="004163A0" w:rsidRPr="006A311F" w:rsidRDefault="00731971">
            <w:pPr>
              <w:spacing w:before="60" w:after="60"/>
              <w:rPr>
                <w:sz w:val="22"/>
                <w:szCs w:val="22"/>
                <w:lang w:val="en-US"/>
              </w:rPr>
            </w:pPr>
            <w:r w:rsidRPr="006A311F">
              <w:rPr>
                <w:rFonts w:eastAsia="Calibri"/>
                <w:sz w:val="22"/>
                <w:szCs w:val="22"/>
              </w:rPr>
              <w:t>tFormular</w:t>
            </w:r>
          </w:p>
        </w:tc>
        <w:tc>
          <w:tcPr>
            <w:tcW w:w="294" w:type="pct"/>
          </w:tcPr>
          <w:p w:rsidR="004163A0" w:rsidRPr="006A311F" w:rsidRDefault="00731971">
            <w:pPr>
              <w:spacing w:before="60" w:after="60"/>
              <w:jc w:val="center"/>
              <w:rPr>
                <w:sz w:val="22"/>
                <w:szCs w:val="22"/>
              </w:rPr>
            </w:pPr>
            <w:r w:rsidRPr="006A311F">
              <w:rPr>
                <w:sz w:val="22"/>
                <w:szCs w:val="22"/>
              </w:rPr>
              <w:t>О</w:t>
            </w:r>
          </w:p>
        </w:tc>
        <w:tc>
          <w:tcPr>
            <w:tcW w:w="2056" w:type="pct"/>
          </w:tcPr>
          <w:p w:rsidR="004163A0" w:rsidRPr="006A311F" w:rsidRDefault="00892E91">
            <w:pPr>
              <w:spacing w:before="60" w:after="60"/>
              <w:rPr>
                <w:sz w:val="22"/>
                <w:szCs w:val="22"/>
              </w:rPr>
            </w:pPr>
            <w:r>
              <w:rPr>
                <w:sz w:val="22"/>
                <w:szCs w:val="22"/>
              </w:rPr>
              <w:t>Бизнес данные Извещения</w:t>
            </w:r>
          </w:p>
        </w:tc>
      </w:tr>
    </w:tbl>
    <w:p w:rsidR="004163A0" w:rsidRPr="006A311F" w:rsidRDefault="00731971" w:rsidP="00731971">
      <w:pPr>
        <w:pStyle w:val="032"/>
        <w:numPr>
          <w:ilvl w:val="2"/>
          <w:numId w:val="76"/>
        </w:numPr>
        <w:ind w:left="0" w:firstLine="0"/>
      </w:pPr>
      <w:bookmarkStart w:id="682" w:name="_Toc507762786"/>
      <w:bookmarkStart w:id="683" w:name="_Toc185183156"/>
      <w:r w:rsidRPr="006A311F">
        <w:t>Описание комплексного типа «tFormular»</w:t>
      </w:r>
      <w:bookmarkEnd w:id="682"/>
      <w:bookmarkEnd w:id="683"/>
    </w:p>
    <w:p w:rsidR="004163A0" w:rsidRPr="006A311F" w:rsidRDefault="00BD1708">
      <w:pPr>
        <w:pStyle w:val="OTRNameTable"/>
        <w:numPr>
          <w:ilvl w:val="0"/>
          <w:numId w:val="2"/>
        </w:numPr>
        <w:ind w:left="426" w:hanging="360"/>
      </w:pPr>
      <w:r>
        <w:fldChar w:fldCharType="begin"/>
      </w:r>
      <w:r>
        <w:instrText xml:space="preserve"> SEQ Таблица \* ARABIC </w:instrText>
      </w:r>
      <w:r>
        <w:fldChar w:fldCharType="separate"/>
      </w:r>
      <w:bookmarkStart w:id="684" w:name="_Toc185183087"/>
      <w:r w:rsidR="009F3EB5">
        <w:rPr>
          <w:noProof/>
        </w:rPr>
        <w:t>52</w:t>
      </w:r>
      <w:r>
        <w:rPr>
          <w:noProof/>
        </w:rPr>
        <w:fldChar w:fldCharType="end"/>
      </w:r>
      <w:r w:rsidR="00731971" w:rsidRPr="006A311F">
        <w:t xml:space="preserve"> – Описание комплексного типа «tFormular»</w:t>
      </w:r>
      <w:bookmarkEnd w:id="684"/>
    </w:p>
    <w:tbl>
      <w:tblPr>
        <w:tblStyle w:val="GOSTTable"/>
        <w:tblW w:w="5000" w:type="pct"/>
        <w:tblLayout w:type="fixed"/>
        <w:tblLook w:val="01E0" w:firstRow="1" w:lastRow="1" w:firstColumn="1" w:lastColumn="1" w:noHBand="0" w:noVBand="0"/>
      </w:tblPr>
      <w:tblGrid>
        <w:gridCol w:w="1701"/>
        <w:gridCol w:w="1700"/>
        <w:gridCol w:w="568"/>
        <w:gridCol w:w="1132"/>
        <w:gridCol w:w="568"/>
        <w:gridCol w:w="3959"/>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883" w:type="pct"/>
          </w:tcPr>
          <w:p w:rsidR="004163A0" w:rsidRPr="006A311F" w:rsidRDefault="00731971">
            <w:pPr>
              <w:spacing w:before="60" w:after="60"/>
              <w:jc w:val="center"/>
              <w:rPr>
                <w:b/>
                <w:sz w:val="22"/>
                <w:szCs w:val="22"/>
              </w:rPr>
            </w:pPr>
            <w:r w:rsidRPr="006A311F">
              <w:rPr>
                <w:b/>
                <w:bCs/>
                <w:sz w:val="22"/>
                <w:szCs w:val="22"/>
              </w:rPr>
              <w:t>Наименование комплексного типа</w:t>
            </w:r>
          </w:p>
        </w:tc>
        <w:tc>
          <w:tcPr>
            <w:tcW w:w="883" w:type="pct"/>
          </w:tcPr>
          <w:p w:rsidR="004163A0" w:rsidRPr="006A311F" w:rsidRDefault="00731971">
            <w:pPr>
              <w:spacing w:before="60" w:after="60"/>
              <w:jc w:val="center"/>
              <w:rPr>
                <w:b/>
                <w:sz w:val="22"/>
                <w:szCs w:val="22"/>
              </w:rPr>
            </w:pPr>
            <w:r w:rsidRPr="006A311F">
              <w:rPr>
                <w:b/>
                <w:bCs/>
                <w:sz w:val="22"/>
                <w:szCs w:val="22"/>
              </w:rPr>
              <w:t>Текущий элемент/атрибут</w:t>
            </w:r>
          </w:p>
        </w:tc>
        <w:tc>
          <w:tcPr>
            <w:tcW w:w="295" w:type="pct"/>
          </w:tcPr>
          <w:p w:rsidR="004163A0" w:rsidRPr="006A311F" w:rsidRDefault="00731971">
            <w:pPr>
              <w:spacing w:before="60" w:after="60"/>
              <w:jc w:val="center"/>
              <w:rPr>
                <w:b/>
                <w:sz w:val="22"/>
                <w:szCs w:val="22"/>
              </w:rPr>
            </w:pPr>
            <w:r w:rsidRPr="006A311F">
              <w:rPr>
                <w:b/>
                <w:bCs/>
                <w:sz w:val="22"/>
                <w:szCs w:val="22"/>
              </w:rPr>
              <w:t>Тип</w:t>
            </w:r>
          </w:p>
        </w:tc>
        <w:tc>
          <w:tcPr>
            <w:tcW w:w="588" w:type="pct"/>
          </w:tcPr>
          <w:p w:rsidR="004163A0" w:rsidRPr="006A311F" w:rsidRDefault="00731971">
            <w:pPr>
              <w:spacing w:before="60" w:after="60"/>
              <w:jc w:val="center"/>
              <w:rPr>
                <w:b/>
                <w:sz w:val="22"/>
                <w:szCs w:val="22"/>
              </w:rPr>
            </w:pPr>
            <w:r w:rsidRPr="006A311F">
              <w:rPr>
                <w:b/>
                <w:bCs/>
                <w:sz w:val="22"/>
                <w:szCs w:val="22"/>
              </w:rPr>
              <w:t>Формат элемента</w:t>
            </w:r>
          </w:p>
        </w:tc>
        <w:tc>
          <w:tcPr>
            <w:tcW w:w="295" w:type="pct"/>
          </w:tcPr>
          <w:p w:rsidR="004163A0" w:rsidRPr="006A311F" w:rsidRDefault="00731971">
            <w:pPr>
              <w:spacing w:before="60" w:after="60"/>
              <w:jc w:val="center"/>
              <w:rPr>
                <w:b/>
                <w:sz w:val="22"/>
                <w:szCs w:val="22"/>
              </w:rPr>
            </w:pPr>
            <w:r w:rsidRPr="006A311F">
              <w:rPr>
                <w:b/>
                <w:bCs/>
                <w:sz w:val="22"/>
                <w:szCs w:val="22"/>
              </w:rPr>
              <w:t>Обязательность</w:t>
            </w:r>
          </w:p>
        </w:tc>
        <w:tc>
          <w:tcPr>
            <w:tcW w:w="2057" w:type="pct"/>
          </w:tcPr>
          <w:p w:rsidR="004163A0" w:rsidRPr="006A311F" w:rsidRDefault="00731971">
            <w:pPr>
              <w:spacing w:before="60" w:after="60"/>
              <w:jc w:val="center"/>
              <w:rPr>
                <w:b/>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883" w:type="pct"/>
          </w:tcPr>
          <w:p w:rsidR="004163A0" w:rsidRPr="006A311F" w:rsidRDefault="00731971">
            <w:pPr>
              <w:spacing w:before="60" w:after="60"/>
              <w:rPr>
                <w:sz w:val="22"/>
                <w:szCs w:val="22"/>
                <w:lang w:val="en-US"/>
              </w:rPr>
            </w:pPr>
            <w:r w:rsidRPr="006A311F">
              <w:rPr>
                <w:sz w:val="22"/>
                <w:szCs w:val="22"/>
                <w:lang w:val="en-US"/>
              </w:rPr>
              <w:t>formular</w:t>
            </w:r>
          </w:p>
        </w:tc>
        <w:tc>
          <w:tcPr>
            <w:tcW w:w="883" w:type="pct"/>
          </w:tcPr>
          <w:p w:rsidR="004163A0" w:rsidRPr="006A311F" w:rsidRDefault="00731971">
            <w:pPr>
              <w:spacing w:before="60" w:after="60"/>
              <w:rPr>
                <w:sz w:val="22"/>
                <w:szCs w:val="22"/>
                <w:lang w:val="en-US"/>
              </w:rPr>
            </w:pPr>
            <w:r w:rsidRPr="006A311F">
              <w:rPr>
                <w:sz w:val="22"/>
                <w:szCs w:val="22"/>
                <w:lang w:val="en-US"/>
              </w:rPr>
              <w:t>versionID</w:t>
            </w:r>
          </w:p>
        </w:tc>
        <w:tc>
          <w:tcPr>
            <w:tcW w:w="295" w:type="pct"/>
          </w:tcPr>
          <w:p w:rsidR="004163A0" w:rsidRPr="006A311F" w:rsidRDefault="00731971">
            <w:pPr>
              <w:spacing w:before="60" w:after="60"/>
              <w:jc w:val="center"/>
              <w:rPr>
                <w:sz w:val="22"/>
                <w:szCs w:val="22"/>
              </w:rPr>
            </w:pPr>
            <w:r w:rsidRPr="006A311F">
              <w:rPr>
                <w:sz w:val="22"/>
                <w:szCs w:val="22"/>
              </w:rPr>
              <w:t>А</w:t>
            </w:r>
          </w:p>
        </w:tc>
        <w:tc>
          <w:tcPr>
            <w:tcW w:w="588" w:type="pct"/>
          </w:tcPr>
          <w:p w:rsidR="004163A0" w:rsidRPr="006A311F" w:rsidRDefault="00731971">
            <w:pPr>
              <w:spacing w:before="60" w:after="60"/>
              <w:rPr>
                <w:sz w:val="22"/>
                <w:szCs w:val="22"/>
              </w:rPr>
            </w:pPr>
            <w:r w:rsidRPr="006A311F">
              <w:rPr>
                <w:sz w:val="22"/>
                <w:szCs w:val="22"/>
              </w:rPr>
              <w:t>-</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7" w:type="pct"/>
          </w:tcPr>
          <w:p w:rsidR="004163A0" w:rsidRPr="006A311F" w:rsidRDefault="00892E91">
            <w:pPr>
              <w:spacing w:before="60" w:after="60"/>
              <w:rPr>
                <w:sz w:val="22"/>
                <w:szCs w:val="22"/>
              </w:rPr>
            </w:pPr>
            <w:r>
              <w:rPr>
                <w:sz w:val="22"/>
                <w:szCs w:val="22"/>
              </w:rPr>
              <w:t>А</w:t>
            </w:r>
            <w:r w:rsidR="00731971" w:rsidRPr="006A311F">
              <w:rPr>
                <w:sz w:val="22"/>
                <w:szCs w:val="22"/>
              </w:rPr>
              <w:t xml:space="preserve">трибут, </w:t>
            </w:r>
            <w:r>
              <w:rPr>
                <w:sz w:val="22"/>
                <w:szCs w:val="22"/>
              </w:rPr>
              <w:t>содержащий версию ТФО Извещения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883" w:type="pct"/>
          </w:tcPr>
          <w:p w:rsidR="004163A0" w:rsidRPr="006A311F" w:rsidRDefault="00731971">
            <w:pPr>
              <w:spacing w:before="60" w:after="60"/>
              <w:rPr>
                <w:sz w:val="22"/>
                <w:szCs w:val="22"/>
                <w:lang w:val="en-US"/>
              </w:rPr>
            </w:pPr>
            <w:r w:rsidRPr="006A311F">
              <w:rPr>
                <w:sz w:val="22"/>
                <w:szCs w:val="22"/>
                <w:lang w:val="en-US"/>
              </w:rPr>
              <w:t>formular</w:t>
            </w:r>
          </w:p>
        </w:tc>
        <w:tc>
          <w:tcPr>
            <w:tcW w:w="883" w:type="pct"/>
          </w:tcPr>
          <w:p w:rsidR="004163A0" w:rsidRPr="006A311F" w:rsidRDefault="00731971">
            <w:pPr>
              <w:spacing w:before="60" w:after="60"/>
              <w:rPr>
                <w:sz w:val="22"/>
                <w:szCs w:val="22"/>
                <w:lang w:val="en-US"/>
              </w:rPr>
            </w:pPr>
            <w:r w:rsidRPr="006A311F">
              <w:rPr>
                <w:sz w:val="22"/>
                <w:szCs w:val="22"/>
                <w:lang w:val="en-US"/>
              </w:rPr>
              <w:t>metaType</w:t>
            </w:r>
          </w:p>
        </w:tc>
        <w:tc>
          <w:tcPr>
            <w:tcW w:w="295" w:type="pct"/>
          </w:tcPr>
          <w:p w:rsidR="004163A0" w:rsidRPr="006A311F" w:rsidRDefault="00731971">
            <w:pPr>
              <w:spacing w:before="60" w:after="60"/>
              <w:jc w:val="center"/>
              <w:rPr>
                <w:sz w:val="22"/>
                <w:szCs w:val="22"/>
              </w:rPr>
            </w:pPr>
            <w:r w:rsidRPr="006A311F">
              <w:rPr>
                <w:sz w:val="22"/>
                <w:szCs w:val="22"/>
                <w:lang w:val="en-US"/>
              </w:rPr>
              <w:t>С</w:t>
            </w:r>
          </w:p>
        </w:tc>
        <w:tc>
          <w:tcPr>
            <w:tcW w:w="588" w:type="pct"/>
          </w:tcPr>
          <w:p w:rsidR="004163A0" w:rsidRPr="006A311F" w:rsidRDefault="00731971">
            <w:pPr>
              <w:spacing w:before="60" w:after="60"/>
              <w:rPr>
                <w:sz w:val="22"/>
                <w:szCs w:val="22"/>
                <w:lang w:val="en-US"/>
              </w:rPr>
            </w:pPr>
            <w:r w:rsidRPr="006A311F">
              <w:rPr>
                <w:sz w:val="22"/>
                <w:szCs w:val="22"/>
                <w:lang w:val="en-US" w:eastAsia="en-US"/>
              </w:rPr>
              <w:t>tREF_UBPNotice</w:t>
            </w:r>
          </w:p>
        </w:tc>
        <w:tc>
          <w:tcPr>
            <w:tcW w:w="295" w:type="pct"/>
          </w:tcPr>
          <w:p w:rsidR="004163A0" w:rsidRPr="006A311F" w:rsidRDefault="00731971">
            <w:pPr>
              <w:spacing w:before="60" w:after="60"/>
              <w:jc w:val="center"/>
              <w:rPr>
                <w:sz w:val="22"/>
                <w:szCs w:val="22"/>
              </w:rPr>
            </w:pPr>
            <w:r w:rsidRPr="006A311F">
              <w:rPr>
                <w:sz w:val="22"/>
                <w:szCs w:val="22"/>
              </w:rPr>
              <w:t>О</w:t>
            </w:r>
          </w:p>
        </w:tc>
        <w:tc>
          <w:tcPr>
            <w:tcW w:w="2057" w:type="pct"/>
          </w:tcPr>
          <w:p w:rsidR="004163A0" w:rsidRPr="006A311F" w:rsidRDefault="00892E91">
            <w:pPr>
              <w:spacing w:before="60" w:after="60"/>
              <w:rPr>
                <w:sz w:val="22"/>
                <w:szCs w:val="22"/>
              </w:rPr>
            </w:pPr>
            <w:r>
              <w:rPr>
                <w:sz w:val="22"/>
                <w:szCs w:val="22"/>
              </w:rPr>
              <w:t>Бизнес данные Извещения</w:t>
            </w:r>
          </w:p>
        </w:tc>
      </w:tr>
    </w:tbl>
    <w:p w:rsidR="004163A0" w:rsidRPr="006A311F" w:rsidRDefault="00731971" w:rsidP="00731971">
      <w:pPr>
        <w:pStyle w:val="032"/>
        <w:numPr>
          <w:ilvl w:val="2"/>
          <w:numId w:val="76"/>
        </w:numPr>
        <w:ind w:left="0" w:firstLine="0"/>
      </w:pPr>
      <w:bookmarkStart w:id="685" w:name="_Toc507762787"/>
      <w:bookmarkStart w:id="686" w:name="_Toc185183157"/>
      <w:r w:rsidRPr="006A311F">
        <w:t>Описание комплексного типа «tREF_UBPNotice»</w:t>
      </w:r>
      <w:bookmarkEnd w:id="685"/>
      <w:bookmarkEnd w:id="686"/>
    </w:p>
    <w:p w:rsidR="004163A0" w:rsidRPr="006A311F" w:rsidRDefault="00BD1708">
      <w:pPr>
        <w:pStyle w:val="OTRNameTable"/>
        <w:numPr>
          <w:ilvl w:val="0"/>
          <w:numId w:val="2"/>
        </w:numPr>
        <w:ind w:left="426" w:hanging="360"/>
      </w:pPr>
      <w:r>
        <w:fldChar w:fldCharType="begin"/>
      </w:r>
      <w:r>
        <w:instrText xml:space="preserve"> SEQ Таблица \* ARABIC </w:instrText>
      </w:r>
      <w:r>
        <w:fldChar w:fldCharType="separate"/>
      </w:r>
      <w:bookmarkStart w:id="687" w:name="_Toc185183088"/>
      <w:r w:rsidR="009F3EB5">
        <w:rPr>
          <w:noProof/>
        </w:rPr>
        <w:t>53</w:t>
      </w:r>
      <w:r>
        <w:rPr>
          <w:noProof/>
        </w:rPr>
        <w:fldChar w:fldCharType="end"/>
      </w:r>
      <w:r w:rsidR="00731971" w:rsidRPr="006A311F">
        <w:t xml:space="preserve"> – Описание комплексного типа «tREF_UBPNotice»</w:t>
      </w:r>
      <w:bookmarkEnd w:id="687"/>
      <w:r w:rsidR="00731971" w:rsidRPr="006A311F">
        <w:t xml:space="preserve"> </w:t>
      </w:r>
    </w:p>
    <w:tbl>
      <w:tblPr>
        <w:tblStyle w:val="GOSTTable"/>
        <w:tblW w:w="5000" w:type="pct"/>
        <w:tblLayout w:type="fixed"/>
        <w:tblLook w:val="04A0" w:firstRow="1" w:lastRow="0" w:firstColumn="1" w:lastColumn="0" w:noHBand="0" w:noVBand="1"/>
      </w:tblPr>
      <w:tblGrid>
        <w:gridCol w:w="1700"/>
        <w:gridCol w:w="1700"/>
        <w:gridCol w:w="567"/>
        <w:gridCol w:w="1133"/>
        <w:gridCol w:w="567"/>
        <w:gridCol w:w="3961"/>
      </w:tblGrid>
      <w:tr w:rsidR="004163A0" w:rsidRPr="006A311F" w:rsidTr="004163A0">
        <w:trPr>
          <w:cnfStyle w:val="100000000000" w:firstRow="1" w:lastRow="0" w:firstColumn="0" w:lastColumn="0" w:oddVBand="0" w:evenVBand="0" w:oddHBand="0" w:evenHBand="0" w:firstRowFirstColumn="0" w:firstRowLastColumn="0" w:lastRowFirstColumn="0" w:lastRowLastColumn="0"/>
          <w:tblHeader/>
        </w:trPr>
        <w:tc>
          <w:tcPr>
            <w:tcW w:w="1700" w:type="dxa"/>
          </w:tcPr>
          <w:p w:rsidR="004163A0" w:rsidRPr="006A311F" w:rsidRDefault="00731971">
            <w:pPr>
              <w:spacing w:before="60" w:after="60"/>
              <w:jc w:val="center"/>
              <w:rPr>
                <w:b/>
                <w:bCs/>
                <w:sz w:val="22"/>
                <w:szCs w:val="22"/>
              </w:rPr>
            </w:pPr>
            <w:r w:rsidRPr="006A311F">
              <w:rPr>
                <w:b/>
                <w:bCs/>
                <w:sz w:val="22"/>
                <w:szCs w:val="22"/>
              </w:rPr>
              <w:t>Наименование элемента</w:t>
            </w:r>
          </w:p>
        </w:tc>
        <w:tc>
          <w:tcPr>
            <w:tcW w:w="1700" w:type="dxa"/>
          </w:tcPr>
          <w:p w:rsidR="004163A0" w:rsidRPr="006A311F" w:rsidRDefault="00731971">
            <w:pPr>
              <w:spacing w:before="60" w:after="60"/>
              <w:jc w:val="center"/>
              <w:rPr>
                <w:b/>
                <w:bCs/>
                <w:sz w:val="22"/>
                <w:szCs w:val="22"/>
              </w:rPr>
            </w:pPr>
            <w:r w:rsidRPr="006A311F">
              <w:rPr>
                <w:b/>
                <w:bCs/>
                <w:sz w:val="22"/>
                <w:szCs w:val="22"/>
              </w:rPr>
              <w:t>Сокращенное наименование (код) элемента</w:t>
            </w:r>
          </w:p>
        </w:tc>
        <w:tc>
          <w:tcPr>
            <w:tcW w:w="567" w:type="dxa"/>
          </w:tcPr>
          <w:p w:rsidR="004163A0" w:rsidRPr="006A311F" w:rsidRDefault="00731971">
            <w:pPr>
              <w:spacing w:before="60" w:after="60"/>
              <w:jc w:val="center"/>
              <w:rPr>
                <w:b/>
                <w:bCs/>
                <w:sz w:val="22"/>
                <w:szCs w:val="22"/>
              </w:rPr>
            </w:pPr>
            <w:r w:rsidRPr="006A311F">
              <w:rPr>
                <w:b/>
                <w:bCs/>
                <w:sz w:val="22"/>
                <w:szCs w:val="22"/>
              </w:rPr>
              <w:t>Тип</w:t>
            </w:r>
          </w:p>
        </w:tc>
        <w:tc>
          <w:tcPr>
            <w:tcW w:w="1133" w:type="dxa"/>
          </w:tcPr>
          <w:p w:rsidR="004163A0" w:rsidRPr="006A311F" w:rsidRDefault="00731971">
            <w:pPr>
              <w:spacing w:before="60" w:after="60"/>
              <w:jc w:val="center"/>
              <w:rPr>
                <w:b/>
                <w:bCs/>
                <w:sz w:val="22"/>
                <w:szCs w:val="22"/>
              </w:rPr>
            </w:pPr>
            <w:r w:rsidRPr="006A311F">
              <w:rPr>
                <w:b/>
                <w:bCs/>
                <w:sz w:val="22"/>
                <w:szCs w:val="22"/>
              </w:rPr>
              <w:t>Формат элемента</w:t>
            </w:r>
          </w:p>
        </w:tc>
        <w:tc>
          <w:tcPr>
            <w:tcW w:w="567" w:type="dxa"/>
          </w:tcPr>
          <w:p w:rsidR="004163A0" w:rsidRPr="006A311F" w:rsidRDefault="00731971">
            <w:pPr>
              <w:spacing w:before="60" w:after="60"/>
              <w:jc w:val="center"/>
              <w:rPr>
                <w:b/>
                <w:bCs/>
                <w:sz w:val="22"/>
                <w:szCs w:val="22"/>
              </w:rPr>
            </w:pPr>
            <w:r w:rsidRPr="006A311F">
              <w:rPr>
                <w:b/>
                <w:bCs/>
                <w:sz w:val="22"/>
                <w:szCs w:val="22"/>
              </w:rPr>
              <w:t>Обязательность</w:t>
            </w:r>
          </w:p>
        </w:tc>
        <w:tc>
          <w:tcPr>
            <w:tcW w:w="3961" w:type="dxa"/>
          </w:tcPr>
          <w:p w:rsidR="004163A0" w:rsidRPr="006A311F" w:rsidRDefault="00731971">
            <w:pPr>
              <w:spacing w:before="60" w:after="60"/>
              <w:jc w:val="center"/>
              <w:rPr>
                <w:b/>
                <w:bCs/>
                <w:sz w:val="22"/>
                <w:szCs w:val="22"/>
              </w:rPr>
            </w:pPr>
            <w:r w:rsidRPr="006A311F">
              <w:rPr>
                <w:b/>
                <w:bCs/>
                <w:sz w:val="22"/>
                <w:szCs w:val="22"/>
              </w:rPr>
              <w:t>Дополнительная информация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Глобально-уникальный идентификатор записи</w:t>
            </w:r>
          </w:p>
        </w:tc>
        <w:tc>
          <w:tcPr>
            <w:tcW w:w="1700" w:type="dxa"/>
          </w:tcPr>
          <w:p w:rsidR="004163A0" w:rsidRPr="006A311F" w:rsidRDefault="00731971">
            <w:pPr>
              <w:spacing w:before="60" w:after="60"/>
              <w:rPr>
                <w:sz w:val="22"/>
                <w:szCs w:val="22"/>
              </w:rPr>
            </w:pPr>
            <w:r w:rsidRPr="006A311F">
              <w:rPr>
                <w:sz w:val="22"/>
                <w:szCs w:val="22"/>
              </w:rPr>
              <w:t>GUID</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GUID</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892E91" w:rsidRDefault="00731971">
            <w:pPr>
              <w:spacing w:before="60" w:after="60"/>
              <w:rPr>
                <w:sz w:val="22"/>
                <w:szCs w:val="22"/>
              </w:rPr>
            </w:pPr>
            <w:r w:rsidRPr="006A311F">
              <w:rPr>
                <w:sz w:val="22"/>
                <w:szCs w:val="22"/>
              </w:rPr>
              <w:t xml:space="preserve">Идентификатор Извещения. </w:t>
            </w:r>
          </w:p>
          <w:p w:rsidR="004163A0" w:rsidRPr="006A311F" w:rsidRDefault="00731971">
            <w:pPr>
              <w:spacing w:before="60" w:after="60"/>
              <w:rPr>
                <w:sz w:val="22"/>
                <w:szCs w:val="22"/>
              </w:rPr>
            </w:pPr>
            <w:r w:rsidRPr="006A311F">
              <w:rPr>
                <w:sz w:val="22"/>
                <w:szCs w:val="22"/>
              </w:rPr>
              <w:t>Служ</w:t>
            </w:r>
            <w:r w:rsidR="00892E91">
              <w:rPr>
                <w:sz w:val="22"/>
                <w:szCs w:val="22"/>
              </w:rPr>
              <w:t>ебное поле, заполняется в ТОФК</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типа контура</w:t>
            </w:r>
          </w:p>
        </w:tc>
        <w:tc>
          <w:tcPr>
            <w:tcW w:w="1700" w:type="dxa"/>
          </w:tcPr>
          <w:p w:rsidR="004163A0" w:rsidRPr="006A311F" w:rsidRDefault="00731971">
            <w:pPr>
              <w:spacing w:before="60" w:after="60"/>
              <w:rPr>
                <w:sz w:val="22"/>
                <w:szCs w:val="22"/>
              </w:rPr>
            </w:pPr>
            <w:r w:rsidRPr="006A311F">
              <w:rPr>
                <w:sz w:val="22"/>
                <w:szCs w:val="22"/>
              </w:rPr>
              <w:t>ContourTypeCode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 xml:space="preserve">Указывается код типа контура в соответствии со следующими значениями: </w:t>
            </w:r>
          </w:p>
          <w:p w:rsidR="004163A0" w:rsidRPr="006A311F" w:rsidRDefault="00731971" w:rsidP="00892E91">
            <w:pPr>
              <w:pStyle w:val="af1"/>
              <w:numPr>
                <w:ilvl w:val="0"/>
                <w:numId w:val="85"/>
              </w:numPr>
              <w:spacing w:before="60" w:after="60"/>
              <w:ind w:left="284" w:hanging="227"/>
              <w:jc w:val="both"/>
              <w:rPr>
                <w:sz w:val="22"/>
                <w:szCs w:val="22"/>
              </w:rPr>
            </w:pPr>
            <w:r w:rsidRPr="006A311F">
              <w:rPr>
                <w:sz w:val="22"/>
                <w:szCs w:val="22"/>
              </w:rPr>
              <w:t>«O» (Открытый контур) – при формировании документа на основании информации, не содержащей сведения, составляющие государственную тайну;</w:t>
            </w:r>
          </w:p>
          <w:p w:rsidR="004163A0" w:rsidRPr="00892E91" w:rsidRDefault="00731971" w:rsidP="00892E91">
            <w:pPr>
              <w:pStyle w:val="af1"/>
              <w:numPr>
                <w:ilvl w:val="0"/>
                <w:numId w:val="85"/>
              </w:numPr>
              <w:spacing w:before="60" w:after="60"/>
              <w:ind w:left="284" w:hanging="227"/>
              <w:jc w:val="both"/>
              <w:rPr>
                <w:sz w:val="22"/>
                <w:szCs w:val="22"/>
              </w:rPr>
            </w:pPr>
            <w:r w:rsidRPr="00892E91">
              <w:rPr>
                <w:sz w:val="22"/>
                <w:szCs w:val="22"/>
              </w:rPr>
              <w:lastRenderedPageBreak/>
              <w:t>«S» (Закрытый контур) – при формировании документа на основании информации, содержащей сведения, составляющие государственную тайну.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Уровень конфиденциальности</w:t>
            </w:r>
          </w:p>
        </w:tc>
        <w:tc>
          <w:tcPr>
            <w:tcW w:w="1700" w:type="dxa"/>
          </w:tcPr>
          <w:p w:rsidR="004163A0" w:rsidRPr="006A311F" w:rsidRDefault="00731971">
            <w:pPr>
              <w:spacing w:before="60" w:after="60"/>
              <w:rPr>
                <w:sz w:val="22"/>
                <w:szCs w:val="22"/>
              </w:rPr>
            </w:pPr>
            <w:r w:rsidRPr="006A311F">
              <w:rPr>
                <w:sz w:val="22"/>
                <w:szCs w:val="22"/>
              </w:rPr>
              <w:t>ReqSecrecy</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w:t>
            </w:r>
            <w:r w:rsidRPr="006A311F">
              <w:rPr>
                <w:sz w:val="22"/>
                <w:szCs w:val="22"/>
                <w:lang w:val="en-US"/>
              </w:rPr>
              <w:t>3</w:t>
            </w:r>
            <w:r w:rsidRPr="006A311F">
              <w:rPr>
                <w:sz w:val="22"/>
                <w:szCs w:val="22"/>
              </w:rPr>
              <w:t>)</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уровень конфиденциальности Заявки, по результатам обработки которой сформировано Извещение, в соответствии со следующими значениями:</w:t>
            </w:r>
          </w:p>
          <w:p w:rsidR="004163A0" w:rsidRPr="006A311F" w:rsidRDefault="00731971" w:rsidP="00892E91">
            <w:pPr>
              <w:pStyle w:val="af1"/>
              <w:numPr>
                <w:ilvl w:val="0"/>
                <w:numId w:val="85"/>
              </w:numPr>
              <w:spacing w:before="60" w:after="60"/>
              <w:ind w:left="284" w:hanging="227"/>
              <w:jc w:val="both"/>
              <w:rPr>
                <w:sz w:val="22"/>
                <w:szCs w:val="22"/>
              </w:rPr>
            </w:pPr>
            <w:r w:rsidRPr="006A311F">
              <w:rPr>
                <w:sz w:val="22"/>
                <w:szCs w:val="22"/>
              </w:rPr>
              <w:t>«О» – открытые данные;</w:t>
            </w:r>
          </w:p>
          <w:p w:rsidR="004163A0" w:rsidRPr="006A311F" w:rsidRDefault="00731971" w:rsidP="00892E91">
            <w:pPr>
              <w:pStyle w:val="af1"/>
              <w:numPr>
                <w:ilvl w:val="0"/>
                <w:numId w:val="85"/>
              </w:numPr>
              <w:spacing w:before="60" w:after="60"/>
              <w:ind w:left="284" w:hanging="227"/>
              <w:jc w:val="both"/>
              <w:rPr>
                <w:sz w:val="22"/>
                <w:szCs w:val="22"/>
              </w:rPr>
            </w:pPr>
            <w:r w:rsidRPr="006A311F">
              <w:rPr>
                <w:sz w:val="22"/>
                <w:szCs w:val="22"/>
              </w:rPr>
              <w:t>«ДСП» – для служебного пользования;</w:t>
            </w:r>
          </w:p>
          <w:p w:rsidR="004163A0" w:rsidRPr="006A311F" w:rsidRDefault="00731971" w:rsidP="00892E91">
            <w:pPr>
              <w:pStyle w:val="af1"/>
              <w:numPr>
                <w:ilvl w:val="0"/>
                <w:numId w:val="85"/>
              </w:numPr>
              <w:spacing w:before="60" w:after="60"/>
              <w:ind w:left="284" w:hanging="227"/>
              <w:jc w:val="both"/>
              <w:rPr>
                <w:sz w:val="22"/>
                <w:szCs w:val="22"/>
              </w:rPr>
            </w:pPr>
            <w:r w:rsidRPr="006A311F">
              <w:rPr>
                <w:sz w:val="22"/>
                <w:szCs w:val="22"/>
              </w:rPr>
              <w:t>«С» – секретно;</w:t>
            </w:r>
          </w:p>
          <w:p w:rsidR="004163A0" w:rsidRPr="006A311F" w:rsidRDefault="00892E91" w:rsidP="00892E91">
            <w:pPr>
              <w:pStyle w:val="af1"/>
              <w:numPr>
                <w:ilvl w:val="0"/>
                <w:numId w:val="85"/>
              </w:numPr>
              <w:spacing w:before="60" w:after="60"/>
              <w:ind w:left="284" w:hanging="227"/>
              <w:jc w:val="both"/>
              <w:rPr>
                <w:sz w:val="22"/>
                <w:szCs w:val="22"/>
              </w:rPr>
            </w:pPr>
            <w:r>
              <w:rPr>
                <w:sz w:val="22"/>
                <w:szCs w:val="22"/>
              </w:rPr>
              <w:t>«СС» – совершенно секретно</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 xml:space="preserve">Пункт Перечня </w:t>
            </w:r>
          </w:p>
        </w:tc>
        <w:tc>
          <w:tcPr>
            <w:tcW w:w="1700" w:type="dxa"/>
          </w:tcPr>
          <w:p w:rsidR="004163A0" w:rsidRPr="006A311F" w:rsidRDefault="00731971">
            <w:pPr>
              <w:spacing w:before="60" w:after="60"/>
              <w:rPr>
                <w:sz w:val="22"/>
                <w:szCs w:val="22"/>
              </w:rPr>
            </w:pPr>
            <w:r w:rsidRPr="006A311F">
              <w:rPr>
                <w:sz w:val="22"/>
                <w:szCs w:val="22"/>
              </w:rPr>
              <w:t>NumListSecr</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T(1-150)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пункт Перечня, на основании котор</w:t>
            </w:r>
            <w:r w:rsidR="00892E91">
              <w:rPr>
                <w:sz w:val="22"/>
                <w:szCs w:val="22"/>
              </w:rPr>
              <w:t>ого засекречены данные в Заявке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Номер Извещения</w:t>
            </w:r>
          </w:p>
        </w:tc>
        <w:tc>
          <w:tcPr>
            <w:tcW w:w="1700" w:type="dxa"/>
          </w:tcPr>
          <w:p w:rsidR="004163A0" w:rsidRPr="006A311F" w:rsidRDefault="00731971">
            <w:pPr>
              <w:spacing w:before="60" w:after="60"/>
              <w:rPr>
                <w:sz w:val="22"/>
                <w:szCs w:val="22"/>
              </w:rPr>
            </w:pPr>
            <w:r w:rsidRPr="006A311F">
              <w:rPr>
                <w:sz w:val="22"/>
                <w:szCs w:val="22"/>
              </w:rPr>
              <w:t>NoticeNum</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T(1-30)</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номер Извещения, присвоенный в ТОФК, согласно соответствующему р</w:t>
            </w:r>
            <w:r w:rsidR="00892E91">
              <w:rPr>
                <w:sz w:val="22"/>
                <w:szCs w:val="22"/>
              </w:rPr>
              <w:t>еквизиту Приложения 5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Дата Извещения</w:t>
            </w:r>
          </w:p>
        </w:tc>
        <w:tc>
          <w:tcPr>
            <w:tcW w:w="1700" w:type="dxa"/>
          </w:tcPr>
          <w:p w:rsidR="004163A0" w:rsidRPr="006A311F" w:rsidRDefault="00731971">
            <w:pPr>
              <w:spacing w:before="60" w:after="60"/>
              <w:rPr>
                <w:sz w:val="22"/>
                <w:szCs w:val="22"/>
              </w:rPr>
            </w:pPr>
            <w:r w:rsidRPr="006A311F">
              <w:rPr>
                <w:sz w:val="22"/>
                <w:szCs w:val="22"/>
              </w:rPr>
              <w:t>NoticeDate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DateTime</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дата, на которую сформировано Извещение, согласно соответствующему р</w:t>
            </w:r>
            <w:r w:rsidR="00892E91">
              <w:rPr>
                <w:sz w:val="22"/>
                <w:szCs w:val="22"/>
              </w:rPr>
              <w:t>еквизиту Приложения 5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УО по Сводному реестру</w:t>
            </w:r>
          </w:p>
        </w:tc>
        <w:tc>
          <w:tcPr>
            <w:tcW w:w="1700" w:type="dxa"/>
          </w:tcPr>
          <w:p w:rsidR="004163A0" w:rsidRPr="006A311F" w:rsidRDefault="00731971">
            <w:pPr>
              <w:spacing w:before="60" w:after="60"/>
              <w:rPr>
                <w:sz w:val="22"/>
                <w:szCs w:val="22"/>
              </w:rPr>
            </w:pPr>
            <w:r w:rsidRPr="006A311F">
              <w:rPr>
                <w:sz w:val="22"/>
                <w:szCs w:val="22"/>
              </w:rPr>
              <w:t>UOCode</w:t>
            </w:r>
          </w:p>
          <w:p w:rsidR="004163A0" w:rsidRPr="006A311F" w:rsidRDefault="004163A0">
            <w:pPr>
              <w:spacing w:before="60" w:after="60"/>
              <w:rPr>
                <w:sz w:val="22"/>
                <w:szCs w:val="22"/>
              </w:rPr>
            </w:pP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T(=8)</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код по Сводному реестру уполномоченной организации, в адрес которой предоставляет</w:t>
            </w:r>
            <w:r w:rsidR="00892E91">
              <w:rPr>
                <w:sz w:val="22"/>
                <w:szCs w:val="22"/>
              </w:rPr>
              <w:t>ся Извещение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УО по Сводному реестру</w:t>
            </w:r>
          </w:p>
        </w:tc>
        <w:tc>
          <w:tcPr>
            <w:tcW w:w="1700" w:type="dxa"/>
          </w:tcPr>
          <w:p w:rsidR="004163A0" w:rsidRPr="006A311F" w:rsidRDefault="00731971">
            <w:pPr>
              <w:spacing w:before="60" w:after="60"/>
              <w:rPr>
                <w:sz w:val="22"/>
                <w:szCs w:val="22"/>
              </w:rPr>
            </w:pPr>
            <w:r w:rsidRPr="006A311F">
              <w:rPr>
                <w:sz w:val="22"/>
                <w:szCs w:val="22"/>
              </w:rPr>
              <w:t>UOName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T(1-2000)</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наименование по Сводному реестру уполномоченной организации, в адрес ко</w:t>
            </w:r>
            <w:r w:rsidR="00892E91">
              <w:rPr>
                <w:sz w:val="22"/>
                <w:szCs w:val="22"/>
              </w:rPr>
              <w:t>торой предоставляется Извещение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главы по БК УО</w:t>
            </w:r>
          </w:p>
        </w:tc>
        <w:tc>
          <w:tcPr>
            <w:tcW w:w="1700" w:type="dxa"/>
          </w:tcPr>
          <w:p w:rsidR="004163A0" w:rsidRPr="006A311F" w:rsidRDefault="00731971">
            <w:pPr>
              <w:spacing w:before="60" w:after="60"/>
              <w:rPr>
                <w:sz w:val="22"/>
                <w:szCs w:val="22"/>
              </w:rPr>
            </w:pPr>
            <w:r w:rsidRPr="006A311F">
              <w:rPr>
                <w:sz w:val="22"/>
                <w:szCs w:val="22"/>
              </w:rPr>
              <w:t>KBKGlava</w:t>
            </w:r>
            <w:r w:rsidRPr="006A311F">
              <w:rPr>
                <w:sz w:val="22"/>
                <w:szCs w:val="22"/>
                <w:lang w:val="en-US"/>
              </w:rPr>
              <w:t>UO</w:t>
            </w:r>
            <w:r w:rsidRPr="006A311F">
              <w:rPr>
                <w:sz w:val="22"/>
                <w:szCs w:val="22"/>
              </w:rPr>
              <w:t>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T(=3)</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код главы по Сводному реестру уполномоченной организации, в адрес которой предоставляется Извещение, согласно соответствующему р</w:t>
            </w:r>
            <w:r w:rsidR="00892E91">
              <w:rPr>
                <w:sz w:val="22"/>
                <w:szCs w:val="22"/>
              </w:rPr>
              <w:t>еквизиту Приложения 5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Номер Заявки, присвоенный ФК</w:t>
            </w:r>
          </w:p>
        </w:tc>
        <w:tc>
          <w:tcPr>
            <w:tcW w:w="1700" w:type="dxa"/>
          </w:tcPr>
          <w:p w:rsidR="004163A0" w:rsidRPr="006A311F" w:rsidRDefault="00731971">
            <w:pPr>
              <w:spacing w:before="60" w:after="60"/>
              <w:rPr>
                <w:sz w:val="22"/>
                <w:szCs w:val="22"/>
              </w:rPr>
            </w:pPr>
            <w:r w:rsidRPr="006A311F">
              <w:rPr>
                <w:sz w:val="22"/>
                <w:szCs w:val="22"/>
              </w:rPr>
              <w:t>ReqNum</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Т(1-30)</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номер, присвоенный в ФК Заявке на включение (изменение), на основан</w:t>
            </w:r>
            <w:r w:rsidR="00892E91">
              <w:rPr>
                <w:sz w:val="22"/>
                <w:szCs w:val="22"/>
              </w:rPr>
              <w:t>ии которой сформирован документ</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Дата регистрации Заявки ФК</w:t>
            </w:r>
          </w:p>
        </w:tc>
        <w:tc>
          <w:tcPr>
            <w:tcW w:w="1700" w:type="dxa"/>
          </w:tcPr>
          <w:p w:rsidR="004163A0" w:rsidRPr="006A311F" w:rsidRDefault="00731971">
            <w:pPr>
              <w:spacing w:before="60" w:after="60"/>
              <w:rPr>
                <w:sz w:val="22"/>
                <w:szCs w:val="22"/>
              </w:rPr>
            </w:pPr>
            <w:r w:rsidRPr="006A311F">
              <w:rPr>
                <w:sz w:val="22"/>
                <w:szCs w:val="22"/>
              </w:rPr>
              <w:t>ReqDate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DateTime</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дата регистрации в ФК Заявки на включение (изменение), на основан</w:t>
            </w:r>
            <w:r w:rsidR="00892E91">
              <w:rPr>
                <w:sz w:val="22"/>
                <w:szCs w:val="22"/>
              </w:rPr>
              <w:t>ии которой сформирован документ</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ФИО ответственного исполнителя ФК</w:t>
            </w:r>
          </w:p>
        </w:tc>
        <w:tc>
          <w:tcPr>
            <w:tcW w:w="1700" w:type="dxa"/>
          </w:tcPr>
          <w:p w:rsidR="004163A0" w:rsidRPr="006A311F" w:rsidRDefault="00731971">
            <w:pPr>
              <w:spacing w:before="60" w:after="60"/>
              <w:rPr>
                <w:sz w:val="22"/>
                <w:szCs w:val="22"/>
              </w:rPr>
            </w:pPr>
            <w:r w:rsidRPr="006A311F">
              <w:rPr>
                <w:sz w:val="22"/>
                <w:szCs w:val="22"/>
              </w:rPr>
              <w:t>UserUOName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T(1-50)</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фамилия и инициалы ответственного исполнителя ФК, подписавшего Извещение, согласно соответствующему р</w:t>
            </w:r>
            <w:r w:rsidR="00892E91">
              <w:rPr>
                <w:sz w:val="22"/>
                <w:szCs w:val="22"/>
              </w:rPr>
              <w:t>еквизиту Приложения 5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Должность ответственного исполнителя ФК</w:t>
            </w:r>
          </w:p>
        </w:tc>
        <w:tc>
          <w:tcPr>
            <w:tcW w:w="1700" w:type="dxa"/>
          </w:tcPr>
          <w:p w:rsidR="004163A0" w:rsidRPr="006A311F" w:rsidRDefault="00731971">
            <w:pPr>
              <w:spacing w:before="60" w:after="60"/>
              <w:rPr>
                <w:sz w:val="22"/>
                <w:szCs w:val="22"/>
              </w:rPr>
            </w:pPr>
            <w:r w:rsidRPr="006A311F">
              <w:rPr>
                <w:sz w:val="22"/>
                <w:szCs w:val="22"/>
              </w:rPr>
              <w:t>UserUOPost</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T(1-255)</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наименование должности ответственного исполнителя ФК, подписавшего Извещение согласно соответствующему р</w:t>
            </w:r>
            <w:r w:rsidR="00892E91">
              <w:rPr>
                <w:sz w:val="22"/>
                <w:szCs w:val="22"/>
              </w:rPr>
              <w:t>еквизиту Приложения 5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Телефон ответственного исполнителя ФК</w:t>
            </w:r>
          </w:p>
        </w:tc>
        <w:tc>
          <w:tcPr>
            <w:tcW w:w="1700" w:type="dxa"/>
          </w:tcPr>
          <w:p w:rsidR="004163A0" w:rsidRPr="006A311F" w:rsidRDefault="00731971">
            <w:pPr>
              <w:spacing w:before="60" w:after="60"/>
              <w:rPr>
                <w:sz w:val="22"/>
                <w:szCs w:val="22"/>
              </w:rPr>
            </w:pPr>
            <w:r w:rsidRPr="006A311F">
              <w:rPr>
                <w:sz w:val="22"/>
                <w:szCs w:val="22"/>
              </w:rPr>
              <w:t>UserUOPhone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T(1-50)</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телефон ответственного исполнителя ФК, подписавшего Извещение, согласно соответствующему р</w:t>
            </w:r>
            <w:r w:rsidR="00892E91">
              <w:rPr>
                <w:sz w:val="22"/>
                <w:szCs w:val="22"/>
              </w:rPr>
              <w:t>еквизиту Приложения 5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Дата подписания</w:t>
            </w:r>
          </w:p>
        </w:tc>
        <w:tc>
          <w:tcPr>
            <w:tcW w:w="1700" w:type="dxa"/>
          </w:tcPr>
          <w:p w:rsidR="004163A0" w:rsidRPr="006A311F" w:rsidRDefault="00731971">
            <w:pPr>
              <w:spacing w:before="60" w:after="60"/>
              <w:rPr>
                <w:sz w:val="22"/>
                <w:szCs w:val="22"/>
              </w:rPr>
            </w:pPr>
            <w:r w:rsidRPr="006A311F">
              <w:rPr>
                <w:sz w:val="22"/>
                <w:szCs w:val="22"/>
              </w:rPr>
              <w:t>SignDate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DateTime</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дата подписания Извещения, согласно соответствующему ре</w:t>
            </w:r>
            <w:r w:rsidR="00892E91">
              <w:rPr>
                <w:sz w:val="22"/>
                <w:szCs w:val="22"/>
              </w:rPr>
              <w:t>квизиту Приложения 5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ТОФК обслуживания</w:t>
            </w:r>
          </w:p>
        </w:tc>
        <w:tc>
          <w:tcPr>
            <w:tcW w:w="1700" w:type="dxa"/>
          </w:tcPr>
          <w:p w:rsidR="004163A0" w:rsidRPr="006A311F" w:rsidRDefault="00731971">
            <w:pPr>
              <w:spacing w:before="60" w:after="60"/>
              <w:rPr>
                <w:sz w:val="22"/>
                <w:szCs w:val="22"/>
              </w:rPr>
            </w:pPr>
            <w:r w:rsidRPr="006A311F">
              <w:rPr>
                <w:sz w:val="22"/>
                <w:szCs w:val="22"/>
              </w:rPr>
              <w:t>ServiceOrFKCode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T(=4)</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ТОФК по месту нахождения организации.</w:t>
            </w:r>
          </w:p>
          <w:p w:rsidR="004163A0" w:rsidRPr="006A311F" w:rsidRDefault="00731971">
            <w:pPr>
              <w:spacing w:before="60" w:after="60"/>
              <w:rPr>
                <w:sz w:val="22"/>
                <w:szCs w:val="22"/>
              </w:rPr>
            </w:pPr>
            <w:r w:rsidRPr="006A311F">
              <w:rPr>
                <w:sz w:val="22"/>
                <w:szCs w:val="22"/>
              </w:rPr>
              <w:t xml:space="preserve">Указывается значение реквизита, обновленного в Сводном реестре на основании соответствующего реквизита Заявки на включение (изменение). </w:t>
            </w:r>
          </w:p>
          <w:p w:rsidR="004163A0" w:rsidRPr="006A311F" w:rsidRDefault="00731971">
            <w:pPr>
              <w:spacing w:before="60" w:after="60"/>
              <w:rPr>
                <w:sz w:val="22"/>
                <w:szCs w:val="22"/>
              </w:rPr>
            </w:pPr>
            <w:r w:rsidRPr="006A311F">
              <w:rPr>
                <w:sz w:val="22"/>
                <w:szCs w:val="22"/>
              </w:rPr>
              <w:t>Соответствует показателям 6.9 Приложения 1 и Приложения 2, и 8.9 Приложения 3 к Пор</w:t>
            </w:r>
            <w:r w:rsidR="00892E91">
              <w:rPr>
                <w:sz w:val="22"/>
                <w:szCs w:val="22"/>
              </w:rPr>
              <w:t>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Уникальный номер реестровой записи</w:t>
            </w:r>
          </w:p>
        </w:tc>
        <w:tc>
          <w:tcPr>
            <w:tcW w:w="1700" w:type="dxa"/>
          </w:tcPr>
          <w:p w:rsidR="004163A0" w:rsidRPr="006A311F" w:rsidRDefault="00731971">
            <w:pPr>
              <w:spacing w:before="60" w:after="60"/>
              <w:rPr>
                <w:sz w:val="22"/>
                <w:szCs w:val="22"/>
              </w:rPr>
            </w:pPr>
            <w:r w:rsidRPr="006A311F">
              <w:rPr>
                <w:sz w:val="22"/>
                <w:szCs w:val="22"/>
              </w:rPr>
              <w:t>RecordNum</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T(=20)</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уникальный номер созданн</w:t>
            </w:r>
            <w:r w:rsidR="00892E91">
              <w:rPr>
                <w:sz w:val="22"/>
                <w:szCs w:val="22"/>
              </w:rPr>
              <w:t>ой/измененной реестровой записи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 xml:space="preserve">Дата формирования (изменения) </w:t>
            </w:r>
            <w:r w:rsidRPr="006A311F">
              <w:rPr>
                <w:sz w:val="22"/>
                <w:szCs w:val="22"/>
              </w:rPr>
              <w:lastRenderedPageBreak/>
              <w:t>реестровой записи</w:t>
            </w:r>
          </w:p>
        </w:tc>
        <w:tc>
          <w:tcPr>
            <w:tcW w:w="1700" w:type="dxa"/>
          </w:tcPr>
          <w:p w:rsidR="004163A0" w:rsidRPr="006A311F" w:rsidRDefault="00731971">
            <w:pPr>
              <w:spacing w:before="60" w:after="60"/>
              <w:rPr>
                <w:sz w:val="22"/>
                <w:szCs w:val="22"/>
              </w:rPr>
            </w:pPr>
            <w:r w:rsidRPr="006A311F">
              <w:rPr>
                <w:sz w:val="22"/>
                <w:szCs w:val="22"/>
              </w:rPr>
              <w:lastRenderedPageBreak/>
              <w:t>RecordDate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DateTime</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Дата формировани</w:t>
            </w:r>
            <w:r w:rsidR="00892E91">
              <w:rPr>
                <w:sz w:val="22"/>
                <w:szCs w:val="22"/>
              </w:rPr>
              <w:t>я (изменения) реестровой записи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Учетный номер организации</w:t>
            </w:r>
          </w:p>
        </w:tc>
        <w:tc>
          <w:tcPr>
            <w:tcW w:w="1700" w:type="dxa"/>
          </w:tcPr>
          <w:p w:rsidR="004163A0" w:rsidRPr="006A311F" w:rsidRDefault="00731971">
            <w:pPr>
              <w:spacing w:before="60" w:after="60"/>
              <w:rPr>
                <w:sz w:val="22"/>
                <w:szCs w:val="22"/>
              </w:rPr>
            </w:pPr>
            <w:r w:rsidRPr="006A311F">
              <w:rPr>
                <w:sz w:val="22"/>
                <w:szCs w:val="22"/>
              </w:rPr>
              <w:t>RegistryCode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T(=5)</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в результате обработки Заявки на включение (изменение). Соответствует пункту 22 Порядка ведения Сводного реестра: 13, 14, 15, 16, 17 разряды уника</w:t>
            </w:r>
            <w:r w:rsidR="00892E91">
              <w:rPr>
                <w:sz w:val="22"/>
                <w:szCs w:val="22"/>
              </w:rPr>
              <w:t>льного номера реестровой записи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по КОФК собственный</w:t>
            </w:r>
          </w:p>
        </w:tc>
        <w:tc>
          <w:tcPr>
            <w:tcW w:w="1700" w:type="dxa"/>
          </w:tcPr>
          <w:p w:rsidR="004163A0" w:rsidRPr="006A311F" w:rsidRDefault="00731971">
            <w:pPr>
              <w:spacing w:before="60" w:after="60"/>
              <w:rPr>
                <w:sz w:val="22"/>
                <w:szCs w:val="22"/>
              </w:rPr>
            </w:pPr>
            <w:r w:rsidRPr="006A311F">
              <w:rPr>
                <w:sz w:val="22"/>
                <w:szCs w:val="22"/>
              </w:rPr>
              <w:t>SelfOrFKCode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T(=4)</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Заполняется только для ФК и Управлений ФК в соответствии со справочником ТОФК.</w:t>
            </w:r>
          </w:p>
          <w:p w:rsidR="004163A0" w:rsidRPr="006A311F" w:rsidRDefault="00731971">
            <w:pPr>
              <w:spacing w:before="60" w:after="60"/>
              <w:rPr>
                <w:sz w:val="22"/>
                <w:szCs w:val="22"/>
              </w:rPr>
            </w:pPr>
            <w:r w:rsidRPr="006A311F">
              <w:rPr>
                <w:sz w:val="22"/>
                <w:szCs w:val="22"/>
              </w:rPr>
              <w:t>Для открытого контура 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Для з</w:t>
            </w:r>
            <w:r w:rsidR="00892E91">
              <w:rPr>
                <w:sz w:val="22"/>
                <w:szCs w:val="22"/>
              </w:rPr>
              <w:t>акрытого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организации</w:t>
            </w:r>
          </w:p>
        </w:tc>
        <w:tc>
          <w:tcPr>
            <w:tcW w:w="1700" w:type="dxa"/>
          </w:tcPr>
          <w:p w:rsidR="004163A0" w:rsidRPr="006A311F" w:rsidRDefault="00731971">
            <w:pPr>
              <w:spacing w:before="60" w:after="60"/>
              <w:rPr>
                <w:sz w:val="22"/>
                <w:szCs w:val="22"/>
              </w:rPr>
            </w:pPr>
            <w:r w:rsidRPr="006A311F">
              <w:rPr>
                <w:sz w:val="22"/>
                <w:szCs w:val="22"/>
              </w:rPr>
              <w:t>OrgCode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T(=8)</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Указывается код организации (обособленного подразделения) по Сводному реестру, присваиваемый в ТОФК.</w:t>
            </w:r>
          </w:p>
          <w:p w:rsidR="004163A0" w:rsidRPr="006A311F" w:rsidRDefault="00731971">
            <w:pPr>
              <w:spacing w:before="60" w:after="60"/>
              <w:rPr>
                <w:sz w:val="22"/>
                <w:szCs w:val="22"/>
              </w:rPr>
            </w:pPr>
            <w:r w:rsidRPr="006A311F">
              <w:rPr>
                <w:sz w:val="22"/>
                <w:szCs w:val="22"/>
              </w:rPr>
              <w:t>Соответствует показателям 1 Приложения 1, Приложе</w:t>
            </w:r>
            <w:r w:rsidR="00892E91">
              <w:rPr>
                <w:sz w:val="22"/>
                <w:szCs w:val="22"/>
              </w:rPr>
              <w:t>ния 2, и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организации, создавшей подразделение</w:t>
            </w:r>
          </w:p>
        </w:tc>
        <w:tc>
          <w:tcPr>
            <w:tcW w:w="1700" w:type="dxa"/>
          </w:tcPr>
          <w:p w:rsidR="004163A0" w:rsidRPr="006A311F" w:rsidRDefault="00731971">
            <w:pPr>
              <w:spacing w:before="60" w:after="60"/>
              <w:rPr>
                <w:sz w:val="22"/>
                <w:szCs w:val="22"/>
              </w:rPr>
            </w:pPr>
            <w:r w:rsidRPr="006A311F">
              <w:rPr>
                <w:sz w:val="22"/>
                <w:szCs w:val="22"/>
              </w:rPr>
              <w:t>MainOrgCode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T(=8)</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код по Сводному реестру организации, создавшей обособленное подразделение, согласно соответствующему показателю 2 Приложения 3 к Порядку.</w:t>
            </w:r>
          </w:p>
          <w:p w:rsidR="004163A0" w:rsidRPr="006A311F" w:rsidRDefault="00731971">
            <w:pPr>
              <w:spacing w:before="60" w:after="60"/>
              <w:rPr>
                <w:sz w:val="22"/>
                <w:szCs w:val="22"/>
              </w:rPr>
            </w:pPr>
            <w:r w:rsidRPr="006A311F">
              <w:rPr>
                <w:sz w:val="22"/>
                <w:szCs w:val="22"/>
              </w:rPr>
              <w:t xml:space="preserve">Указывается значение реквизита, обновленного в Сводном реестре на основании соответствующего реквизита </w:t>
            </w:r>
            <w:r w:rsidR="00892E91">
              <w:rPr>
                <w:sz w:val="22"/>
                <w:szCs w:val="22"/>
              </w:rPr>
              <w:t>Заявки на включение (изменение)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организации, создавшей подразделение</w:t>
            </w:r>
          </w:p>
        </w:tc>
        <w:tc>
          <w:tcPr>
            <w:tcW w:w="1700" w:type="dxa"/>
          </w:tcPr>
          <w:p w:rsidR="004163A0" w:rsidRPr="006A311F" w:rsidRDefault="00731971">
            <w:pPr>
              <w:spacing w:before="60" w:after="60"/>
              <w:rPr>
                <w:sz w:val="22"/>
                <w:szCs w:val="22"/>
              </w:rPr>
            </w:pPr>
            <w:r w:rsidRPr="006A311F">
              <w:rPr>
                <w:sz w:val="22"/>
                <w:szCs w:val="22"/>
              </w:rPr>
              <w:t>MainOrgName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T(1-2000)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Указывается наименование по Сводному реестру организации, создавшей обособленное подразделение. </w:t>
            </w:r>
          </w:p>
          <w:p w:rsidR="004163A0" w:rsidRPr="006A311F" w:rsidRDefault="00731971">
            <w:pPr>
              <w:spacing w:before="60" w:after="60"/>
              <w:rPr>
                <w:sz w:val="22"/>
                <w:szCs w:val="22"/>
              </w:rPr>
            </w:pPr>
            <w:r w:rsidRPr="006A311F">
              <w:rPr>
                <w:sz w:val="22"/>
                <w:szCs w:val="22"/>
              </w:rPr>
              <w:t>Обязательно для заполнения, если указан код органи</w:t>
            </w:r>
            <w:r w:rsidR="00892E91">
              <w:rPr>
                <w:sz w:val="22"/>
                <w:szCs w:val="22"/>
              </w:rPr>
              <w:t>зации, создавшей подразделение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ОГРН организации</w:t>
            </w:r>
          </w:p>
        </w:tc>
        <w:tc>
          <w:tcPr>
            <w:tcW w:w="1700" w:type="dxa"/>
          </w:tcPr>
          <w:p w:rsidR="004163A0" w:rsidRPr="006A311F" w:rsidRDefault="00731971">
            <w:pPr>
              <w:spacing w:before="60" w:after="60"/>
              <w:rPr>
                <w:sz w:val="22"/>
                <w:szCs w:val="22"/>
              </w:rPr>
            </w:pPr>
            <w:r w:rsidRPr="006A311F">
              <w:rPr>
                <w:sz w:val="22"/>
                <w:szCs w:val="22"/>
              </w:rPr>
              <w:t>OrgOGRN</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Т(=13)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Указывается значение реквизита, обновленного в Сводном реестре на </w:t>
            </w:r>
            <w:r w:rsidRPr="006A311F">
              <w:rPr>
                <w:sz w:val="22"/>
                <w:szCs w:val="22"/>
              </w:rPr>
              <w:lastRenderedPageBreak/>
              <w:t>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2 Приложения 1 и Приложени</w:t>
            </w:r>
            <w:r w:rsidR="00892E91">
              <w:rPr>
                <w:sz w:val="22"/>
                <w:szCs w:val="22"/>
              </w:rPr>
              <w:t>я 2, и 3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Полное наименование организации</w:t>
            </w:r>
          </w:p>
        </w:tc>
        <w:tc>
          <w:tcPr>
            <w:tcW w:w="1700" w:type="dxa"/>
          </w:tcPr>
          <w:p w:rsidR="004163A0" w:rsidRPr="006A311F" w:rsidRDefault="00731971">
            <w:pPr>
              <w:spacing w:before="60" w:after="60"/>
              <w:rPr>
                <w:sz w:val="22"/>
                <w:szCs w:val="22"/>
              </w:rPr>
            </w:pPr>
            <w:r w:rsidRPr="006A311F">
              <w:rPr>
                <w:sz w:val="22"/>
                <w:szCs w:val="22"/>
              </w:rPr>
              <w:t>OrgFullName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Полное наименование организации. 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3.1 Приложения 1 и Приложения </w:t>
            </w:r>
            <w:r w:rsidR="00892E91">
              <w:rPr>
                <w:sz w:val="22"/>
                <w:szCs w:val="22"/>
              </w:rPr>
              <w:t>2, и 4.1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Сокращенное наименование организации</w:t>
            </w:r>
          </w:p>
        </w:tc>
        <w:tc>
          <w:tcPr>
            <w:tcW w:w="1700" w:type="dxa"/>
          </w:tcPr>
          <w:p w:rsidR="004163A0" w:rsidRPr="006A311F" w:rsidRDefault="00731971">
            <w:pPr>
              <w:keepNext/>
              <w:spacing w:before="60" w:after="60"/>
              <w:rPr>
                <w:sz w:val="22"/>
                <w:szCs w:val="22"/>
              </w:rPr>
            </w:pPr>
            <w:r w:rsidRPr="006A311F">
              <w:rPr>
                <w:sz w:val="22"/>
                <w:szCs w:val="22"/>
              </w:rPr>
              <w:t>OrgShortName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T(0-2000)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3.2 Приложения 1 и Приложения 2, и 4.2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Фирменное наименование</w:t>
            </w:r>
          </w:p>
        </w:tc>
        <w:tc>
          <w:tcPr>
            <w:tcW w:w="1700" w:type="dxa"/>
          </w:tcPr>
          <w:p w:rsidR="004163A0" w:rsidRPr="006A311F" w:rsidRDefault="00731971">
            <w:pPr>
              <w:spacing w:before="60" w:after="60"/>
              <w:rPr>
                <w:sz w:val="22"/>
                <w:szCs w:val="22"/>
              </w:rPr>
            </w:pPr>
            <w:r w:rsidRPr="006A311F">
              <w:rPr>
                <w:sz w:val="22"/>
                <w:szCs w:val="22"/>
              </w:rPr>
              <w:t>OrgFirmName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3.3 Приложения 1 и Приложения 2, и 4.3 Приложения 3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Краткое наименование</w:t>
            </w:r>
          </w:p>
        </w:tc>
        <w:tc>
          <w:tcPr>
            <w:tcW w:w="1700" w:type="dxa"/>
          </w:tcPr>
          <w:p w:rsidR="004163A0" w:rsidRPr="006A311F" w:rsidRDefault="00731971">
            <w:pPr>
              <w:spacing w:before="60" w:after="60"/>
              <w:rPr>
                <w:sz w:val="22"/>
                <w:szCs w:val="22"/>
              </w:rPr>
            </w:pPr>
            <w:r w:rsidRPr="006A311F">
              <w:rPr>
                <w:sz w:val="22"/>
                <w:szCs w:val="22"/>
              </w:rPr>
              <w:t>OrgAltName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T(0-160)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Не предусмотренное учредительными документами краткое наименование организации, которое используется при оформлении платежных и иных документов в случаях, когда сокращенное наименование превышает предельно</w:t>
            </w:r>
            <w:r w:rsidR="00892E91">
              <w:rPr>
                <w:sz w:val="22"/>
                <w:szCs w:val="22"/>
              </w:rPr>
              <w:t xml:space="preserve"> допустимое количество символов</w:t>
            </w:r>
          </w:p>
          <w:p w:rsidR="004163A0" w:rsidRPr="006A311F" w:rsidRDefault="00731971">
            <w:pPr>
              <w:spacing w:before="60" w:after="60"/>
              <w:rPr>
                <w:sz w:val="22"/>
                <w:szCs w:val="22"/>
              </w:rPr>
            </w:pPr>
            <w:r w:rsidRPr="006A311F">
              <w:rPr>
                <w:sz w:val="22"/>
                <w:szCs w:val="22"/>
              </w:rPr>
              <w:lastRenderedPageBreak/>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3.4 Приложения 1 и Приложения 2, и 4.4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ИНН организации</w:t>
            </w:r>
          </w:p>
        </w:tc>
        <w:tc>
          <w:tcPr>
            <w:tcW w:w="1700" w:type="dxa"/>
          </w:tcPr>
          <w:p w:rsidR="004163A0" w:rsidRPr="006A311F" w:rsidRDefault="00731971">
            <w:pPr>
              <w:spacing w:before="60" w:after="60"/>
              <w:rPr>
                <w:sz w:val="22"/>
                <w:szCs w:val="22"/>
              </w:rPr>
            </w:pPr>
            <w:r w:rsidRPr="006A311F">
              <w:rPr>
                <w:sz w:val="22"/>
                <w:szCs w:val="22"/>
              </w:rPr>
              <w:t>OrgINN</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Т(=13)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4.1 Приложения 1 и Приложения </w:t>
            </w:r>
            <w:r w:rsidR="00892E91">
              <w:rPr>
                <w:sz w:val="22"/>
                <w:szCs w:val="22"/>
              </w:rPr>
              <w:t>2, и 5.1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КПП организации (обособленного подразделения)</w:t>
            </w:r>
          </w:p>
        </w:tc>
        <w:tc>
          <w:tcPr>
            <w:tcW w:w="1700" w:type="dxa"/>
          </w:tcPr>
          <w:p w:rsidR="004163A0" w:rsidRPr="006A311F" w:rsidRDefault="00731971">
            <w:pPr>
              <w:spacing w:before="60" w:after="60"/>
              <w:rPr>
                <w:sz w:val="22"/>
                <w:szCs w:val="22"/>
              </w:rPr>
            </w:pPr>
            <w:r w:rsidRPr="006A311F">
              <w:rPr>
                <w:sz w:val="22"/>
                <w:szCs w:val="22"/>
              </w:rPr>
              <w:t>OrgKPP</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lang w:val="en-US"/>
              </w:rPr>
              <w:t>T(</w:t>
            </w:r>
            <w:r w:rsidRPr="006A311F">
              <w:rPr>
                <w:sz w:val="22"/>
                <w:szCs w:val="22"/>
              </w:rPr>
              <w:t>9</w:t>
            </w:r>
            <w:r w:rsidRPr="006A311F">
              <w:rPr>
                <w:sz w:val="22"/>
                <w:szCs w:val="22"/>
                <w:lang w:val="en-US"/>
              </w:rPr>
              <w:t>-20)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Соответствует показателям 4.2 Приложения 1 и Приложения 2, и 5.2 Приложения 3 к Порядку.</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Для обособленных подразделений, находящихся за пределами РФ, может быть указан КПП длиной до 20 символов. Для организаций (обособленных подразделений), находящихся на террит</w:t>
            </w:r>
            <w:r w:rsidR="00892E91">
              <w:rPr>
                <w:sz w:val="22"/>
                <w:szCs w:val="22"/>
              </w:rPr>
              <w:t>ории РФ, длина поля 9 символов</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Дата постановки на учет в ФНС</w:t>
            </w:r>
          </w:p>
        </w:tc>
        <w:tc>
          <w:tcPr>
            <w:tcW w:w="1700" w:type="dxa"/>
          </w:tcPr>
          <w:p w:rsidR="004163A0" w:rsidRPr="006A311F" w:rsidRDefault="00731971">
            <w:pPr>
              <w:spacing w:before="60" w:after="60"/>
              <w:rPr>
                <w:sz w:val="22"/>
                <w:szCs w:val="22"/>
              </w:rPr>
            </w:pPr>
            <w:r w:rsidRPr="006A311F">
              <w:rPr>
                <w:sz w:val="22"/>
                <w:szCs w:val="22"/>
              </w:rPr>
              <w:t>FNSRegDate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DateTime</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Дата постановки на учет в Федеральной налоговой службе.</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4.3 Приложения 1 и Приложения 2, и 5.3 Приложения 3 к Порядку.</w:t>
            </w:r>
          </w:p>
          <w:p w:rsidR="004163A0" w:rsidRPr="006A311F" w:rsidRDefault="00731971">
            <w:pPr>
              <w:spacing w:before="60" w:after="60"/>
              <w:rPr>
                <w:sz w:val="22"/>
                <w:szCs w:val="22"/>
              </w:rPr>
            </w:pPr>
            <w:r w:rsidRPr="006A311F">
              <w:rPr>
                <w:sz w:val="22"/>
                <w:szCs w:val="22"/>
              </w:rPr>
              <w:t>Заполняетс</w:t>
            </w:r>
            <w:r w:rsidR="00892E91">
              <w:rPr>
                <w:sz w:val="22"/>
                <w:szCs w:val="22"/>
              </w:rPr>
              <w:t>я только для закрытого контура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Код ОКОПФ</w:t>
            </w:r>
          </w:p>
        </w:tc>
        <w:tc>
          <w:tcPr>
            <w:tcW w:w="1700" w:type="dxa"/>
          </w:tcPr>
          <w:p w:rsidR="004163A0" w:rsidRPr="006A311F" w:rsidRDefault="00731971">
            <w:pPr>
              <w:spacing w:before="60" w:after="60"/>
              <w:rPr>
                <w:sz w:val="22"/>
                <w:szCs w:val="22"/>
              </w:rPr>
            </w:pPr>
            <w:r w:rsidRPr="006A311F">
              <w:rPr>
                <w:sz w:val="22"/>
                <w:szCs w:val="22"/>
              </w:rPr>
              <w:t>OKOPFCode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T(1-5)</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организационно-правовой формы организации по ОКОПФ.</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5.1 Приложения 1 и Приложения </w:t>
            </w:r>
            <w:r w:rsidR="00892E91">
              <w:rPr>
                <w:sz w:val="22"/>
                <w:szCs w:val="22"/>
              </w:rPr>
              <w:t>2, и 6.1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по ОКОПФ</w:t>
            </w:r>
          </w:p>
        </w:tc>
        <w:tc>
          <w:tcPr>
            <w:tcW w:w="1700" w:type="dxa"/>
          </w:tcPr>
          <w:p w:rsidR="004163A0" w:rsidRPr="006A311F" w:rsidRDefault="00731971">
            <w:pPr>
              <w:spacing w:before="60" w:after="60"/>
              <w:rPr>
                <w:sz w:val="22"/>
                <w:szCs w:val="22"/>
              </w:rPr>
            </w:pPr>
            <w:r w:rsidRPr="006A311F">
              <w:rPr>
                <w:sz w:val="22"/>
                <w:szCs w:val="22"/>
              </w:rPr>
              <w:t>OKOPFName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T(1-255)</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по справочнику «ОКОПФ».</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5.1 Приложения 1 и Приложения </w:t>
            </w:r>
            <w:r w:rsidR="00892E91">
              <w:rPr>
                <w:sz w:val="22"/>
                <w:szCs w:val="22"/>
              </w:rPr>
              <w:t>2, и 6.1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ОКФС</w:t>
            </w:r>
          </w:p>
        </w:tc>
        <w:tc>
          <w:tcPr>
            <w:tcW w:w="1700" w:type="dxa"/>
          </w:tcPr>
          <w:p w:rsidR="004163A0" w:rsidRPr="006A311F" w:rsidRDefault="00731971">
            <w:pPr>
              <w:spacing w:before="60" w:after="60"/>
              <w:rPr>
                <w:sz w:val="22"/>
                <w:szCs w:val="22"/>
              </w:rPr>
            </w:pPr>
            <w:r w:rsidRPr="006A311F">
              <w:rPr>
                <w:sz w:val="22"/>
                <w:szCs w:val="22"/>
              </w:rPr>
              <w:t>OKFSCode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T(=2)</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по справочнику «ОКФС». 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5.2 Приложения 1 и Приложения </w:t>
            </w:r>
            <w:r w:rsidR="00892E91">
              <w:rPr>
                <w:sz w:val="22"/>
                <w:szCs w:val="22"/>
              </w:rPr>
              <w:t>2, и 6.2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по ОКФС</w:t>
            </w:r>
          </w:p>
        </w:tc>
        <w:tc>
          <w:tcPr>
            <w:tcW w:w="1700" w:type="dxa"/>
          </w:tcPr>
          <w:p w:rsidR="004163A0" w:rsidRPr="006A311F" w:rsidRDefault="00731971">
            <w:pPr>
              <w:spacing w:before="60" w:after="60"/>
              <w:rPr>
                <w:sz w:val="22"/>
                <w:szCs w:val="22"/>
              </w:rPr>
            </w:pPr>
            <w:r w:rsidRPr="006A311F">
              <w:rPr>
                <w:sz w:val="22"/>
                <w:szCs w:val="22"/>
              </w:rPr>
              <w:t>OKFSName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по справочнику «ОКФС».</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5.2 Приложения 1 и Приложения </w:t>
            </w:r>
            <w:r w:rsidR="00892E91">
              <w:rPr>
                <w:sz w:val="22"/>
                <w:szCs w:val="22"/>
              </w:rPr>
              <w:t>2, и 6.2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688" w:name="OLE_LINK304"/>
            <w:bookmarkStart w:id="689" w:name="OLE_LINK305"/>
            <w:bookmarkStart w:id="690" w:name="OLE_LINK306"/>
            <w:r w:rsidRPr="006A311F">
              <w:rPr>
                <w:sz w:val="22"/>
                <w:szCs w:val="22"/>
              </w:rPr>
              <w:t>Индекс</w:t>
            </w:r>
            <w:bookmarkEnd w:id="688"/>
            <w:bookmarkEnd w:id="689"/>
            <w:bookmarkEnd w:id="690"/>
          </w:p>
        </w:tc>
        <w:tc>
          <w:tcPr>
            <w:tcW w:w="1700" w:type="dxa"/>
          </w:tcPr>
          <w:p w:rsidR="004163A0" w:rsidRPr="006A311F" w:rsidRDefault="00731971">
            <w:pPr>
              <w:spacing w:before="60" w:after="60"/>
              <w:rPr>
                <w:sz w:val="22"/>
                <w:szCs w:val="22"/>
              </w:rPr>
            </w:pPr>
            <w:bookmarkStart w:id="691" w:name="OLE_LINK301"/>
            <w:bookmarkStart w:id="692" w:name="OLE_LINK302"/>
            <w:bookmarkStart w:id="693" w:name="OLE_LINK303"/>
            <w:r w:rsidRPr="006A311F">
              <w:rPr>
                <w:sz w:val="22"/>
                <w:szCs w:val="22"/>
              </w:rPr>
              <w:t>PostIndex</w:t>
            </w:r>
            <w:bookmarkEnd w:id="691"/>
            <w:bookmarkEnd w:id="692"/>
            <w:bookmarkEnd w:id="693"/>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T(=6)</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6.3 Приложения 1 и Приложения </w:t>
            </w:r>
            <w:r w:rsidR="00892E91">
              <w:rPr>
                <w:sz w:val="22"/>
                <w:szCs w:val="22"/>
              </w:rPr>
              <w:t>2, и 8.3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Регион (код по КЛАДР)</w:t>
            </w:r>
          </w:p>
        </w:tc>
        <w:tc>
          <w:tcPr>
            <w:tcW w:w="1700" w:type="dxa"/>
          </w:tcPr>
          <w:p w:rsidR="004163A0" w:rsidRPr="006A311F" w:rsidRDefault="00731971">
            <w:pPr>
              <w:spacing w:before="60" w:after="60"/>
              <w:rPr>
                <w:sz w:val="22"/>
                <w:szCs w:val="22"/>
              </w:rPr>
            </w:pPr>
            <w:r w:rsidRPr="006A311F">
              <w:rPr>
                <w:sz w:val="22"/>
                <w:szCs w:val="22"/>
              </w:rPr>
              <w:t>RegionKLADRCode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Указывается значение реквизита, обновленного в Сводном реестре на основании соответствующего реквизита </w:t>
            </w:r>
            <w:r w:rsidR="00892E91">
              <w:rPr>
                <w:sz w:val="22"/>
                <w:szCs w:val="22"/>
              </w:rPr>
              <w:t>Заявки на включение (изменение)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694" w:name="OLE_LINK310"/>
            <w:bookmarkStart w:id="695" w:name="OLE_LINK311"/>
            <w:r w:rsidRPr="006A311F">
              <w:rPr>
                <w:sz w:val="22"/>
                <w:szCs w:val="22"/>
              </w:rPr>
              <w:t>Код субъекта</w:t>
            </w:r>
            <w:bookmarkEnd w:id="694"/>
            <w:bookmarkEnd w:id="695"/>
          </w:p>
        </w:tc>
        <w:tc>
          <w:tcPr>
            <w:tcW w:w="1700" w:type="dxa"/>
          </w:tcPr>
          <w:p w:rsidR="004163A0" w:rsidRPr="006A311F" w:rsidRDefault="00731971">
            <w:pPr>
              <w:spacing w:before="60" w:after="60"/>
              <w:rPr>
                <w:sz w:val="22"/>
                <w:szCs w:val="22"/>
              </w:rPr>
            </w:pPr>
            <w:bookmarkStart w:id="696" w:name="OLE_LINK307"/>
            <w:bookmarkStart w:id="697" w:name="OLE_LINK308"/>
            <w:bookmarkStart w:id="698" w:name="OLE_LINK309"/>
            <w:r w:rsidRPr="006A311F">
              <w:rPr>
                <w:sz w:val="22"/>
                <w:szCs w:val="22"/>
              </w:rPr>
              <w:t>RegionCode</w:t>
            </w:r>
            <w:bookmarkEnd w:id="696"/>
            <w:bookmarkEnd w:id="697"/>
            <w:bookmarkEnd w:id="698"/>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T(=2)</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6.2 Приложения 1 и Приложения </w:t>
            </w:r>
            <w:r w:rsidR="00892E91">
              <w:rPr>
                <w:sz w:val="22"/>
                <w:szCs w:val="22"/>
              </w:rPr>
              <w:t>2, и 8.2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Тип субъекта</w:t>
            </w:r>
          </w:p>
        </w:tc>
        <w:tc>
          <w:tcPr>
            <w:tcW w:w="1700" w:type="dxa"/>
          </w:tcPr>
          <w:p w:rsidR="004163A0" w:rsidRPr="006A311F" w:rsidRDefault="00731971">
            <w:pPr>
              <w:spacing w:before="60" w:after="60"/>
              <w:rPr>
                <w:sz w:val="22"/>
                <w:szCs w:val="22"/>
              </w:rPr>
            </w:pPr>
            <w:r w:rsidRPr="006A311F">
              <w:rPr>
                <w:sz w:val="22"/>
                <w:szCs w:val="22"/>
              </w:rPr>
              <w:t>RegionType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T(1-30)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Для з</w:t>
            </w:r>
            <w:r w:rsidR="00892E91">
              <w:rPr>
                <w:sz w:val="22"/>
                <w:szCs w:val="22"/>
              </w:rPr>
              <w:t>акрытого контура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699" w:name="OLE_LINK315"/>
            <w:bookmarkStart w:id="700" w:name="OLE_LINK316"/>
            <w:r w:rsidRPr="006A311F">
              <w:rPr>
                <w:sz w:val="22"/>
                <w:szCs w:val="22"/>
              </w:rPr>
              <w:t>Наименование субъекта</w:t>
            </w:r>
            <w:bookmarkEnd w:id="699"/>
            <w:bookmarkEnd w:id="700"/>
          </w:p>
        </w:tc>
        <w:tc>
          <w:tcPr>
            <w:tcW w:w="1700" w:type="dxa"/>
          </w:tcPr>
          <w:p w:rsidR="004163A0" w:rsidRPr="006A311F" w:rsidRDefault="00731971">
            <w:pPr>
              <w:spacing w:before="60" w:after="60"/>
              <w:rPr>
                <w:sz w:val="22"/>
                <w:szCs w:val="22"/>
              </w:rPr>
            </w:pPr>
            <w:bookmarkStart w:id="701" w:name="OLE_LINK312"/>
            <w:bookmarkStart w:id="702" w:name="OLE_LINK313"/>
            <w:bookmarkStart w:id="703" w:name="OLE_LINK314"/>
            <w:r w:rsidRPr="006A311F">
              <w:rPr>
                <w:sz w:val="22"/>
                <w:szCs w:val="22"/>
              </w:rPr>
              <w:t>RegionName</w:t>
            </w:r>
            <w:bookmarkEnd w:id="701"/>
            <w:bookmarkEnd w:id="702"/>
            <w:bookmarkEnd w:id="703"/>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T(1-1000)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6.1 Приложения 1 и Приложения </w:t>
            </w:r>
            <w:r w:rsidR="00892E91">
              <w:rPr>
                <w:sz w:val="22"/>
                <w:szCs w:val="22"/>
              </w:rPr>
              <w:t>2, и 8.1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04" w:name="OLE_LINK320"/>
            <w:bookmarkStart w:id="705" w:name="OLE_LINK321"/>
            <w:bookmarkStart w:id="706" w:name="OLE_LINK322"/>
            <w:r w:rsidRPr="006A311F">
              <w:rPr>
                <w:sz w:val="22"/>
                <w:szCs w:val="22"/>
              </w:rPr>
              <w:t>Тип элемента планировочной структуры</w:t>
            </w:r>
            <w:bookmarkEnd w:id="704"/>
            <w:bookmarkEnd w:id="705"/>
            <w:bookmarkEnd w:id="706"/>
          </w:p>
        </w:tc>
        <w:tc>
          <w:tcPr>
            <w:tcW w:w="1700" w:type="dxa"/>
          </w:tcPr>
          <w:p w:rsidR="004163A0" w:rsidRPr="006A311F" w:rsidRDefault="00731971">
            <w:pPr>
              <w:spacing w:before="60" w:after="60"/>
              <w:rPr>
                <w:sz w:val="22"/>
                <w:szCs w:val="22"/>
                <w:lang w:val="en-US"/>
              </w:rPr>
            </w:pPr>
            <w:bookmarkStart w:id="707" w:name="OLE_LINK317"/>
            <w:bookmarkStart w:id="708" w:name="OLE_LINK318"/>
            <w:bookmarkStart w:id="709" w:name="OLE_LINK319"/>
            <w:r w:rsidRPr="006A311F">
              <w:rPr>
                <w:sz w:val="22"/>
                <w:szCs w:val="22"/>
              </w:rPr>
              <w:t>PlanningStructure</w:t>
            </w:r>
            <w:r w:rsidRPr="006A311F">
              <w:rPr>
                <w:sz w:val="22"/>
                <w:szCs w:val="22"/>
                <w:lang w:val="en-US"/>
              </w:rPr>
              <w:t>Type</w:t>
            </w:r>
            <w:bookmarkEnd w:id="707"/>
            <w:bookmarkEnd w:id="708"/>
            <w:bookmarkEnd w:id="709"/>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 Указывается значение в соответствии со сведениями, предоставленными организацией или расположенным на территории Российской Федерации обособленным подразделением организации. Заполняется при включении сведений или при изменении реквизита для организаций закрытого контура (в соответствии с данными ЕГРЮЛ) или для обособленных подразделений, находящихся на территории РФ (в соответствии с учредительными документами).</w:t>
            </w:r>
          </w:p>
          <w:p w:rsidR="004163A0" w:rsidRPr="006A311F" w:rsidRDefault="00731971">
            <w:pPr>
              <w:spacing w:before="60" w:after="60"/>
              <w:rPr>
                <w:sz w:val="22"/>
                <w:szCs w:val="22"/>
              </w:rPr>
            </w:pPr>
            <w:r w:rsidRPr="006A311F">
              <w:rPr>
                <w:sz w:val="22"/>
                <w:szCs w:val="22"/>
              </w:rPr>
              <w:t>Соответствует показателям 6.6 Приложения 1 и Приложения 2, и 8.6 Приложения 3 к Порядку.</w:t>
            </w:r>
          </w:p>
          <w:p w:rsidR="004163A0" w:rsidRPr="006A311F" w:rsidRDefault="00731971">
            <w:pPr>
              <w:spacing w:before="60" w:after="60"/>
              <w:rPr>
                <w:sz w:val="22"/>
                <w:szCs w:val="22"/>
              </w:rPr>
            </w:pPr>
            <w:r w:rsidRPr="006A311F">
              <w:rPr>
                <w:sz w:val="22"/>
                <w:szCs w:val="22"/>
              </w:rPr>
              <w:lastRenderedPageBreak/>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10" w:name="OLE_LINK326"/>
            <w:bookmarkStart w:id="711" w:name="OLE_LINK327"/>
            <w:bookmarkStart w:id="712" w:name="OLE_LINK328"/>
            <w:r w:rsidRPr="006A311F">
              <w:rPr>
                <w:sz w:val="22"/>
                <w:szCs w:val="22"/>
              </w:rPr>
              <w:lastRenderedPageBreak/>
              <w:t>Наименование элемента планировочной структуры</w:t>
            </w:r>
            <w:bookmarkEnd w:id="710"/>
            <w:bookmarkEnd w:id="711"/>
            <w:bookmarkEnd w:id="712"/>
          </w:p>
        </w:tc>
        <w:tc>
          <w:tcPr>
            <w:tcW w:w="1700" w:type="dxa"/>
          </w:tcPr>
          <w:p w:rsidR="004163A0" w:rsidRPr="006A311F" w:rsidRDefault="00731971">
            <w:pPr>
              <w:spacing w:before="60" w:after="60"/>
              <w:rPr>
                <w:sz w:val="22"/>
                <w:szCs w:val="22"/>
              </w:rPr>
            </w:pPr>
            <w:bookmarkStart w:id="713" w:name="OLE_LINK323"/>
            <w:bookmarkStart w:id="714" w:name="OLE_LINK324"/>
            <w:bookmarkStart w:id="715" w:name="OLE_LINK325"/>
            <w:r w:rsidRPr="006A311F">
              <w:rPr>
                <w:sz w:val="22"/>
                <w:szCs w:val="22"/>
              </w:rPr>
              <w:t>PlanningStructure</w:t>
            </w:r>
            <w:r w:rsidRPr="006A311F">
              <w:rPr>
                <w:sz w:val="22"/>
                <w:szCs w:val="22"/>
                <w:lang w:val="en-US"/>
              </w:rPr>
              <w:t>Name</w:t>
            </w:r>
            <w:bookmarkEnd w:id="713"/>
            <w:bookmarkEnd w:id="714"/>
            <w:bookmarkEnd w:id="715"/>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w:t>
            </w:r>
            <w:r w:rsidRPr="006A311F">
              <w:rPr>
                <w:sz w:val="22"/>
                <w:szCs w:val="22"/>
                <w:lang w:val="en-US"/>
              </w:rPr>
              <w:t>1000</w:t>
            </w:r>
            <w:r w:rsidRPr="006A311F">
              <w:rPr>
                <w:sz w:val="22"/>
                <w:szCs w:val="22"/>
              </w:rPr>
              <w:t>)</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6.6 Приложения 1 и Приложения 2, и 8.6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Район (код по КЛАДР)</w:t>
            </w:r>
          </w:p>
        </w:tc>
        <w:tc>
          <w:tcPr>
            <w:tcW w:w="1700" w:type="dxa"/>
          </w:tcPr>
          <w:p w:rsidR="004163A0" w:rsidRPr="006A311F" w:rsidRDefault="00731971">
            <w:pPr>
              <w:spacing w:before="60" w:after="60"/>
              <w:rPr>
                <w:sz w:val="22"/>
                <w:szCs w:val="22"/>
              </w:rPr>
            </w:pPr>
            <w:r w:rsidRPr="006A311F">
              <w:rPr>
                <w:sz w:val="22"/>
                <w:szCs w:val="22"/>
              </w:rPr>
              <w:t>AreaCode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 (=0 или =13)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Тип района</w:t>
            </w:r>
          </w:p>
        </w:tc>
        <w:tc>
          <w:tcPr>
            <w:tcW w:w="1700" w:type="dxa"/>
          </w:tcPr>
          <w:p w:rsidR="004163A0" w:rsidRPr="006A311F" w:rsidRDefault="00731971">
            <w:pPr>
              <w:spacing w:before="60" w:after="60"/>
              <w:rPr>
                <w:sz w:val="22"/>
                <w:szCs w:val="22"/>
              </w:rPr>
            </w:pPr>
            <w:r w:rsidRPr="006A311F">
              <w:rPr>
                <w:sz w:val="22"/>
                <w:szCs w:val="22"/>
              </w:rPr>
              <w:t>AreaType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района</w:t>
            </w:r>
          </w:p>
        </w:tc>
        <w:tc>
          <w:tcPr>
            <w:tcW w:w="1700" w:type="dxa"/>
          </w:tcPr>
          <w:p w:rsidR="004163A0" w:rsidRPr="006A311F" w:rsidRDefault="00731971">
            <w:pPr>
              <w:keepNext/>
              <w:spacing w:before="60" w:after="60"/>
              <w:rPr>
                <w:sz w:val="22"/>
                <w:szCs w:val="22"/>
              </w:rPr>
            </w:pPr>
            <w:r w:rsidRPr="006A311F">
              <w:rPr>
                <w:sz w:val="22"/>
                <w:szCs w:val="22"/>
              </w:rPr>
              <w:t>AreaName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Город (код по КЛАДР)</w:t>
            </w:r>
          </w:p>
        </w:tc>
        <w:tc>
          <w:tcPr>
            <w:tcW w:w="1700" w:type="dxa"/>
          </w:tcPr>
          <w:p w:rsidR="004163A0" w:rsidRPr="006A311F" w:rsidRDefault="00731971">
            <w:pPr>
              <w:keepNext/>
              <w:spacing w:before="60" w:after="60"/>
              <w:rPr>
                <w:sz w:val="22"/>
                <w:szCs w:val="22"/>
              </w:rPr>
            </w:pPr>
            <w:r w:rsidRPr="006A311F">
              <w:rPr>
                <w:sz w:val="22"/>
                <w:szCs w:val="22"/>
              </w:rPr>
              <w:t>CityCode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 или =13)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Указывается значение реквизита, обновленного в Сводном реестре на основании соответствующего реквизита </w:t>
            </w:r>
            <w:r w:rsidR="00892E91">
              <w:rPr>
                <w:sz w:val="22"/>
                <w:szCs w:val="22"/>
              </w:rPr>
              <w:t>Заявки на включение (изменение).</w:t>
            </w:r>
          </w:p>
          <w:p w:rsidR="004163A0" w:rsidRPr="006A311F" w:rsidRDefault="00731971">
            <w:pPr>
              <w:spacing w:before="60" w:after="60"/>
              <w:rPr>
                <w:sz w:val="22"/>
                <w:szCs w:val="22"/>
              </w:rPr>
            </w:pPr>
            <w:r w:rsidRPr="006A311F">
              <w:rPr>
                <w:sz w:val="22"/>
                <w:szCs w:val="22"/>
              </w:rPr>
              <w:lastRenderedPageBreak/>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Тип города</w:t>
            </w:r>
          </w:p>
        </w:tc>
        <w:tc>
          <w:tcPr>
            <w:tcW w:w="1700" w:type="dxa"/>
          </w:tcPr>
          <w:p w:rsidR="004163A0" w:rsidRPr="006A311F" w:rsidRDefault="00731971">
            <w:pPr>
              <w:keepNext/>
              <w:spacing w:before="60" w:after="60"/>
              <w:rPr>
                <w:sz w:val="22"/>
                <w:szCs w:val="22"/>
              </w:rPr>
            </w:pPr>
            <w:r w:rsidRPr="006A311F">
              <w:rPr>
                <w:sz w:val="22"/>
                <w:szCs w:val="22"/>
              </w:rPr>
              <w:t>CityType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города</w:t>
            </w:r>
          </w:p>
        </w:tc>
        <w:tc>
          <w:tcPr>
            <w:tcW w:w="1700" w:type="dxa"/>
          </w:tcPr>
          <w:p w:rsidR="004163A0" w:rsidRPr="006A311F" w:rsidRDefault="00731971">
            <w:pPr>
              <w:keepNext/>
              <w:spacing w:before="60" w:after="60"/>
              <w:rPr>
                <w:sz w:val="22"/>
                <w:szCs w:val="22"/>
              </w:rPr>
            </w:pPr>
            <w:r w:rsidRPr="006A311F">
              <w:rPr>
                <w:sz w:val="22"/>
                <w:szCs w:val="22"/>
              </w:rPr>
              <w:t>CityName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Населенный пункт (код по КЛАДР)</w:t>
            </w:r>
          </w:p>
        </w:tc>
        <w:tc>
          <w:tcPr>
            <w:tcW w:w="1700" w:type="dxa"/>
          </w:tcPr>
          <w:p w:rsidR="004163A0" w:rsidRPr="006A311F" w:rsidRDefault="00731971">
            <w:pPr>
              <w:spacing w:before="60" w:after="60"/>
              <w:rPr>
                <w:sz w:val="22"/>
                <w:szCs w:val="22"/>
              </w:rPr>
            </w:pPr>
            <w:r w:rsidRPr="006A311F">
              <w:rPr>
                <w:sz w:val="22"/>
                <w:szCs w:val="22"/>
              </w:rPr>
              <w:t>LocalCode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 или =13)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16" w:name="OLE_LINK331"/>
            <w:bookmarkStart w:id="717" w:name="OLE_LINK332"/>
            <w:bookmarkStart w:id="718" w:name="OLE_LINK333"/>
            <w:r w:rsidRPr="006A311F">
              <w:rPr>
                <w:sz w:val="22"/>
                <w:szCs w:val="22"/>
              </w:rPr>
              <w:t>Тип населенного пункта</w:t>
            </w:r>
            <w:bookmarkEnd w:id="716"/>
            <w:bookmarkEnd w:id="717"/>
            <w:bookmarkEnd w:id="718"/>
          </w:p>
        </w:tc>
        <w:tc>
          <w:tcPr>
            <w:tcW w:w="1700" w:type="dxa"/>
          </w:tcPr>
          <w:p w:rsidR="004163A0" w:rsidRPr="006A311F" w:rsidRDefault="00731971">
            <w:pPr>
              <w:keepNext/>
              <w:spacing w:before="60" w:after="60"/>
              <w:rPr>
                <w:sz w:val="22"/>
                <w:szCs w:val="22"/>
              </w:rPr>
            </w:pPr>
            <w:bookmarkStart w:id="719" w:name="OLE_LINK329"/>
            <w:bookmarkStart w:id="720" w:name="OLE_LINK330"/>
            <w:r w:rsidRPr="006A311F">
              <w:rPr>
                <w:sz w:val="22"/>
                <w:szCs w:val="22"/>
              </w:rPr>
              <w:t>LocalType</w:t>
            </w:r>
            <w:bookmarkEnd w:id="719"/>
            <w:bookmarkEnd w:id="720"/>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6.4 Приложения 1 и Приложения 2, и 8.4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21" w:name="OLE_LINK337"/>
            <w:bookmarkStart w:id="722" w:name="OLE_LINK338"/>
            <w:bookmarkStart w:id="723" w:name="OLE_LINK339"/>
            <w:r w:rsidRPr="006A311F">
              <w:rPr>
                <w:sz w:val="22"/>
                <w:szCs w:val="22"/>
              </w:rPr>
              <w:t>Наименование населенного пункта</w:t>
            </w:r>
            <w:bookmarkEnd w:id="721"/>
            <w:bookmarkEnd w:id="722"/>
            <w:bookmarkEnd w:id="723"/>
          </w:p>
        </w:tc>
        <w:tc>
          <w:tcPr>
            <w:tcW w:w="1700" w:type="dxa"/>
          </w:tcPr>
          <w:p w:rsidR="004163A0" w:rsidRPr="006A311F" w:rsidRDefault="00731971">
            <w:pPr>
              <w:keepNext/>
              <w:spacing w:before="60" w:after="60"/>
              <w:rPr>
                <w:sz w:val="22"/>
                <w:szCs w:val="22"/>
              </w:rPr>
            </w:pPr>
            <w:bookmarkStart w:id="724" w:name="OLE_LINK334"/>
            <w:bookmarkStart w:id="725" w:name="OLE_LINK335"/>
            <w:bookmarkStart w:id="726" w:name="OLE_LINK336"/>
            <w:r w:rsidRPr="006A311F">
              <w:rPr>
                <w:sz w:val="22"/>
                <w:szCs w:val="22"/>
              </w:rPr>
              <w:t>LocalName</w:t>
            </w:r>
            <w:bookmarkEnd w:id="724"/>
            <w:bookmarkEnd w:id="725"/>
            <w:bookmarkEnd w:id="726"/>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lastRenderedPageBreak/>
              <w:t>Соответствует показателям 6.4 Приложения 1 и Приложения 2, и 8.4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Улица (код по КЛАДР)</w:t>
            </w:r>
          </w:p>
        </w:tc>
        <w:tc>
          <w:tcPr>
            <w:tcW w:w="1700" w:type="dxa"/>
          </w:tcPr>
          <w:p w:rsidR="004163A0" w:rsidRPr="006A311F" w:rsidRDefault="00731971">
            <w:pPr>
              <w:keepNext/>
              <w:spacing w:before="60" w:after="60"/>
              <w:rPr>
                <w:sz w:val="22"/>
                <w:szCs w:val="22"/>
              </w:rPr>
            </w:pPr>
            <w:r w:rsidRPr="006A311F">
              <w:rPr>
                <w:sz w:val="22"/>
                <w:szCs w:val="22"/>
              </w:rPr>
              <w:t>StreetCode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 или =17)</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значение ре</w:t>
            </w:r>
            <w:r w:rsidR="00892E91">
              <w:rPr>
                <w:sz w:val="22"/>
                <w:szCs w:val="22"/>
              </w:rPr>
              <w:t>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27" w:name="OLE_LINK343"/>
            <w:bookmarkStart w:id="728" w:name="OLE_LINK344"/>
            <w:bookmarkStart w:id="729" w:name="OLE_LINK345"/>
            <w:r w:rsidRPr="006A311F">
              <w:rPr>
                <w:sz w:val="22"/>
                <w:szCs w:val="22"/>
              </w:rPr>
              <w:t>Тип улицы</w:t>
            </w:r>
            <w:bookmarkEnd w:id="727"/>
            <w:bookmarkEnd w:id="728"/>
            <w:bookmarkEnd w:id="729"/>
          </w:p>
        </w:tc>
        <w:tc>
          <w:tcPr>
            <w:tcW w:w="1700" w:type="dxa"/>
          </w:tcPr>
          <w:p w:rsidR="004163A0" w:rsidRPr="006A311F" w:rsidRDefault="00731971">
            <w:pPr>
              <w:keepNext/>
              <w:spacing w:before="60" w:after="60"/>
              <w:rPr>
                <w:sz w:val="22"/>
                <w:szCs w:val="22"/>
              </w:rPr>
            </w:pPr>
            <w:bookmarkStart w:id="730" w:name="OLE_LINK340"/>
            <w:bookmarkStart w:id="731" w:name="OLE_LINK341"/>
            <w:bookmarkStart w:id="732" w:name="OLE_LINK342"/>
            <w:r w:rsidRPr="006A311F">
              <w:rPr>
                <w:sz w:val="22"/>
                <w:szCs w:val="22"/>
              </w:rPr>
              <w:t>StreetType</w:t>
            </w:r>
            <w:bookmarkEnd w:id="730"/>
            <w:bookmarkEnd w:id="731"/>
            <w:bookmarkEnd w:id="732"/>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6.7 Приложения 1 и Приложения 2, и 8.7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33" w:name="OLE_LINK349"/>
            <w:bookmarkStart w:id="734" w:name="OLE_LINK350"/>
            <w:bookmarkStart w:id="735" w:name="OLE_LINK351"/>
            <w:r w:rsidRPr="006A311F">
              <w:rPr>
                <w:sz w:val="22"/>
                <w:szCs w:val="22"/>
              </w:rPr>
              <w:t>Наименование улицы</w:t>
            </w:r>
            <w:bookmarkEnd w:id="733"/>
            <w:bookmarkEnd w:id="734"/>
            <w:bookmarkEnd w:id="735"/>
          </w:p>
        </w:tc>
        <w:tc>
          <w:tcPr>
            <w:tcW w:w="1700" w:type="dxa"/>
          </w:tcPr>
          <w:p w:rsidR="004163A0" w:rsidRPr="006A311F" w:rsidRDefault="00731971">
            <w:pPr>
              <w:keepNext/>
              <w:spacing w:before="60" w:after="60"/>
              <w:rPr>
                <w:sz w:val="22"/>
                <w:szCs w:val="22"/>
              </w:rPr>
            </w:pPr>
            <w:bookmarkStart w:id="736" w:name="OLE_LINK346"/>
            <w:bookmarkStart w:id="737" w:name="OLE_LINK347"/>
            <w:bookmarkStart w:id="738" w:name="OLE_LINK348"/>
            <w:r w:rsidRPr="006A311F">
              <w:rPr>
                <w:sz w:val="22"/>
                <w:szCs w:val="22"/>
              </w:rPr>
              <w:t>StreetName</w:t>
            </w:r>
            <w:bookmarkEnd w:id="736"/>
            <w:bookmarkEnd w:id="737"/>
            <w:bookmarkEnd w:id="738"/>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6.7 Приложения 1 и Приложения 2, и 8.7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39" w:name="OLE_LINK355"/>
            <w:bookmarkStart w:id="740" w:name="OLE_LINK356"/>
            <w:bookmarkStart w:id="741" w:name="OLE_LINK357"/>
            <w:r w:rsidRPr="006A311F">
              <w:rPr>
                <w:sz w:val="22"/>
                <w:szCs w:val="22"/>
              </w:rPr>
              <w:t>Дом</w:t>
            </w:r>
            <w:bookmarkEnd w:id="739"/>
            <w:bookmarkEnd w:id="740"/>
            <w:bookmarkEnd w:id="741"/>
          </w:p>
        </w:tc>
        <w:tc>
          <w:tcPr>
            <w:tcW w:w="1700" w:type="dxa"/>
          </w:tcPr>
          <w:p w:rsidR="004163A0" w:rsidRPr="006A311F" w:rsidRDefault="00731971">
            <w:pPr>
              <w:keepNext/>
              <w:spacing w:before="60" w:after="60"/>
              <w:rPr>
                <w:sz w:val="22"/>
                <w:szCs w:val="22"/>
              </w:rPr>
            </w:pPr>
            <w:bookmarkStart w:id="742" w:name="OLE_LINK352"/>
            <w:bookmarkStart w:id="743" w:name="OLE_LINK353"/>
            <w:bookmarkStart w:id="744" w:name="OLE_LINK354"/>
            <w:r w:rsidRPr="006A311F">
              <w:rPr>
                <w:sz w:val="22"/>
                <w:szCs w:val="22"/>
              </w:rPr>
              <w:t>House</w:t>
            </w:r>
            <w:bookmarkEnd w:id="742"/>
            <w:bookmarkEnd w:id="743"/>
            <w:bookmarkEnd w:id="744"/>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lastRenderedPageBreak/>
              <w:t>Соответствует показателям 6.8 Приложения 1 и Приложения 2, и 8.8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45" w:name="OLE_LINK361"/>
            <w:bookmarkStart w:id="746" w:name="OLE_LINK362"/>
            <w:bookmarkStart w:id="747" w:name="OLE_LINK363"/>
            <w:r w:rsidRPr="006A311F">
              <w:rPr>
                <w:sz w:val="22"/>
                <w:szCs w:val="22"/>
              </w:rPr>
              <w:lastRenderedPageBreak/>
              <w:t>Корпус (строение)</w:t>
            </w:r>
            <w:bookmarkEnd w:id="745"/>
            <w:bookmarkEnd w:id="746"/>
            <w:bookmarkEnd w:id="747"/>
          </w:p>
        </w:tc>
        <w:tc>
          <w:tcPr>
            <w:tcW w:w="1700" w:type="dxa"/>
          </w:tcPr>
          <w:p w:rsidR="004163A0" w:rsidRPr="006A311F" w:rsidRDefault="00731971">
            <w:pPr>
              <w:keepNext/>
              <w:spacing w:before="60" w:after="60"/>
              <w:rPr>
                <w:sz w:val="22"/>
                <w:szCs w:val="22"/>
              </w:rPr>
            </w:pPr>
            <w:bookmarkStart w:id="748" w:name="OLE_LINK358"/>
            <w:bookmarkStart w:id="749" w:name="OLE_LINK359"/>
            <w:bookmarkStart w:id="750" w:name="OLE_LINK360"/>
            <w:r w:rsidRPr="006A311F">
              <w:rPr>
                <w:sz w:val="22"/>
                <w:szCs w:val="22"/>
              </w:rPr>
              <w:t>Building</w:t>
            </w:r>
            <w:bookmarkEnd w:id="748"/>
            <w:bookmarkEnd w:id="749"/>
            <w:bookmarkEnd w:id="750"/>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6.8 Приложения 1 и Приложения 2, и 8.8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51" w:name="OLE_LINK367"/>
            <w:bookmarkStart w:id="752" w:name="OLE_LINK368"/>
            <w:bookmarkStart w:id="753" w:name="OLE_LINK369"/>
            <w:r w:rsidRPr="006A311F">
              <w:rPr>
                <w:sz w:val="22"/>
                <w:szCs w:val="22"/>
              </w:rPr>
              <w:t>Офис (квартира)</w:t>
            </w:r>
            <w:bookmarkEnd w:id="751"/>
            <w:bookmarkEnd w:id="752"/>
            <w:bookmarkEnd w:id="753"/>
          </w:p>
        </w:tc>
        <w:tc>
          <w:tcPr>
            <w:tcW w:w="1700" w:type="dxa"/>
          </w:tcPr>
          <w:p w:rsidR="004163A0" w:rsidRPr="006A311F" w:rsidRDefault="00731971">
            <w:pPr>
              <w:keepNext/>
              <w:spacing w:before="60" w:after="60"/>
              <w:rPr>
                <w:sz w:val="22"/>
                <w:szCs w:val="22"/>
              </w:rPr>
            </w:pPr>
            <w:bookmarkStart w:id="754" w:name="OLE_LINK364"/>
            <w:bookmarkStart w:id="755" w:name="OLE_LINK365"/>
            <w:bookmarkStart w:id="756" w:name="OLE_LINK366"/>
            <w:r w:rsidRPr="006A311F">
              <w:rPr>
                <w:sz w:val="22"/>
                <w:szCs w:val="22"/>
              </w:rPr>
              <w:t>Apartment</w:t>
            </w:r>
            <w:bookmarkEnd w:id="754"/>
            <w:bookmarkEnd w:id="755"/>
            <w:bookmarkEnd w:id="756"/>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T(0-50)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6.8 Приложения 1 и Приложения 2, и 8.8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значение реквизита в Сводном рее</w:t>
            </w:r>
            <w:r w:rsidR="00892E91">
              <w:rPr>
                <w:sz w:val="22"/>
                <w:szCs w:val="22"/>
              </w:rPr>
              <w:t>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57" w:name="OLE_LINK372"/>
            <w:bookmarkStart w:id="758" w:name="OLE_LINK373"/>
            <w:r w:rsidRPr="006A311F">
              <w:rPr>
                <w:sz w:val="22"/>
                <w:szCs w:val="22"/>
              </w:rPr>
              <w:t>Код ОКТМО</w:t>
            </w:r>
            <w:bookmarkEnd w:id="757"/>
            <w:bookmarkEnd w:id="758"/>
          </w:p>
        </w:tc>
        <w:tc>
          <w:tcPr>
            <w:tcW w:w="1700" w:type="dxa"/>
          </w:tcPr>
          <w:p w:rsidR="004163A0" w:rsidRPr="006A311F" w:rsidRDefault="00731971">
            <w:pPr>
              <w:spacing w:before="60" w:after="60"/>
              <w:rPr>
                <w:sz w:val="22"/>
                <w:szCs w:val="22"/>
              </w:rPr>
            </w:pPr>
            <w:bookmarkStart w:id="759" w:name="OLE_LINK370"/>
            <w:bookmarkStart w:id="760" w:name="OLE_LINK371"/>
            <w:r w:rsidRPr="006A311F">
              <w:rPr>
                <w:sz w:val="22"/>
                <w:szCs w:val="22"/>
              </w:rPr>
              <w:t>OKTMOCode</w:t>
            </w:r>
            <w:bookmarkEnd w:id="759"/>
            <w:bookmarkEnd w:id="760"/>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T(=8 или =11)</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по справочнику «ОКТМО».</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6.5 Приложения 1 и Приложения </w:t>
            </w:r>
            <w:r w:rsidR="00892E91">
              <w:rPr>
                <w:sz w:val="22"/>
                <w:szCs w:val="22"/>
              </w:rPr>
              <w:t>2, и 8.5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61" w:name="OLE_LINK376"/>
            <w:bookmarkStart w:id="762" w:name="OLE_LINK377"/>
            <w:bookmarkStart w:id="763" w:name="OLE_LINK378"/>
            <w:r w:rsidRPr="006A311F">
              <w:rPr>
                <w:sz w:val="22"/>
                <w:szCs w:val="22"/>
              </w:rPr>
              <w:t>Код страны по ОКСМ</w:t>
            </w:r>
            <w:bookmarkEnd w:id="761"/>
            <w:bookmarkEnd w:id="762"/>
            <w:bookmarkEnd w:id="763"/>
          </w:p>
        </w:tc>
        <w:tc>
          <w:tcPr>
            <w:tcW w:w="1700" w:type="dxa"/>
          </w:tcPr>
          <w:p w:rsidR="004163A0" w:rsidRPr="006A311F" w:rsidRDefault="00731971">
            <w:pPr>
              <w:spacing w:before="60" w:after="60"/>
              <w:rPr>
                <w:sz w:val="22"/>
                <w:szCs w:val="22"/>
              </w:rPr>
            </w:pPr>
            <w:bookmarkStart w:id="764" w:name="OLE_LINK374"/>
            <w:bookmarkStart w:id="765" w:name="OLE_LINK375"/>
            <w:r w:rsidRPr="006A311F">
              <w:rPr>
                <w:sz w:val="22"/>
                <w:szCs w:val="22"/>
              </w:rPr>
              <w:t>OKSMCode</w:t>
            </w:r>
            <w:bookmarkEnd w:id="764"/>
            <w:bookmarkEnd w:id="765"/>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T(=0 или =3)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страны по справочнику «ОКСМ».</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lastRenderedPageBreak/>
              <w:t>Соответствует показателю 11.2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66" w:name="OLE_LINK382"/>
            <w:bookmarkStart w:id="767" w:name="OLE_LINK383"/>
            <w:bookmarkStart w:id="768" w:name="OLE_LINK384"/>
            <w:r w:rsidRPr="006A311F">
              <w:rPr>
                <w:sz w:val="22"/>
                <w:szCs w:val="22"/>
              </w:rPr>
              <w:lastRenderedPageBreak/>
              <w:t>Наименование страны по ОКСМ</w:t>
            </w:r>
            <w:bookmarkEnd w:id="766"/>
            <w:bookmarkEnd w:id="767"/>
            <w:bookmarkEnd w:id="768"/>
          </w:p>
        </w:tc>
        <w:tc>
          <w:tcPr>
            <w:tcW w:w="1700" w:type="dxa"/>
          </w:tcPr>
          <w:p w:rsidR="004163A0" w:rsidRPr="006A311F" w:rsidRDefault="00731971">
            <w:pPr>
              <w:spacing w:before="60" w:after="60"/>
              <w:rPr>
                <w:sz w:val="22"/>
                <w:szCs w:val="22"/>
              </w:rPr>
            </w:pPr>
            <w:bookmarkStart w:id="769" w:name="OLE_LINK379"/>
            <w:bookmarkStart w:id="770" w:name="OLE_LINK380"/>
            <w:bookmarkStart w:id="771" w:name="OLE_LINK381"/>
            <w:r w:rsidRPr="006A311F">
              <w:rPr>
                <w:sz w:val="22"/>
                <w:szCs w:val="22"/>
              </w:rPr>
              <w:t>OKSMName</w:t>
            </w:r>
            <w:bookmarkEnd w:id="769"/>
            <w:bookmarkEnd w:id="770"/>
            <w:bookmarkEnd w:id="771"/>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T(0-240)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Наименование страны по справочнику «ОКСМ». </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11.1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72" w:name="OLE_LINK388"/>
            <w:bookmarkStart w:id="773" w:name="OLE_LINK389"/>
            <w:r w:rsidRPr="006A311F">
              <w:rPr>
                <w:sz w:val="22"/>
                <w:szCs w:val="22"/>
              </w:rPr>
              <w:t>Адрес в стране местонахождения</w:t>
            </w:r>
            <w:bookmarkEnd w:id="772"/>
            <w:bookmarkEnd w:id="773"/>
          </w:p>
        </w:tc>
        <w:tc>
          <w:tcPr>
            <w:tcW w:w="1700" w:type="dxa"/>
          </w:tcPr>
          <w:p w:rsidR="004163A0" w:rsidRPr="006A311F" w:rsidRDefault="00731971">
            <w:pPr>
              <w:spacing w:before="60" w:after="60"/>
              <w:rPr>
                <w:sz w:val="22"/>
                <w:szCs w:val="22"/>
              </w:rPr>
            </w:pPr>
            <w:bookmarkStart w:id="774" w:name="OLE_LINK385"/>
            <w:bookmarkStart w:id="775" w:name="OLE_LINK386"/>
            <w:bookmarkStart w:id="776" w:name="OLE_LINK387"/>
            <w:r w:rsidRPr="006A311F">
              <w:rPr>
                <w:sz w:val="22"/>
                <w:szCs w:val="22"/>
              </w:rPr>
              <w:t>ForeignAddress</w:t>
            </w:r>
            <w:bookmarkEnd w:id="774"/>
            <w:bookmarkEnd w:id="775"/>
            <w:bookmarkEnd w:id="776"/>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T(0-500)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Полный адрес в стране местонахождения.</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11.3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92E91">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вида ППО создавшего организацию</w:t>
            </w:r>
          </w:p>
        </w:tc>
        <w:tc>
          <w:tcPr>
            <w:tcW w:w="1700" w:type="dxa"/>
          </w:tcPr>
          <w:p w:rsidR="004163A0" w:rsidRPr="006A311F" w:rsidRDefault="00731971">
            <w:pPr>
              <w:spacing w:before="60" w:after="60"/>
              <w:rPr>
                <w:sz w:val="22"/>
                <w:szCs w:val="22"/>
              </w:rPr>
            </w:pPr>
            <w:r w:rsidRPr="006A311F">
              <w:rPr>
                <w:sz w:val="22"/>
                <w:szCs w:val="22"/>
              </w:rPr>
              <w:t>OGVPPOTypeCode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T(=2)</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вида ППО.</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7.1 Приложения 1 к Порядку:</w:t>
            </w:r>
          </w:p>
          <w:p w:rsidR="004163A0" w:rsidRPr="00892E91" w:rsidRDefault="00731971" w:rsidP="00892E91">
            <w:pPr>
              <w:pStyle w:val="af1"/>
              <w:numPr>
                <w:ilvl w:val="0"/>
                <w:numId w:val="86"/>
              </w:numPr>
              <w:spacing w:before="60" w:after="60"/>
              <w:ind w:left="284" w:hanging="227"/>
              <w:jc w:val="both"/>
              <w:rPr>
                <w:sz w:val="22"/>
                <w:szCs w:val="22"/>
              </w:rPr>
            </w:pPr>
            <w:r w:rsidRPr="00892E91">
              <w:rPr>
                <w:sz w:val="22"/>
                <w:szCs w:val="22"/>
              </w:rPr>
              <w:t xml:space="preserve">10 </w:t>
            </w:r>
            <w:r w:rsidR="006A311F" w:rsidRPr="00892E91">
              <w:rPr>
                <w:sz w:val="22"/>
                <w:szCs w:val="22"/>
              </w:rPr>
              <w:t>–</w:t>
            </w:r>
            <w:r w:rsidRPr="00892E91">
              <w:rPr>
                <w:sz w:val="22"/>
                <w:szCs w:val="22"/>
              </w:rPr>
              <w:t xml:space="preserve"> Российская Федерация;</w:t>
            </w:r>
          </w:p>
          <w:p w:rsidR="004163A0" w:rsidRPr="00892E91" w:rsidRDefault="00731971" w:rsidP="00892E91">
            <w:pPr>
              <w:pStyle w:val="af1"/>
              <w:numPr>
                <w:ilvl w:val="0"/>
                <w:numId w:val="86"/>
              </w:numPr>
              <w:spacing w:before="60" w:after="60"/>
              <w:ind w:left="284" w:hanging="227"/>
              <w:jc w:val="both"/>
              <w:rPr>
                <w:sz w:val="22"/>
                <w:szCs w:val="22"/>
              </w:rPr>
            </w:pPr>
            <w:r w:rsidRPr="00892E91">
              <w:rPr>
                <w:sz w:val="22"/>
                <w:szCs w:val="22"/>
              </w:rPr>
              <w:t xml:space="preserve">20 </w:t>
            </w:r>
            <w:r w:rsidR="006A311F" w:rsidRPr="00892E91">
              <w:rPr>
                <w:sz w:val="22"/>
                <w:szCs w:val="22"/>
              </w:rPr>
              <w:t>–</w:t>
            </w:r>
            <w:r w:rsidRPr="00892E91">
              <w:rPr>
                <w:sz w:val="22"/>
                <w:szCs w:val="22"/>
              </w:rPr>
              <w:t xml:space="preserve"> субъект Российской Федерации;</w:t>
            </w:r>
          </w:p>
          <w:p w:rsidR="004163A0" w:rsidRPr="00892E91" w:rsidRDefault="00731971" w:rsidP="00892E91">
            <w:pPr>
              <w:pStyle w:val="af1"/>
              <w:numPr>
                <w:ilvl w:val="0"/>
                <w:numId w:val="86"/>
              </w:numPr>
              <w:spacing w:before="60" w:after="60"/>
              <w:ind w:left="284" w:hanging="227"/>
              <w:jc w:val="both"/>
              <w:rPr>
                <w:sz w:val="22"/>
                <w:szCs w:val="22"/>
              </w:rPr>
            </w:pPr>
            <w:r w:rsidRPr="00892E91">
              <w:rPr>
                <w:sz w:val="22"/>
                <w:szCs w:val="22"/>
              </w:rPr>
              <w:t xml:space="preserve">21 </w:t>
            </w:r>
            <w:r w:rsidR="006A311F" w:rsidRPr="00892E91">
              <w:rPr>
                <w:sz w:val="22"/>
                <w:szCs w:val="22"/>
              </w:rPr>
              <w:t>–</w:t>
            </w:r>
            <w:r w:rsidRPr="00892E91">
              <w:rPr>
                <w:sz w:val="22"/>
                <w:szCs w:val="22"/>
              </w:rPr>
              <w:t xml:space="preserve"> город федерального значения;</w:t>
            </w:r>
          </w:p>
          <w:p w:rsidR="004163A0" w:rsidRPr="00892E91" w:rsidRDefault="00731971" w:rsidP="00892E91">
            <w:pPr>
              <w:pStyle w:val="af1"/>
              <w:numPr>
                <w:ilvl w:val="0"/>
                <w:numId w:val="86"/>
              </w:numPr>
              <w:spacing w:before="60" w:after="60"/>
              <w:ind w:left="284" w:hanging="227"/>
              <w:jc w:val="both"/>
              <w:rPr>
                <w:sz w:val="22"/>
                <w:szCs w:val="22"/>
              </w:rPr>
            </w:pPr>
            <w:r w:rsidRPr="00892E91">
              <w:rPr>
                <w:sz w:val="22"/>
                <w:szCs w:val="22"/>
              </w:rPr>
              <w:t xml:space="preserve">31 </w:t>
            </w:r>
            <w:r w:rsidR="006A311F" w:rsidRPr="00892E91">
              <w:rPr>
                <w:sz w:val="22"/>
                <w:szCs w:val="22"/>
              </w:rPr>
              <w:t>–</w:t>
            </w:r>
            <w:r w:rsidRPr="00892E91">
              <w:rPr>
                <w:sz w:val="22"/>
                <w:szCs w:val="22"/>
              </w:rPr>
              <w:t xml:space="preserve"> городской округ;</w:t>
            </w:r>
          </w:p>
          <w:p w:rsidR="004163A0" w:rsidRPr="00892E91" w:rsidRDefault="00731971" w:rsidP="00892E91">
            <w:pPr>
              <w:pStyle w:val="af1"/>
              <w:numPr>
                <w:ilvl w:val="0"/>
                <w:numId w:val="86"/>
              </w:numPr>
              <w:spacing w:before="60" w:after="60"/>
              <w:ind w:left="284" w:hanging="227"/>
              <w:jc w:val="both"/>
              <w:rPr>
                <w:sz w:val="22"/>
                <w:szCs w:val="22"/>
              </w:rPr>
            </w:pPr>
            <w:r w:rsidRPr="00892E91">
              <w:rPr>
                <w:sz w:val="22"/>
                <w:szCs w:val="22"/>
              </w:rPr>
              <w:lastRenderedPageBreak/>
              <w:t xml:space="preserve">32 </w:t>
            </w:r>
            <w:r w:rsidR="006A311F" w:rsidRPr="00892E91">
              <w:rPr>
                <w:sz w:val="22"/>
                <w:szCs w:val="22"/>
              </w:rPr>
              <w:t>–</w:t>
            </w:r>
            <w:r w:rsidRPr="00892E91">
              <w:rPr>
                <w:sz w:val="22"/>
                <w:szCs w:val="22"/>
              </w:rPr>
              <w:t xml:space="preserve"> муниципальный район;</w:t>
            </w:r>
          </w:p>
          <w:p w:rsidR="004163A0" w:rsidRPr="00892E91" w:rsidRDefault="00731971" w:rsidP="00892E91">
            <w:pPr>
              <w:pStyle w:val="af1"/>
              <w:numPr>
                <w:ilvl w:val="0"/>
                <w:numId w:val="86"/>
              </w:numPr>
              <w:spacing w:before="60" w:after="60"/>
              <w:ind w:left="284" w:hanging="227"/>
              <w:jc w:val="both"/>
              <w:rPr>
                <w:sz w:val="22"/>
                <w:szCs w:val="22"/>
              </w:rPr>
            </w:pPr>
            <w:r w:rsidRPr="00892E91">
              <w:rPr>
                <w:sz w:val="22"/>
                <w:szCs w:val="22"/>
              </w:rPr>
              <w:t xml:space="preserve">33 </w:t>
            </w:r>
            <w:r w:rsidR="006A311F" w:rsidRPr="00892E91">
              <w:rPr>
                <w:sz w:val="22"/>
                <w:szCs w:val="22"/>
              </w:rPr>
              <w:t>–</w:t>
            </w:r>
            <w:r w:rsidRPr="00892E91">
              <w:rPr>
                <w:sz w:val="22"/>
                <w:szCs w:val="22"/>
              </w:rPr>
              <w:t xml:space="preserve"> городское поселение;</w:t>
            </w:r>
          </w:p>
          <w:p w:rsidR="004163A0" w:rsidRPr="00892E91" w:rsidRDefault="00731971" w:rsidP="00892E91">
            <w:pPr>
              <w:pStyle w:val="af1"/>
              <w:numPr>
                <w:ilvl w:val="0"/>
                <w:numId w:val="86"/>
              </w:numPr>
              <w:spacing w:before="60" w:after="60"/>
              <w:ind w:left="284" w:hanging="227"/>
              <w:jc w:val="both"/>
              <w:rPr>
                <w:sz w:val="22"/>
                <w:szCs w:val="22"/>
              </w:rPr>
            </w:pPr>
            <w:r w:rsidRPr="00892E91">
              <w:rPr>
                <w:sz w:val="22"/>
                <w:szCs w:val="22"/>
              </w:rPr>
              <w:t xml:space="preserve">34 </w:t>
            </w:r>
            <w:r w:rsidR="006A311F" w:rsidRPr="00892E91">
              <w:rPr>
                <w:sz w:val="22"/>
                <w:szCs w:val="22"/>
              </w:rPr>
              <w:t>–</w:t>
            </w:r>
            <w:r w:rsidR="00892E91" w:rsidRPr="00892E91">
              <w:rPr>
                <w:sz w:val="22"/>
                <w:szCs w:val="22"/>
              </w:rPr>
              <w:t xml:space="preserve"> сельское поселение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Наименование вида ППО, создавшего организацию</w:t>
            </w:r>
          </w:p>
        </w:tc>
        <w:tc>
          <w:tcPr>
            <w:tcW w:w="1700" w:type="dxa"/>
          </w:tcPr>
          <w:p w:rsidR="004163A0" w:rsidRPr="006A311F" w:rsidRDefault="00731971">
            <w:pPr>
              <w:spacing w:before="60" w:after="60"/>
              <w:rPr>
                <w:sz w:val="22"/>
                <w:szCs w:val="22"/>
              </w:rPr>
            </w:pPr>
            <w:r w:rsidRPr="006A311F">
              <w:rPr>
                <w:sz w:val="22"/>
                <w:szCs w:val="22"/>
              </w:rPr>
              <w:t>OGVPPOTypeName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T(1-150)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вида ППО, создавшего организацию.</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w:t>
            </w:r>
            <w:r w:rsidR="00892E91">
              <w:rPr>
                <w:sz w:val="22"/>
                <w:szCs w:val="22"/>
              </w:rPr>
              <w:t>телю 7.1 Приложения 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территории ППО, создавшего организацию</w:t>
            </w:r>
          </w:p>
        </w:tc>
        <w:tc>
          <w:tcPr>
            <w:tcW w:w="1700" w:type="dxa"/>
          </w:tcPr>
          <w:p w:rsidR="004163A0" w:rsidRPr="006A311F" w:rsidRDefault="00731971">
            <w:pPr>
              <w:spacing w:before="60" w:after="60"/>
              <w:rPr>
                <w:sz w:val="22"/>
                <w:szCs w:val="22"/>
              </w:rPr>
            </w:pPr>
            <w:r w:rsidRPr="006A311F">
              <w:rPr>
                <w:sz w:val="22"/>
                <w:szCs w:val="22"/>
              </w:rPr>
              <w:t>OGVPPOCode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T(=8)</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Код ОКТМО территории публично-правового образования. </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w:t>
            </w:r>
            <w:r w:rsidR="00892E91">
              <w:rPr>
                <w:sz w:val="22"/>
                <w:szCs w:val="22"/>
              </w:rPr>
              <w:t>телю 7.2 Приложения 1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территории ППО создавшего организацию</w:t>
            </w:r>
          </w:p>
        </w:tc>
        <w:tc>
          <w:tcPr>
            <w:tcW w:w="1700" w:type="dxa"/>
          </w:tcPr>
          <w:p w:rsidR="004163A0" w:rsidRPr="006A311F" w:rsidRDefault="00731971">
            <w:pPr>
              <w:spacing w:before="60" w:after="60"/>
              <w:rPr>
                <w:sz w:val="22"/>
                <w:szCs w:val="22"/>
              </w:rPr>
            </w:pPr>
            <w:r w:rsidRPr="006A311F">
              <w:rPr>
                <w:sz w:val="22"/>
                <w:szCs w:val="22"/>
              </w:rPr>
              <w:t>OGVPPOName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T(1-2000)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Полное наименование территории публично-правового образования, создавшего организацию.</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w:t>
            </w:r>
            <w:r w:rsidR="00892E91">
              <w:rPr>
                <w:sz w:val="22"/>
                <w:szCs w:val="22"/>
              </w:rPr>
              <w:t>телю 7.2 Приложения 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вида ППО учредителя (участника)</w:t>
            </w:r>
          </w:p>
        </w:tc>
        <w:tc>
          <w:tcPr>
            <w:tcW w:w="1700" w:type="dxa"/>
          </w:tcPr>
          <w:p w:rsidR="004163A0" w:rsidRPr="006A311F" w:rsidRDefault="00731971">
            <w:pPr>
              <w:spacing w:before="60" w:after="60"/>
              <w:rPr>
                <w:sz w:val="22"/>
                <w:szCs w:val="22"/>
              </w:rPr>
            </w:pPr>
            <w:r w:rsidRPr="006A311F">
              <w:rPr>
                <w:sz w:val="22"/>
                <w:szCs w:val="22"/>
              </w:rPr>
              <w:t>UchrPPOTypeCode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T(=2)</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Код вида публично-правового образования – учредителя (участника) организации. </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7.1 Приложения 2 к Порядку:</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10 </w:t>
            </w:r>
            <w:r w:rsidR="006A311F">
              <w:rPr>
                <w:sz w:val="22"/>
                <w:szCs w:val="22"/>
              </w:rPr>
              <w:t>–</w:t>
            </w:r>
            <w:r w:rsidRPr="006A311F">
              <w:rPr>
                <w:sz w:val="22"/>
                <w:szCs w:val="22"/>
              </w:rPr>
              <w:t xml:space="preserve"> Российская Федерация;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20 </w:t>
            </w:r>
            <w:r w:rsidR="006A311F">
              <w:rPr>
                <w:sz w:val="22"/>
                <w:szCs w:val="22"/>
              </w:rPr>
              <w:t>–</w:t>
            </w:r>
            <w:r w:rsidRPr="006A311F">
              <w:rPr>
                <w:sz w:val="22"/>
                <w:szCs w:val="22"/>
              </w:rPr>
              <w:t xml:space="preserve"> субъект Российской Федерации;</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21 </w:t>
            </w:r>
            <w:r w:rsidR="006A311F">
              <w:rPr>
                <w:sz w:val="22"/>
                <w:szCs w:val="22"/>
              </w:rPr>
              <w:t>–</w:t>
            </w:r>
            <w:r w:rsidRPr="006A311F">
              <w:rPr>
                <w:sz w:val="22"/>
                <w:szCs w:val="22"/>
              </w:rPr>
              <w:t xml:space="preserve"> город федерального значения;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31 </w:t>
            </w:r>
            <w:r w:rsidR="006A311F">
              <w:rPr>
                <w:sz w:val="22"/>
                <w:szCs w:val="22"/>
              </w:rPr>
              <w:t>–</w:t>
            </w:r>
            <w:r w:rsidRPr="006A311F">
              <w:rPr>
                <w:sz w:val="22"/>
                <w:szCs w:val="22"/>
              </w:rPr>
              <w:t xml:space="preserve"> городской округ;</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lastRenderedPageBreak/>
              <w:t xml:space="preserve">32 </w:t>
            </w:r>
            <w:r w:rsidR="006A311F">
              <w:rPr>
                <w:sz w:val="22"/>
                <w:szCs w:val="22"/>
              </w:rPr>
              <w:t>–</w:t>
            </w:r>
            <w:r w:rsidRPr="006A311F">
              <w:rPr>
                <w:sz w:val="22"/>
                <w:szCs w:val="22"/>
              </w:rPr>
              <w:t xml:space="preserve"> муниципальный район;</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33 </w:t>
            </w:r>
            <w:r w:rsidR="006A311F">
              <w:rPr>
                <w:sz w:val="22"/>
                <w:szCs w:val="22"/>
              </w:rPr>
              <w:t>–</w:t>
            </w:r>
            <w:r w:rsidRPr="006A311F">
              <w:rPr>
                <w:sz w:val="22"/>
                <w:szCs w:val="22"/>
              </w:rPr>
              <w:t xml:space="preserve"> городское поселение;</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34 </w:t>
            </w:r>
            <w:r w:rsidR="006A311F">
              <w:rPr>
                <w:sz w:val="22"/>
                <w:szCs w:val="22"/>
              </w:rPr>
              <w:t>–</w:t>
            </w:r>
            <w:r w:rsidR="00892E91">
              <w:rPr>
                <w:sz w:val="22"/>
                <w:szCs w:val="22"/>
              </w:rPr>
              <w:t xml:space="preserve"> сельское поселение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 xml:space="preserve">Наименование вида ППО </w:t>
            </w:r>
            <w:r w:rsidR="006A311F">
              <w:rPr>
                <w:sz w:val="22"/>
                <w:szCs w:val="22"/>
              </w:rPr>
              <w:t>–</w:t>
            </w:r>
            <w:r w:rsidRPr="006A311F">
              <w:rPr>
                <w:sz w:val="22"/>
                <w:szCs w:val="22"/>
              </w:rPr>
              <w:t xml:space="preserve"> учредителя (участника)</w:t>
            </w:r>
          </w:p>
        </w:tc>
        <w:tc>
          <w:tcPr>
            <w:tcW w:w="1700" w:type="dxa"/>
          </w:tcPr>
          <w:p w:rsidR="004163A0" w:rsidRPr="006A311F" w:rsidRDefault="00731971">
            <w:pPr>
              <w:spacing w:before="60" w:after="60"/>
              <w:rPr>
                <w:sz w:val="22"/>
                <w:szCs w:val="22"/>
              </w:rPr>
            </w:pPr>
            <w:r w:rsidRPr="006A311F">
              <w:rPr>
                <w:sz w:val="22"/>
                <w:szCs w:val="22"/>
              </w:rPr>
              <w:t>UchrPPOTypeName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T(1-150)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вида публично-правового образования – учредителя (участника) организации.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w:t>
            </w:r>
            <w:r w:rsidR="00892E91">
              <w:rPr>
                <w:sz w:val="22"/>
                <w:szCs w:val="22"/>
              </w:rPr>
              <w:t>телю 7.1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77" w:name="OLE_LINK393"/>
            <w:bookmarkStart w:id="778" w:name="OLE_LINK394"/>
            <w:bookmarkStart w:id="779" w:name="OLE_LINK395"/>
            <w:r w:rsidRPr="006A311F">
              <w:rPr>
                <w:sz w:val="22"/>
                <w:szCs w:val="22"/>
              </w:rPr>
              <w:t>Код территории ППО учредителя (участника)</w:t>
            </w:r>
            <w:bookmarkEnd w:id="777"/>
            <w:bookmarkEnd w:id="778"/>
            <w:bookmarkEnd w:id="779"/>
          </w:p>
        </w:tc>
        <w:tc>
          <w:tcPr>
            <w:tcW w:w="1700" w:type="dxa"/>
          </w:tcPr>
          <w:p w:rsidR="004163A0" w:rsidRPr="006A311F" w:rsidRDefault="00731971">
            <w:pPr>
              <w:spacing w:before="60" w:after="60"/>
              <w:rPr>
                <w:sz w:val="22"/>
                <w:szCs w:val="22"/>
              </w:rPr>
            </w:pPr>
            <w:bookmarkStart w:id="780" w:name="OLE_LINK390"/>
            <w:bookmarkStart w:id="781" w:name="OLE_LINK391"/>
            <w:bookmarkStart w:id="782" w:name="OLE_LINK392"/>
            <w:r w:rsidRPr="006A311F">
              <w:rPr>
                <w:sz w:val="22"/>
                <w:szCs w:val="22"/>
              </w:rPr>
              <w:t>UchrPPOCode</w:t>
            </w:r>
            <w:bookmarkEnd w:id="780"/>
            <w:bookmarkEnd w:id="781"/>
            <w:bookmarkEnd w:id="782"/>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T(=8)</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ОКТМО территории публично-правового образования – учредителя (участника) организации.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7.1 Приложения 2 к Порядку.</w:t>
            </w:r>
          </w:p>
          <w:p w:rsidR="004163A0" w:rsidRPr="006A311F" w:rsidRDefault="00731971">
            <w:pPr>
              <w:spacing w:before="60" w:after="60"/>
              <w:rPr>
                <w:sz w:val="22"/>
                <w:szCs w:val="22"/>
              </w:rPr>
            </w:pPr>
            <w:r w:rsidRPr="006A311F">
              <w:rPr>
                <w:sz w:val="22"/>
                <w:szCs w:val="22"/>
              </w:rPr>
              <w:t>Поле не заполняется</w:t>
            </w:r>
            <w:r w:rsidR="00892E91">
              <w:rPr>
                <w:sz w:val="22"/>
                <w:szCs w:val="22"/>
              </w:rPr>
              <w:t xml:space="preserve"> для обособленных подразделений</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 xml:space="preserve">Наименование территории ППО </w:t>
            </w:r>
            <w:r w:rsidR="006A311F">
              <w:rPr>
                <w:sz w:val="22"/>
                <w:szCs w:val="22"/>
              </w:rPr>
              <w:t>–</w:t>
            </w:r>
            <w:r w:rsidRPr="006A311F">
              <w:rPr>
                <w:sz w:val="22"/>
                <w:szCs w:val="22"/>
              </w:rPr>
              <w:t xml:space="preserve"> учредителя (участника)</w:t>
            </w:r>
          </w:p>
        </w:tc>
        <w:tc>
          <w:tcPr>
            <w:tcW w:w="1700" w:type="dxa"/>
          </w:tcPr>
          <w:p w:rsidR="004163A0" w:rsidRPr="006A311F" w:rsidRDefault="00731971">
            <w:pPr>
              <w:spacing w:before="60" w:after="60"/>
              <w:rPr>
                <w:sz w:val="22"/>
                <w:szCs w:val="22"/>
              </w:rPr>
            </w:pPr>
            <w:r w:rsidRPr="006A311F">
              <w:rPr>
                <w:sz w:val="22"/>
                <w:szCs w:val="22"/>
              </w:rPr>
              <w:t>UchrPPOName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Наименование ОКТМО территории публично-правового образования – учредителя (участника). </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7.2 Приложения 2 к Порядку.</w:t>
            </w:r>
          </w:p>
          <w:p w:rsidR="004163A0" w:rsidRPr="006A311F" w:rsidRDefault="00731971">
            <w:pPr>
              <w:spacing w:before="60" w:after="60"/>
              <w:rPr>
                <w:sz w:val="22"/>
                <w:szCs w:val="22"/>
              </w:rPr>
            </w:pPr>
            <w:r w:rsidRPr="006A311F">
              <w:rPr>
                <w:sz w:val="22"/>
                <w:szCs w:val="22"/>
              </w:rPr>
              <w:t>Для о</w:t>
            </w:r>
            <w:r w:rsidR="00892E91">
              <w:rPr>
                <w:sz w:val="22"/>
                <w:szCs w:val="22"/>
              </w:rPr>
              <w:t>ткрытого контура не заполняется</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Осуществляет функции учредителя</w:t>
            </w:r>
          </w:p>
        </w:tc>
        <w:tc>
          <w:tcPr>
            <w:tcW w:w="1700" w:type="dxa"/>
          </w:tcPr>
          <w:p w:rsidR="004163A0" w:rsidRPr="006A311F" w:rsidRDefault="00731971">
            <w:pPr>
              <w:spacing w:before="60" w:after="60"/>
              <w:rPr>
                <w:sz w:val="22"/>
                <w:szCs w:val="22"/>
              </w:rPr>
            </w:pPr>
            <w:r w:rsidRPr="006A311F">
              <w:rPr>
                <w:sz w:val="22"/>
                <w:szCs w:val="22"/>
              </w:rPr>
              <w:t>IsUchr</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YesNo</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Сведения о том, что органом, осуществляющим функции и полномочия учредителя, является сама организация. 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lastRenderedPageBreak/>
              <w:t>Соответствует показа</w:t>
            </w:r>
            <w:r w:rsidR="00892E91">
              <w:rPr>
                <w:sz w:val="22"/>
                <w:szCs w:val="22"/>
              </w:rPr>
              <w:t>телю 8.1 Приложения 2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83" w:name="OLE_LINK398"/>
            <w:bookmarkStart w:id="784" w:name="OLE_LINK399"/>
            <w:r w:rsidRPr="006A311F">
              <w:rPr>
                <w:sz w:val="22"/>
                <w:szCs w:val="22"/>
              </w:rPr>
              <w:lastRenderedPageBreak/>
              <w:t>Код вышестоящего УБП</w:t>
            </w:r>
            <w:bookmarkEnd w:id="783"/>
            <w:bookmarkEnd w:id="784"/>
          </w:p>
        </w:tc>
        <w:tc>
          <w:tcPr>
            <w:tcW w:w="1700" w:type="dxa"/>
          </w:tcPr>
          <w:p w:rsidR="004163A0" w:rsidRPr="006A311F" w:rsidRDefault="00731971">
            <w:pPr>
              <w:spacing w:before="60" w:after="60"/>
              <w:rPr>
                <w:sz w:val="22"/>
                <w:szCs w:val="22"/>
              </w:rPr>
            </w:pPr>
            <w:bookmarkStart w:id="785" w:name="OLE_LINK396"/>
            <w:bookmarkStart w:id="786" w:name="OLE_LINK397"/>
            <w:r w:rsidRPr="006A311F">
              <w:rPr>
                <w:sz w:val="22"/>
                <w:szCs w:val="22"/>
              </w:rPr>
              <w:t>RBSCode</w:t>
            </w:r>
            <w:bookmarkEnd w:id="785"/>
            <w:bookmarkEnd w:id="786"/>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T(=8)</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вышестоящего УБП по Сводному реестру.</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10.1 Приложения 1 и 11.1 Приложения 2 к Порядку.</w:t>
            </w:r>
          </w:p>
          <w:p w:rsidR="004163A0" w:rsidRPr="006A311F" w:rsidRDefault="00731971">
            <w:pPr>
              <w:widowControl w:val="0"/>
              <w:tabs>
                <w:tab w:val="left" w:pos="1985"/>
                <w:tab w:val="left" w:pos="2127"/>
              </w:tabs>
              <w:spacing w:before="60" w:after="60"/>
              <w:rPr>
                <w:sz w:val="22"/>
                <w:szCs w:val="22"/>
              </w:rPr>
            </w:pPr>
            <w:r w:rsidRPr="006A311F">
              <w:rPr>
                <w:sz w:val="22"/>
                <w:szCs w:val="22"/>
              </w:rPr>
              <w:t>Обязательно для заполнения в отношении организации, являющейся участником бюджетного процесса.</w:t>
            </w:r>
          </w:p>
          <w:p w:rsidR="004163A0" w:rsidRPr="006A311F" w:rsidRDefault="00731971">
            <w:pPr>
              <w:spacing w:before="60" w:after="60"/>
              <w:rPr>
                <w:sz w:val="22"/>
                <w:szCs w:val="22"/>
              </w:rPr>
            </w:pPr>
            <w:r w:rsidRPr="006A311F">
              <w:rPr>
                <w:sz w:val="22"/>
                <w:szCs w:val="22"/>
              </w:rPr>
              <w:t>Поле не заполняется в следующих случаях:</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для организации с типом «унитарное предприятие»;</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для организации с типом «государственная корпорация, государственная компания», у которой отсутствуют действующие бюджетные полномочия;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для организации с типом «иные юридические лица, иные неучастники бюджетного процесса, иные организации»;</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для бюджетных учреждений;</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для автономных учреждений;</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для организаций с типом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местного самоуправления, в том числе его территориальные органы» с уровнем бюджета отличным от Федерального или ГВФ, у которой указано действующее полномочие ГРБС;</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lastRenderedPageBreak/>
              <w:t>для организаций с типом «Орган управления государственным внебюджетным фондом» с уровнем бюджета отличным от Федерального или ГВФ, у которой указ</w:t>
            </w:r>
            <w:r w:rsidR="00892E91">
              <w:rPr>
                <w:sz w:val="22"/>
                <w:szCs w:val="22"/>
              </w:rPr>
              <w:t>ано действующее полномочие ГРБС</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Наименование вышестоящего УБП</w:t>
            </w:r>
          </w:p>
        </w:tc>
        <w:tc>
          <w:tcPr>
            <w:tcW w:w="1700" w:type="dxa"/>
          </w:tcPr>
          <w:p w:rsidR="004163A0" w:rsidRPr="006A311F" w:rsidRDefault="00731971">
            <w:pPr>
              <w:spacing w:before="60" w:after="60"/>
              <w:rPr>
                <w:sz w:val="22"/>
                <w:szCs w:val="22"/>
              </w:rPr>
            </w:pPr>
            <w:r w:rsidRPr="006A311F">
              <w:rPr>
                <w:sz w:val="22"/>
                <w:szCs w:val="22"/>
              </w:rPr>
              <w:t>RBSName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вышестоящего УБП по Сводному реестру.</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10.1 Приложения 1 и 11</w:t>
            </w:r>
            <w:r w:rsidR="00892E91">
              <w:rPr>
                <w:sz w:val="22"/>
                <w:szCs w:val="22"/>
              </w:rPr>
              <w:t>.1 Приложения 2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Главы по БК</w:t>
            </w:r>
          </w:p>
        </w:tc>
        <w:tc>
          <w:tcPr>
            <w:tcW w:w="1700" w:type="dxa"/>
          </w:tcPr>
          <w:p w:rsidR="004163A0" w:rsidRPr="006A311F" w:rsidRDefault="00731971">
            <w:pPr>
              <w:spacing w:before="60" w:after="60"/>
              <w:rPr>
                <w:sz w:val="22"/>
                <w:szCs w:val="22"/>
              </w:rPr>
            </w:pPr>
            <w:r w:rsidRPr="006A311F">
              <w:rPr>
                <w:sz w:val="22"/>
                <w:szCs w:val="22"/>
              </w:rPr>
              <w:t>KBKGlavaCode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Код главы ГРБС, ГАДБ, ГАИФДБ. </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10.2 Приложения </w:t>
            </w:r>
            <w:r w:rsidR="00892E91">
              <w:rPr>
                <w:sz w:val="22"/>
                <w:szCs w:val="22"/>
              </w:rPr>
              <w:t>1 и 11.2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Главы по БК</w:t>
            </w:r>
          </w:p>
        </w:tc>
        <w:tc>
          <w:tcPr>
            <w:tcW w:w="1700" w:type="dxa"/>
          </w:tcPr>
          <w:p w:rsidR="004163A0" w:rsidRPr="006A311F" w:rsidRDefault="00731971">
            <w:pPr>
              <w:spacing w:before="60" w:after="60"/>
              <w:rPr>
                <w:sz w:val="22"/>
                <w:szCs w:val="22"/>
              </w:rPr>
            </w:pPr>
            <w:bookmarkStart w:id="787" w:name="OLE_LINK58"/>
            <w:r w:rsidRPr="006A311F">
              <w:rPr>
                <w:sz w:val="22"/>
                <w:szCs w:val="22"/>
                <w:lang w:val="en-US"/>
              </w:rPr>
              <w:t>KBK</w:t>
            </w:r>
            <w:r w:rsidRPr="006A311F">
              <w:rPr>
                <w:sz w:val="22"/>
                <w:szCs w:val="22"/>
              </w:rPr>
              <w:t>GlavaName</w:t>
            </w:r>
            <w:bookmarkEnd w:id="787"/>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widowControl w:val="0"/>
              <w:tabs>
                <w:tab w:val="left" w:pos="1985"/>
                <w:tab w:val="left" w:pos="2127"/>
              </w:tabs>
              <w:spacing w:before="60" w:after="60"/>
              <w:rPr>
                <w:sz w:val="22"/>
                <w:szCs w:val="22"/>
              </w:rPr>
            </w:pPr>
            <w:r w:rsidRPr="006A311F">
              <w:rPr>
                <w:sz w:val="22"/>
                <w:szCs w:val="22"/>
              </w:rPr>
              <w:t>Наименование Главы по БК заполняется согласно справочнику «Главы», за исключением организаций с уровнем бюджета:</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субъекта Российской Федерации;</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городского округа;</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муниципального района;</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городского поселения;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сельского поселения;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городского округа с внутригородским делением;</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внутригородского муниципального образования города федерального значения;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Бюджет внутригородского района;</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lastRenderedPageBreak/>
              <w:t>Бюджет территориального государственного внебюджетного фонда.</w:t>
            </w:r>
          </w:p>
          <w:p w:rsidR="004163A0" w:rsidRPr="006A311F" w:rsidRDefault="00731971">
            <w:pPr>
              <w:widowControl w:val="0"/>
              <w:tabs>
                <w:tab w:val="left" w:pos="1985"/>
                <w:tab w:val="left" w:pos="2127"/>
              </w:tabs>
              <w:spacing w:before="60" w:after="60"/>
              <w:rPr>
                <w:sz w:val="22"/>
                <w:szCs w:val="22"/>
              </w:rPr>
            </w:pPr>
            <w:r w:rsidRPr="006A311F">
              <w:rPr>
                <w:sz w:val="22"/>
                <w:szCs w:val="22"/>
              </w:rPr>
              <w:t xml:space="preserve">Для организаций с указанным уровнем бюджета наименование Главы по БК заполняется вручную. </w:t>
            </w:r>
          </w:p>
          <w:p w:rsidR="004163A0" w:rsidRPr="006A311F" w:rsidRDefault="00731971">
            <w:pPr>
              <w:widowControl w:val="0"/>
              <w:tabs>
                <w:tab w:val="left" w:pos="1985"/>
                <w:tab w:val="left" w:pos="2127"/>
              </w:tabs>
              <w:spacing w:before="60" w:after="60"/>
              <w:rPr>
                <w:sz w:val="22"/>
                <w:szCs w:val="22"/>
              </w:rPr>
            </w:pPr>
            <w:r w:rsidRPr="006A311F">
              <w:rPr>
                <w:sz w:val="22"/>
                <w:szCs w:val="22"/>
              </w:rPr>
              <w:t>Не заполняется для организаций с типом «иные юридические лица, иные неучастники бюджетного проц</w:t>
            </w:r>
            <w:r w:rsidR="00892E91">
              <w:rPr>
                <w:sz w:val="22"/>
                <w:szCs w:val="22"/>
              </w:rPr>
              <w:t>есса» и «унитарное предприятие»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Код по ОКОГУ</w:t>
            </w:r>
          </w:p>
        </w:tc>
        <w:tc>
          <w:tcPr>
            <w:tcW w:w="1700" w:type="dxa"/>
          </w:tcPr>
          <w:p w:rsidR="004163A0" w:rsidRPr="006A311F" w:rsidRDefault="00731971">
            <w:pPr>
              <w:spacing w:before="60" w:after="60"/>
              <w:rPr>
                <w:sz w:val="22"/>
                <w:szCs w:val="22"/>
              </w:rPr>
            </w:pPr>
            <w:r w:rsidRPr="006A311F">
              <w:rPr>
                <w:sz w:val="22"/>
                <w:szCs w:val="22"/>
              </w:rPr>
              <w:t>OKOGUCode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T(=7)</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по справочнику «ОКОГУ».</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показателю 11.1 Приложения 1 к Порядку. </w:t>
            </w:r>
          </w:p>
          <w:p w:rsidR="004163A0" w:rsidRPr="006A311F" w:rsidRDefault="00731971">
            <w:pPr>
              <w:spacing w:before="60" w:after="60"/>
              <w:rPr>
                <w:sz w:val="22"/>
                <w:szCs w:val="22"/>
              </w:rPr>
            </w:pPr>
            <w:r w:rsidRPr="006A311F">
              <w:rPr>
                <w:sz w:val="22"/>
                <w:szCs w:val="22"/>
              </w:rPr>
              <w:t>Обязательно для заполнения в отноше</w:t>
            </w:r>
            <w:r w:rsidR="00892E91">
              <w:rPr>
                <w:sz w:val="22"/>
                <w:szCs w:val="22"/>
              </w:rPr>
              <w:t>нии организации, являющейся ОГВ</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788" w:name="OLE_LINK406"/>
            <w:bookmarkStart w:id="789" w:name="OLE_LINK407"/>
            <w:bookmarkStart w:id="790" w:name="OLE_LINK408"/>
            <w:r w:rsidRPr="006A311F">
              <w:rPr>
                <w:sz w:val="22"/>
                <w:szCs w:val="22"/>
              </w:rPr>
              <w:t>Код по ОКПО</w:t>
            </w:r>
            <w:bookmarkEnd w:id="788"/>
            <w:bookmarkEnd w:id="789"/>
            <w:bookmarkEnd w:id="790"/>
          </w:p>
        </w:tc>
        <w:tc>
          <w:tcPr>
            <w:tcW w:w="1700" w:type="dxa"/>
          </w:tcPr>
          <w:p w:rsidR="004163A0" w:rsidRPr="006A311F" w:rsidRDefault="00731971">
            <w:pPr>
              <w:spacing w:before="60" w:after="60"/>
              <w:rPr>
                <w:sz w:val="22"/>
                <w:szCs w:val="22"/>
              </w:rPr>
            </w:pPr>
            <w:bookmarkStart w:id="791" w:name="OLE_LINK403"/>
            <w:bookmarkStart w:id="792" w:name="OLE_LINK404"/>
            <w:bookmarkStart w:id="793" w:name="OLE_LINK405"/>
            <w:r w:rsidRPr="006A311F">
              <w:rPr>
                <w:sz w:val="22"/>
                <w:szCs w:val="22"/>
              </w:rPr>
              <w:t>OKPOCode</w:t>
            </w:r>
            <w:bookmarkEnd w:id="791"/>
            <w:bookmarkEnd w:id="792"/>
            <w:bookmarkEnd w:id="793"/>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T(=8)</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ОКПО организации (обособленного подразделения).</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11.2 Приложения </w:t>
            </w:r>
            <w:r w:rsidR="00892E91">
              <w:rPr>
                <w:sz w:val="22"/>
                <w:szCs w:val="22"/>
              </w:rPr>
              <w:t>1 и 12.1 Приложения 2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794" w:name="OLE_LINK412"/>
            <w:bookmarkStart w:id="795" w:name="OLE_LINK413"/>
            <w:bookmarkStart w:id="796" w:name="OLE_LINK414"/>
            <w:r w:rsidRPr="006A311F">
              <w:rPr>
                <w:sz w:val="22"/>
                <w:szCs w:val="22"/>
              </w:rPr>
              <w:t>Код уровня бюджета организации</w:t>
            </w:r>
            <w:bookmarkEnd w:id="794"/>
            <w:bookmarkEnd w:id="795"/>
            <w:bookmarkEnd w:id="796"/>
          </w:p>
        </w:tc>
        <w:tc>
          <w:tcPr>
            <w:tcW w:w="1700" w:type="dxa"/>
          </w:tcPr>
          <w:p w:rsidR="004163A0" w:rsidRPr="006A311F" w:rsidRDefault="00731971">
            <w:pPr>
              <w:spacing w:before="60" w:after="60"/>
              <w:rPr>
                <w:sz w:val="22"/>
                <w:szCs w:val="22"/>
              </w:rPr>
            </w:pPr>
            <w:bookmarkStart w:id="797" w:name="OLE_LINK409"/>
            <w:bookmarkStart w:id="798" w:name="OLE_LINK410"/>
            <w:bookmarkStart w:id="799" w:name="OLE_LINK411"/>
            <w:r w:rsidRPr="006A311F">
              <w:rPr>
                <w:sz w:val="22"/>
                <w:szCs w:val="22"/>
              </w:rPr>
              <w:t>OrgBudgLevelCode</w:t>
            </w:r>
            <w:bookmarkEnd w:id="797"/>
            <w:bookmarkEnd w:id="798"/>
            <w:bookmarkEnd w:id="799"/>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lang w:val="en-US"/>
              </w:rPr>
            </w:pPr>
            <w:r w:rsidRPr="006A311F">
              <w:rPr>
                <w:sz w:val="22"/>
                <w:szCs w:val="22"/>
              </w:rPr>
              <w:t>T(=2)</w:t>
            </w:r>
          </w:p>
        </w:tc>
        <w:tc>
          <w:tcPr>
            <w:tcW w:w="567" w:type="dxa"/>
          </w:tcPr>
          <w:p w:rsidR="004163A0" w:rsidRPr="006A311F" w:rsidRDefault="00731971">
            <w:pPr>
              <w:spacing w:before="60" w:after="60"/>
              <w:jc w:val="center"/>
              <w:rPr>
                <w:sz w:val="22"/>
                <w:szCs w:val="22"/>
                <w:lang w:val="en-US"/>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уровня бюджета.</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12.1 Приложения 1 и 13.1 Приложения 2 к Порядку:</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10 </w:t>
            </w:r>
            <w:r w:rsidR="006A311F">
              <w:rPr>
                <w:sz w:val="22"/>
                <w:szCs w:val="22"/>
              </w:rPr>
              <w:t>–</w:t>
            </w:r>
            <w:r w:rsidRPr="006A311F">
              <w:rPr>
                <w:sz w:val="22"/>
                <w:szCs w:val="22"/>
              </w:rPr>
              <w:t xml:space="preserve"> федеральный бюджет;</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20 </w:t>
            </w:r>
            <w:r w:rsidR="006A311F">
              <w:rPr>
                <w:sz w:val="22"/>
                <w:szCs w:val="22"/>
              </w:rPr>
              <w:t>–</w:t>
            </w:r>
            <w:r w:rsidRPr="006A311F">
              <w:rPr>
                <w:sz w:val="22"/>
                <w:szCs w:val="22"/>
              </w:rPr>
              <w:t xml:space="preserve"> бюджет субъекта Российской Федерации;</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30 </w:t>
            </w:r>
            <w:r w:rsidR="006A311F">
              <w:rPr>
                <w:sz w:val="22"/>
                <w:szCs w:val="22"/>
              </w:rPr>
              <w:t>–</w:t>
            </w:r>
            <w:r w:rsidRPr="006A311F">
              <w:rPr>
                <w:sz w:val="22"/>
                <w:szCs w:val="22"/>
              </w:rPr>
              <w:t xml:space="preserve"> местный бюджет;</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lastRenderedPageBreak/>
              <w:t xml:space="preserve">31 </w:t>
            </w:r>
            <w:r w:rsidR="006A311F">
              <w:rPr>
                <w:sz w:val="22"/>
                <w:szCs w:val="22"/>
              </w:rPr>
              <w:t>–</w:t>
            </w:r>
            <w:r w:rsidRPr="006A311F">
              <w:rPr>
                <w:sz w:val="22"/>
                <w:szCs w:val="22"/>
              </w:rPr>
              <w:t xml:space="preserve"> бюджет городского округа;</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32 </w:t>
            </w:r>
            <w:r w:rsidR="006A311F">
              <w:rPr>
                <w:sz w:val="22"/>
                <w:szCs w:val="22"/>
              </w:rPr>
              <w:t>–</w:t>
            </w:r>
            <w:r w:rsidRPr="006A311F">
              <w:rPr>
                <w:sz w:val="22"/>
                <w:szCs w:val="22"/>
              </w:rPr>
              <w:t xml:space="preserve"> бюджет муниципального района;</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33 </w:t>
            </w:r>
            <w:r w:rsidR="006A311F">
              <w:rPr>
                <w:sz w:val="22"/>
                <w:szCs w:val="22"/>
              </w:rPr>
              <w:t>–</w:t>
            </w:r>
            <w:r w:rsidRPr="006A311F">
              <w:rPr>
                <w:sz w:val="22"/>
                <w:szCs w:val="22"/>
              </w:rPr>
              <w:t xml:space="preserve"> бюджет городского поселения;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34 </w:t>
            </w:r>
            <w:r w:rsidR="006A311F">
              <w:rPr>
                <w:sz w:val="22"/>
                <w:szCs w:val="22"/>
              </w:rPr>
              <w:t>–</w:t>
            </w:r>
            <w:r w:rsidRPr="006A311F">
              <w:rPr>
                <w:sz w:val="22"/>
                <w:szCs w:val="22"/>
              </w:rPr>
              <w:t xml:space="preserve"> бюджет сельского поселения;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35 – </w:t>
            </w:r>
            <w:r w:rsidR="00892E91">
              <w:rPr>
                <w:sz w:val="22"/>
                <w:szCs w:val="22"/>
              </w:rPr>
              <w:t>б</w:t>
            </w:r>
            <w:r w:rsidRPr="006A311F">
              <w:rPr>
                <w:sz w:val="22"/>
                <w:szCs w:val="22"/>
              </w:rPr>
              <w:t>юджет городского округа с внутригородским делением;</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36 – </w:t>
            </w:r>
            <w:r w:rsidR="00892E91">
              <w:rPr>
                <w:sz w:val="22"/>
                <w:szCs w:val="22"/>
              </w:rPr>
              <w:t>б</w:t>
            </w:r>
            <w:r w:rsidRPr="006A311F">
              <w:rPr>
                <w:sz w:val="22"/>
                <w:szCs w:val="22"/>
              </w:rPr>
              <w:t>юджет внутригородского муниципального образования города федерального значения;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37 – </w:t>
            </w:r>
            <w:r w:rsidR="00892E91">
              <w:rPr>
                <w:sz w:val="22"/>
                <w:szCs w:val="22"/>
              </w:rPr>
              <w:t>б</w:t>
            </w:r>
            <w:r w:rsidRPr="006A311F">
              <w:rPr>
                <w:sz w:val="22"/>
                <w:szCs w:val="22"/>
              </w:rPr>
              <w:t>юджет внутригородского района;</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40 </w:t>
            </w:r>
            <w:r w:rsidR="006A311F">
              <w:rPr>
                <w:sz w:val="22"/>
                <w:szCs w:val="22"/>
              </w:rPr>
              <w:t>–</w:t>
            </w:r>
            <w:r w:rsidRPr="006A311F">
              <w:rPr>
                <w:sz w:val="22"/>
                <w:szCs w:val="22"/>
              </w:rPr>
              <w:t xml:space="preserve"> бюджет государственного внебюджетного фонда Российской Федерации;</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41 </w:t>
            </w:r>
            <w:r w:rsidR="006A311F">
              <w:rPr>
                <w:sz w:val="22"/>
                <w:szCs w:val="22"/>
              </w:rPr>
              <w:t>–</w:t>
            </w:r>
            <w:r w:rsidRPr="006A311F">
              <w:rPr>
                <w:sz w:val="22"/>
                <w:szCs w:val="22"/>
              </w:rPr>
              <w:t xml:space="preserve"> бюджет Пенсионного фонда Российской Федерации;</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42 </w:t>
            </w:r>
            <w:r w:rsidR="006A311F">
              <w:rPr>
                <w:sz w:val="22"/>
                <w:szCs w:val="22"/>
              </w:rPr>
              <w:t>–</w:t>
            </w:r>
            <w:r w:rsidRPr="006A311F">
              <w:rPr>
                <w:sz w:val="22"/>
                <w:szCs w:val="22"/>
              </w:rPr>
              <w:t xml:space="preserve"> бюджет Фонда социального страхования Российской Федерации;</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43 </w:t>
            </w:r>
            <w:r w:rsidR="006A311F">
              <w:rPr>
                <w:sz w:val="22"/>
                <w:szCs w:val="22"/>
              </w:rPr>
              <w:t>–</w:t>
            </w:r>
            <w:r w:rsidRPr="006A311F">
              <w:rPr>
                <w:sz w:val="22"/>
                <w:szCs w:val="22"/>
              </w:rPr>
              <w:t xml:space="preserve"> бюджет Федерального фонда обязательного медицинского страхования;</w:t>
            </w:r>
          </w:p>
          <w:p w:rsidR="004163A0" w:rsidRPr="006A311F" w:rsidRDefault="00731971" w:rsidP="00892E91">
            <w:pPr>
              <w:pStyle w:val="af1"/>
              <w:numPr>
                <w:ilvl w:val="0"/>
                <w:numId w:val="86"/>
              </w:numPr>
              <w:spacing w:before="60" w:after="60"/>
              <w:ind w:left="284" w:hanging="227"/>
              <w:jc w:val="both"/>
              <w:rPr>
                <w:sz w:val="22"/>
                <w:szCs w:val="22"/>
              </w:rPr>
            </w:pPr>
            <w:r w:rsidRPr="006A311F">
              <w:rPr>
                <w:sz w:val="22"/>
                <w:szCs w:val="22"/>
              </w:rPr>
              <w:t xml:space="preserve">50 </w:t>
            </w:r>
            <w:r w:rsidR="006A311F">
              <w:rPr>
                <w:sz w:val="22"/>
                <w:szCs w:val="22"/>
              </w:rPr>
              <w:t>–</w:t>
            </w:r>
            <w:r w:rsidRPr="006A311F">
              <w:rPr>
                <w:sz w:val="22"/>
                <w:szCs w:val="22"/>
              </w:rPr>
              <w:t xml:space="preserve"> бюджет территориального госуд</w:t>
            </w:r>
            <w:r w:rsidR="00892E91">
              <w:rPr>
                <w:sz w:val="22"/>
                <w:szCs w:val="22"/>
              </w:rPr>
              <w:t>арственного внебюджетного фонда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Наименование уровня бюджета организации</w:t>
            </w:r>
          </w:p>
        </w:tc>
        <w:tc>
          <w:tcPr>
            <w:tcW w:w="1700" w:type="dxa"/>
          </w:tcPr>
          <w:p w:rsidR="004163A0" w:rsidRPr="006A311F" w:rsidRDefault="00731971">
            <w:pPr>
              <w:spacing w:before="60" w:after="60"/>
              <w:rPr>
                <w:sz w:val="22"/>
                <w:szCs w:val="22"/>
              </w:rPr>
            </w:pPr>
            <w:r w:rsidRPr="006A311F">
              <w:rPr>
                <w:sz w:val="22"/>
                <w:szCs w:val="22"/>
              </w:rPr>
              <w:t>OrgBudgLevelName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T(1-150)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Указывается наименование уровня бюджета. </w:t>
            </w:r>
          </w:p>
          <w:p w:rsidR="004163A0" w:rsidRPr="006A311F" w:rsidRDefault="00731971">
            <w:pPr>
              <w:spacing w:before="60" w:after="60"/>
              <w:rPr>
                <w:sz w:val="22"/>
                <w:szCs w:val="22"/>
              </w:rPr>
            </w:pPr>
            <w:r w:rsidRPr="006A311F">
              <w:rPr>
                <w:sz w:val="22"/>
                <w:szCs w:val="22"/>
              </w:rPr>
              <w:t>Соответствует показателям 12.1 Приложения 1 и 13.1 Приложения 2 к Порядку.</w:t>
            </w:r>
          </w:p>
          <w:p w:rsidR="004163A0" w:rsidRPr="006A311F" w:rsidRDefault="00731971">
            <w:pPr>
              <w:spacing w:before="60" w:after="60"/>
              <w:rPr>
                <w:sz w:val="22"/>
                <w:szCs w:val="22"/>
              </w:rPr>
            </w:pPr>
            <w:r w:rsidRPr="006A311F">
              <w:rPr>
                <w:sz w:val="22"/>
                <w:szCs w:val="22"/>
              </w:rPr>
              <w:t>Обязательно для заполнения, если указан</w:t>
            </w:r>
            <w:r w:rsidR="008D2835">
              <w:rPr>
                <w:sz w:val="22"/>
                <w:szCs w:val="22"/>
              </w:rPr>
              <w:t xml:space="preserve"> код уровня бюджета организации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бюджета</w:t>
            </w:r>
          </w:p>
        </w:tc>
        <w:tc>
          <w:tcPr>
            <w:tcW w:w="1700" w:type="dxa"/>
          </w:tcPr>
          <w:p w:rsidR="004163A0" w:rsidRPr="006A311F" w:rsidRDefault="00731971">
            <w:pPr>
              <w:spacing w:before="60" w:after="60"/>
              <w:rPr>
                <w:sz w:val="22"/>
                <w:szCs w:val="22"/>
              </w:rPr>
            </w:pPr>
            <w:r w:rsidRPr="006A311F">
              <w:rPr>
                <w:sz w:val="22"/>
                <w:szCs w:val="22"/>
              </w:rPr>
              <w:t>OrgBudgName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T(1-512)</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бюджета, в рамках которого создана (обслуживается) организация.</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12.2 Приложения </w:t>
            </w:r>
            <w:r w:rsidR="008D2835">
              <w:rPr>
                <w:sz w:val="22"/>
                <w:szCs w:val="22"/>
              </w:rPr>
              <w:t>1 и 13.2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Код способа образования юр. лица</w:t>
            </w:r>
          </w:p>
        </w:tc>
        <w:tc>
          <w:tcPr>
            <w:tcW w:w="1700" w:type="dxa"/>
          </w:tcPr>
          <w:p w:rsidR="004163A0" w:rsidRPr="006A311F" w:rsidRDefault="00731971">
            <w:pPr>
              <w:spacing w:before="60" w:after="60"/>
              <w:rPr>
                <w:sz w:val="22"/>
                <w:szCs w:val="22"/>
              </w:rPr>
            </w:pPr>
            <w:r w:rsidRPr="006A311F">
              <w:rPr>
                <w:sz w:val="22"/>
                <w:szCs w:val="22"/>
              </w:rPr>
              <w:t>FormWayCode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способа образования юридического лица.</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13 Приложени</w:t>
            </w:r>
            <w:r w:rsidR="008D2835">
              <w:rPr>
                <w:sz w:val="22"/>
                <w:szCs w:val="22"/>
              </w:rPr>
              <w:t>я 1 и 14 Приложения 2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способа образования юр. лица</w:t>
            </w:r>
          </w:p>
        </w:tc>
        <w:tc>
          <w:tcPr>
            <w:tcW w:w="1700" w:type="dxa"/>
          </w:tcPr>
          <w:p w:rsidR="004163A0" w:rsidRPr="006A311F" w:rsidRDefault="00731971">
            <w:pPr>
              <w:spacing w:before="60" w:after="60"/>
              <w:rPr>
                <w:sz w:val="22"/>
                <w:szCs w:val="22"/>
              </w:rPr>
            </w:pPr>
            <w:r w:rsidRPr="006A311F">
              <w:rPr>
                <w:sz w:val="22"/>
                <w:szCs w:val="22"/>
              </w:rPr>
              <w:t>FormWayName</w:t>
            </w:r>
          </w:p>
          <w:p w:rsidR="004163A0" w:rsidRPr="006A311F" w:rsidRDefault="004163A0">
            <w:pPr>
              <w:spacing w:before="60" w:after="60"/>
              <w:rPr>
                <w:sz w:val="22"/>
                <w:szCs w:val="22"/>
              </w:rPr>
            </w:pP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w:t>
            </w:r>
            <w:r w:rsidRPr="006A311F">
              <w:rPr>
                <w:sz w:val="22"/>
                <w:szCs w:val="22"/>
                <w:lang w:val="en-US"/>
              </w:rPr>
              <w:t>-</w:t>
            </w:r>
            <w:r w:rsidRPr="006A311F">
              <w:rPr>
                <w:sz w:val="22"/>
                <w:szCs w:val="22"/>
              </w:rPr>
              <w:t>255)</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способа образования юридического лица.</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13 Приложени</w:t>
            </w:r>
            <w:r w:rsidR="008D2835">
              <w:rPr>
                <w:sz w:val="22"/>
                <w:szCs w:val="22"/>
              </w:rPr>
              <w:t>я 1 и 14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документа о реорганизации/ликвидации</w:t>
            </w:r>
          </w:p>
        </w:tc>
        <w:tc>
          <w:tcPr>
            <w:tcW w:w="1700" w:type="dxa"/>
          </w:tcPr>
          <w:p w:rsidR="004163A0" w:rsidRPr="006A311F" w:rsidRDefault="00731971">
            <w:pPr>
              <w:spacing w:before="60" w:after="60"/>
              <w:rPr>
                <w:sz w:val="22"/>
                <w:szCs w:val="22"/>
              </w:rPr>
            </w:pPr>
            <w:r w:rsidRPr="006A311F">
              <w:rPr>
                <w:sz w:val="22"/>
                <w:szCs w:val="22"/>
              </w:rPr>
              <w:t>ReorgDocName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T(0-1000)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документа, являющегося основанием для реорганизации или ликвидации.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15.1 Приложения 1 и 16.1 Приложения 2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D2835">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800" w:name="OLE_LINK417"/>
            <w:bookmarkStart w:id="801" w:name="OLE_LINK418"/>
            <w:bookmarkStart w:id="802" w:name="OLE_LINK419"/>
            <w:r w:rsidRPr="006A311F">
              <w:rPr>
                <w:sz w:val="22"/>
                <w:szCs w:val="22"/>
              </w:rPr>
              <w:t>Номер документа о реорганизации/ликвидации</w:t>
            </w:r>
            <w:bookmarkEnd w:id="800"/>
            <w:bookmarkEnd w:id="801"/>
            <w:bookmarkEnd w:id="802"/>
          </w:p>
        </w:tc>
        <w:tc>
          <w:tcPr>
            <w:tcW w:w="1700" w:type="dxa"/>
          </w:tcPr>
          <w:p w:rsidR="004163A0" w:rsidRPr="006A311F" w:rsidRDefault="00731971">
            <w:pPr>
              <w:spacing w:before="60" w:after="60"/>
              <w:rPr>
                <w:sz w:val="22"/>
                <w:szCs w:val="22"/>
              </w:rPr>
            </w:pPr>
            <w:bookmarkStart w:id="803" w:name="OLE_LINK415"/>
            <w:bookmarkStart w:id="804" w:name="OLE_LINK416"/>
            <w:r w:rsidRPr="006A311F">
              <w:rPr>
                <w:sz w:val="22"/>
                <w:szCs w:val="22"/>
              </w:rPr>
              <w:t>ReorgDocNum</w:t>
            </w:r>
            <w:bookmarkEnd w:id="803"/>
            <w:bookmarkEnd w:id="804"/>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T(0-40)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Номер документа, являющегося основанием для реорганизации или ликвидации.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15.2 Приложения 1 и 16.2 Приложения 2 к Порядку.</w:t>
            </w:r>
          </w:p>
          <w:p w:rsidR="004163A0" w:rsidRPr="006A311F" w:rsidRDefault="00731971">
            <w:pPr>
              <w:spacing w:before="60" w:after="60"/>
              <w:rPr>
                <w:sz w:val="22"/>
                <w:szCs w:val="22"/>
              </w:rPr>
            </w:pPr>
            <w:r w:rsidRPr="006A311F">
              <w:rPr>
                <w:sz w:val="22"/>
                <w:szCs w:val="22"/>
              </w:rPr>
              <w:lastRenderedPageBreak/>
              <w:t>Элемент может быть пустым только в случае, когда на основании Заявки на изменение было очищено предыдущее значе</w:t>
            </w:r>
            <w:r w:rsidR="008D2835">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Дата документа о реорганизации/ликвидации</w:t>
            </w:r>
          </w:p>
        </w:tc>
        <w:tc>
          <w:tcPr>
            <w:tcW w:w="1700" w:type="dxa"/>
          </w:tcPr>
          <w:p w:rsidR="004163A0" w:rsidRPr="006A311F" w:rsidRDefault="00731971">
            <w:pPr>
              <w:spacing w:before="60" w:after="60"/>
              <w:rPr>
                <w:sz w:val="22"/>
                <w:szCs w:val="22"/>
              </w:rPr>
            </w:pPr>
            <w:r w:rsidRPr="006A311F">
              <w:rPr>
                <w:sz w:val="22"/>
                <w:szCs w:val="22"/>
              </w:rPr>
              <w:t>ReorgDocDate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Date</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Дата документа, являющегося основанием для реорганизации или ликвидации.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15.3 Приложения 1 и 16.3 Приложения 2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D2835">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Код формы реорганизации</w:t>
            </w:r>
          </w:p>
        </w:tc>
        <w:tc>
          <w:tcPr>
            <w:tcW w:w="1700" w:type="dxa"/>
          </w:tcPr>
          <w:p w:rsidR="004163A0" w:rsidRPr="006A311F" w:rsidRDefault="00731971">
            <w:pPr>
              <w:spacing w:before="60" w:after="60"/>
              <w:rPr>
                <w:sz w:val="22"/>
                <w:szCs w:val="22"/>
              </w:rPr>
            </w:pPr>
            <w:r w:rsidRPr="006A311F">
              <w:rPr>
                <w:sz w:val="22"/>
                <w:szCs w:val="22"/>
              </w:rPr>
              <w:t>ReorgWayCode</w:t>
            </w:r>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T(0-3)</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формы реорганизации.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15.4 Приложения 1 и 16.4 Приложения 2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D2835">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Наименование формы реорганизации</w:t>
            </w:r>
          </w:p>
        </w:tc>
        <w:tc>
          <w:tcPr>
            <w:tcW w:w="1700" w:type="dxa"/>
          </w:tcPr>
          <w:p w:rsidR="004163A0" w:rsidRPr="006A311F" w:rsidRDefault="00731971">
            <w:pPr>
              <w:spacing w:before="60" w:after="60"/>
              <w:rPr>
                <w:sz w:val="22"/>
                <w:szCs w:val="22"/>
              </w:rPr>
            </w:pPr>
            <w:r w:rsidRPr="006A311F">
              <w:rPr>
                <w:sz w:val="22"/>
                <w:szCs w:val="22"/>
              </w:rPr>
              <w:t>ReorgWayName</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T(0-255)</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Наименование формы реорганизации.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D2835">
              <w:rPr>
                <w:sz w:val="22"/>
                <w:szCs w:val="22"/>
              </w:rPr>
              <w:t>ние реквизита в Сводном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Дата начала процесса реорганизации</w:t>
            </w:r>
          </w:p>
        </w:tc>
        <w:tc>
          <w:tcPr>
            <w:tcW w:w="1700" w:type="dxa"/>
          </w:tcPr>
          <w:p w:rsidR="004163A0" w:rsidRPr="006A311F" w:rsidRDefault="00731971">
            <w:pPr>
              <w:spacing w:before="60" w:after="60"/>
              <w:rPr>
                <w:sz w:val="22"/>
                <w:szCs w:val="22"/>
              </w:rPr>
            </w:pPr>
            <w:r w:rsidRPr="006A311F">
              <w:rPr>
                <w:sz w:val="22"/>
                <w:szCs w:val="22"/>
              </w:rPr>
              <w:t>ReorgStartDate</w:t>
            </w:r>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Date</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Дата начала процесса реорганизации.</w:t>
            </w:r>
          </w:p>
          <w:p w:rsidR="004163A0" w:rsidRPr="006A311F" w:rsidRDefault="00731971">
            <w:pPr>
              <w:spacing w:before="60" w:after="60"/>
              <w:rPr>
                <w:sz w:val="22"/>
                <w:szCs w:val="22"/>
              </w:rPr>
            </w:pPr>
            <w:r w:rsidRPr="006A311F">
              <w:rPr>
                <w:sz w:val="22"/>
                <w:szCs w:val="22"/>
              </w:rPr>
              <w:t xml:space="preserve">Указывается значение реквизита, обновленного в Сводном реестре на </w:t>
            </w:r>
            <w:r w:rsidRPr="006A311F">
              <w:rPr>
                <w:sz w:val="22"/>
                <w:szCs w:val="22"/>
              </w:rPr>
              <w:lastRenderedPageBreak/>
              <w:t>основании соответствующего реквизита Заявки на включение (изменение). Соответствует показателям 15.5 Приложения 1 и 16.5 Приложения 2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D2835">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Дата прекращения юридического лица</w:t>
            </w:r>
          </w:p>
        </w:tc>
        <w:tc>
          <w:tcPr>
            <w:tcW w:w="1700" w:type="dxa"/>
          </w:tcPr>
          <w:p w:rsidR="004163A0" w:rsidRPr="006A311F" w:rsidRDefault="00731971">
            <w:pPr>
              <w:spacing w:before="60" w:after="60"/>
              <w:rPr>
                <w:sz w:val="22"/>
                <w:szCs w:val="22"/>
              </w:rPr>
            </w:pPr>
            <w:r w:rsidRPr="006A311F">
              <w:rPr>
                <w:sz w:val="22"/>
                <w:szCs w:val="22"/>
              </w:rPr>
              <w:t>ReorgEndDate</w:t>
            </w:r>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Date</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Дата прекращения юридического лица.</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 Соответствует показателям 16 Приложени</w:t>
            </w:r>
            <w:r w:rsidR="008D2835">
              <w:rPr>
                <w:sz w:val="22"/>
                <w:szCs w:val="22"/>
              </w:rPr>
              <w:t>я 1 и 17 Приложения 2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805" w:name="OLE_LINK423"/>
            <w:bookmarkStart w:id="806" w:name="OLE_LINK424"/>
            <w:bookmarkStart w:id="807" w:name="OLE_LINK425"/>
            <w:r w:rsidRPr="006A311F">
              <w:rPr>
                <w:sz w:val="22"/>
                <w:szCs w:val="22"/>
              </w:rPr>
              <w:t>Ведение бух учета в обособленном подразделении</w:t>
            </w:r>
            <w:bookmarkEnd w:id="805"/>
            <w:bookmarkEnd w:id="806"/>
            <w:bookmarkEnd w:id="807"/>
          </w:p>
        </w:tc>
        <w:tc>
          <w:tcPr>
            <w:tcW w:w="1700" w:type="dxa"/>
          </w:tcPr>
          <w:p w:rsidR="004163A0" w:rsidRPr="006A311F" w:rsidRDefault="00731971">
            <w:pPr>
              <w:spacing w:before="60" w:after="60"/>
              <w:rPr>
                <w:sz w:val="22"/>
                <w:szCs w:val="22"/>
              </w:rPr>
            </w:pPr>
            <w:bookmarkStart w:id="808" w:name="OLE_LINK420"/>
            <w:bookmarkStart w:id="809" w:name="OLE_LINK421"/>
            <w:bookmarkStart w:id="810" w:name="OLE_LINK422"/>
            <w:r w:rsidRPr="006A311F">
              <w:rPr>
                <w:sz w:val="22"/>
                <w:szCs w:val="22"/>
              </w:rPr>
              <w:t>AccManagement</w:t>
            </w:r>
            <w:bookmarkEnd w:id="808"/>
            <w:bookmarkEnd w:id="809"/>
            <w:bookmarkEnd w:id="810"/>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YesNo</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Признак ведения бухгалтерского учета в обособленном подразделении.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w:t>
            </w:r>
            <w:r w:rsidR="008D2835">
              <w:rPr>
                <w:sz w:val="22"/>
                <w:szCs w:val="22"/>
              </w:rPr>
              <w:t>ателю 13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811" w:name="OLE_LINK429"/>
            <w:bookmarkStart w:id="812" w:name="OLE_LINK430"/>
            <w:bookmarkStart w:id="813" w:name="OLE_LINK431"/>
            <w:r w:rsidRPr="006A311F">
              <w:rPr>
                <w:sz w:val="22"/>
                <w:szCs w:val="22"/>
              </w:rPr>
              <w:t>Код типа организации</w:t>
            </w:r>
            <w:bookmarkEnd w:id="811"/>
            <w:bookmarkEnd w:id="812"/>
            <w:bookmarkEnd w:id="813"/>
          </w:p>
        </w:tc>
        <w:tc>
          <w:tcPr>
            <w:tcW w:w="1700" w:type="dxa"/>
          </w:tcPr>
          <w:p w:rsidR="004163A0" w:rsidRPr="006A311F" w:rsidRDefault="00731971">
            <w:pPr>
              <w:spacing w:before="60" w:after="60"/>
              <w:rPr>
                <w:sz w:val="22"/>
                <w:szCs w:val="22"/>
              </w:rPr>
            </w:pPr>
            <w:bookmarkStart w:id="814" w:name="OLE_LINK426"/>
            <w:bookmarkStart w:id="815" w:name="OLE_LINK427"/>
            <w:bookmarkStart w:id="816" w:name="OLE_LINK428"/>
            <w:r w:rsidRPr="006A311F">
              <w:rPr>
                <w:sz w:val="22"/>
                <w:szCs w:val="22"/>
              </w:rPr>
              <w:t>OrgTypeCode</w:t>
            </w:r>
            <w:bookmarkEnd w:id="814"/>
            <w:bookmarkEnd w:id="815"/>
            <w:bookmarkEnd w:id="816"/>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T(=2)</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типа организации.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18.1 Приложения 1, 19.1 Приложения 2, 21.1 Приложения 3 и 15.1 Приложения 3.1 к Порядку.</w:t>
            </w:r>
          </w:p>
          <w:p w:rsidR="004163A0" w:rsidRPr="006A311F" w:rsidRDefault="00731971">
            <w:pPr>
              <w:spacing w:before="60" w:after="60"/>
              <w:rPr>
                <w:sz w:val="22"/>
                <w:szCs w:val="22"/>
              </w:rPr>
            </w:pPr>
            <w:r w:rsidRPr="006A311F">
              <w:rPr>
                <w:sz w:val="22"/>
                <w:szCs w:val="22"/>
              </w:rPr>
              <w:t>Код типа организации принимает следующие значения:</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 xml:space="preserve">01 – «федеральный орган государственной власти, федеральный государственный орган, орган государственной власти субъекта Российской Федерации, государственный орган субъекта Российской Федерации, орган </w:t>
            </w:r>
            <w:r w:rsidRPr="006A311F">
              <w:rPr>
                <w:sz w:val="22"/>
                <w:szCs w:val="22"/>
              </w:rPr>
              <w:lastRenderedPageBreak/>
              <w:t>местного самоуправления, в том числе его территориальные органы»;</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02 – «орган управления государственным внебюджетным фондом»;</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03 – «учреждение»;</w:t>
            </w:r>
          </w:p>
          <w:p w:rsidR="004163A0" w:rsidRPr="008D2835" w:rsidRDefault="00731971" w:rsidP="008D2835">
            <w:pPr>
              <w:pStyle w:val="af1"/>
              <w:numPr>
                <w:ilvl w:val="0"/>
                <w:numId w:val="86"/>
              </w:numPr>
              <w:spacing w:before="60" w:after="60"/>
              <w:ind w:left="284" w:hanging="227"/>
              <w:jc w:val="both"/>
              <w:rPr>
                <w:sz w:val="22"/>
                <w:szCs w:val="22"/>
              </w:rPr>
            </w:pPr>
            <w:r w:rsidRPr="008D2835">
              <w:rPr>
                <w:sz w:val="22"/>
                <w:szCs w:val="22"/>
              </w:rPr>
              <w:t>05 – «унитарное предприятие»;</w:t>
            </w:r>
          </w:p>
          <w:p w:rsidR="004163A0" w:rsidRPr="008D2835" w:rsidRDefault="00731971" w:rsidP="008D2835">
            <w:pPr>
              <w:pStyle w:val="af1"/>
              <w:numPr>
                <w:ilvl w:val="0"/>
                <w:numId w:val="86"/>
              </w:numPr>
              <w:spacing w:before="60" w:after="60"/>
              <w:ind w:left="284" w:hanging="227"/>
              <w:jc w:val="both"/>
              <w:rPr>
                <w:sz w:val="22"/>
                <w:szCs w:val="22"/>
              </w:rPr>
            </w:pPr>
            <w:r w:rsidRPr="008D2835">
              <w:rPr>
                <w:sz w:val="22"/>
                <w:szCs w:val="22"/>
              </w:rPr>
              <w:t>09 – «государственная корпорация, государственная компания»;</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20 – «иные юридические лица, иные неучастники бюджетного процесса»;</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 xml:space="preserve">22 </w:t>
            </w:r>
            <w:r w:rsidR="006A311F">
              <w:rPr>
                <w:sz w:val="22"/>
                <w:szCs w:val="22"/>
              </w:rPr>
              <w:t>–</w:t>
            </w:r>
            <w:r w:rsidRPr="006A311F">
              <w:rPr>
                <w:sz w:val="22"/>
                <w:szCs w:val="22"/>
              </w:rPr>
              <w:t xml:space="preserve"> «Центральный банк Росс</w:t>
            </w:r>
            <w:r w:rsidR="008D2835">
              <w:rPr>
                <w:sz w:val="22"/>
                <w:szCs w:val="22"/>
              </w:rPr>
              <w:t>ийской Федерации (Банк России)»</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817" w:name="OLE_LINK435"/>
            <w:bookmarkStart w:id="818" w:name="OLE_LINK436"/>
            <w:r w:rsidRPr="006A311F">
              <w:rPr>
                <w:sz w:val="22"/>
                <w:szCs w:val="22"/>
              </w:rPr>
              <w:lastRenderedPageBreak/>
              <w:t>Наименование типа организации</w:t>
            </w:r>
            <w:bookmarkEnd w:id="817"/>
            <w:bookmarkEnd w:id="818"/>
          </w:p>
        </w:tc>
        <w:tc>
          <w:tcPr>
            <w:tcW w:w="1700" w:type="dxa"/>
          </w:tcPr>
          <w:p w:rsidR="004163A0" w:rsidRPr="006A311F" w:rsidRDefault="00731971">
            <w:pPr>
              <w:spacing w:before="60" w:after="60"/>
              <w:rPr>
                <w:sz w:val="22"/>
                <w:szCs w:val="22"/>
              </w:rPr>
            </w:pPr>
            <w:bookmarkStart w:id="819" w:name="OLE_LINK432"/>
            <w:bookmarkStart w:id="820" w:name="OLE_LINK433"/>
            <w:bookmarkStart w:id="821" w:name="OLE_LINK434"/>
            <w:r w:rsidRPr="006A311F">
              <w:rPr>
                <w:sz w:val="22"/>
                <w:szCs w:val="22"/>
              </w:rPr>
              <w:t>OrgTypeName</w:t>
            </w:r>
            <w:bookmarkEnd w:id="819"/>
            <w:bookmarkEnd w:id="820"/>
            <w:bookmarkEnd w:id="821"/>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T(1-360)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наименование типа организации.</w:t>
            </w:r>
          </w:p>
          <w:p w:rsidR="004163A0" w:rsidRPr="006A311F" w:rsidRDefault="00731971">
            <w:pPr>
              <w:spacing w:before="60" w:after="60"/>
              <w:rPr>
                <w:sz w:val="22"/>
                <w:szCs w:val="22"/>
              </w:rPr>
            </w:pPr>
            <w:r w:rsidRPr="006A311F">
              <w:rPr>
                <w:sz w:val="22"/>
                <w:szCs w:val="22"/>
              </w:rPr>
              <w:t xml:space="preserve">Соответствует показателям 18.1 Приложения 1, 19.1 Приложения 2, 21.1 Приложения 3 </w:t>
            </w:r>
            <w:r w:rsidR="008D2835">
              <w:rPr>
                <w:sz w:val="22"/>
                <w:szCs w:val="22"/>
              </w:rPr>
              <w:t>и 15.1 Приложения 3.1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822" w:name="OLE_LINK439"/>
            <w:bookmarkStart w:id="823" w:name="OLE_LINK440"/>
            <w:bookmarkStart w:id="824" w:name="OLE_LINK441"/>
            <w:r w:rsidRPr="006A311F">
              <w:rPr>
                <w:sz w:val="22"/>
                <w:szCs w:val="22"/>
              </w:rPr>
              <w:t>Код типа учреждения</w:t>
            </w:r>
            <w:bookmarkEnd w:id="822"/>
            <w:bookmarkEnd w:id="823"/>
            <w:bookmarkEnd w:id="824"/>
          </w:p>
        </w:tc>
        <w:tc>
          <w:tcPr>
            <w:tcW w:w="1700" w:type="dxa"/>
          </w:tcPr>
          <w:p w:rsidR="004163A0" w:rsidRPr="006A311F" w:rsidRDefault="00731971">
            <w:pPr>
              <w:spacing w:before="60" w:after="60"/>
              <w:rPr>
                <w:sz w:val="22"/>
                <w:szCs w:val="22"/>
              </w:rPr>
            </w:pPr>
            <w:bookmarkStart w:id="825" w:name="OLE_LINK437"/>
            <w:bookmarkStart w:id="826" w:name="OLE_LINK438"/>
            <w:r w:rsidRPr="006A311F">
              <w:rPr>
                <w:sz w:val="22"/>
                <w:szCs w:val="22"/>
              </w:rPr>
              <w:t>UchrezhTypeCode</w:t>
            </w:r>
            <w:bookmarkEnd w:id="825"/>
            <w:bookmarkEnd w:id="826"/>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Код типа учреждения.</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18.1 Приложения 1, 19.1 Приложения 2, и 15.1 Приложения 3 к Порядку:</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1 – «казенное»;</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 xml:space="preserve">2 – «бюджетное»; </w:t>
            </w:r>
          </w:p>
          <w:p w:rsidR="004163A0" w:rsidRPr="006A311F" w:rsidRDefault="008D2835" w:rsidP="008D2835">
            <w:pPr>
              <w:pStyle w:val="af1"/>
              <w:numPr>
                <w:ilvl w:val="0"/>
                <w:numId w:val="86"/>
              </w:numPr>
              <w:spacing w:before="60" w:after="60"/>
              <w:ind w:left="284" w:hanging="227"/>
              <w:jc w:val="both"/>
              <w:rPr>
                <w:sz w:val="22"/>
                <w:szCs w:val="22"/>
              </w:rPr>
            </w:pPr>
            <w:r>
              <w:rPr>
                <w:sz w:val="22"/>
                <w:szCs w:val="22"/>
              </w:rPr>
              <w:t>3 – «автономное»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827" w:name="OLE_LINK445"/>
            <w:bookmarkStart w:id="828" w:name="OLE_LINK446"/>
            <w:bookmarkStart w:id="829" w:name="OLE_LINK447"/>
            <w:r w:rsidRPr="006A311F">
              <w:rPr>
                <w:sz w:val="22"/>
                <w:szCs w:val="22"/>
              </w:rPr>
              <w:t>Наименование типа учреждения</w:t>
            </w:r>
            <w:bookmarkEnd w:id="827"/>
            <w:bookmarkEnd w:id="828"/>
            <w:bookmarkEnd w:id="829"/>
          </w:p>
        </w:tc>
        <w:tc>
          <w:tcPr>
            <w:tcW w:w="1700" w:type="dxa"/>
          </w:tcPr>
          <w:p w:rsidR="004163A0" w:rsidRPr="006A311F" w:rsidRDefault="00731971">
            <w:pPr>
              <w:spacing w:before="60" w:after="60"/>
              <w:rPr>
                <w:sz w:val="22"/>
                <w:szCs w:val="22"/>
              </w:rPr>
            </w:pPr>
            <w:bookmarkStart w:id="830" w:name="OLE_LINK442"/>
            <w:bookmarkStart w:id="831" w:name="OLE_LINK443"/>
            <w:bookmarkStart w:id="832" w:name="OLE_LINK444"/>
            <w:r w:rsidRPr="006A311F">
              <w:rPr>
                <w:sz w:val="22"/>
                <w:szCs w:val="22"/>
              </w:rPr>
              <w:t>UchrezhTypeName</w:t>
            </w:r>
            <w:bookmarkEnd w:id="830"/>
            <w:bookmarkEnd w:id="831"/>
            <w:bookmarkEnd w:id="832"/>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T(1-20)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Указывается наименование типа учреждения.</w:t>
            </w:r>
          </w:p>
          <w:p w:rsidR="004163A0" w:rsidRPr="006A311F" w:rsidRDefault="00731971">
            <w:pPr>
              <w:spacing w:before="60" w:after="60"/>
              <w:rPr>
                <w:sz w:val="22"/>
                <w:szCs w:val="22"/>
              </w:rPr>
            </w:pPr>
            <w:r w:rsidRPr="006A311F">
              <w:rPr>
                <w:sz w:val="22"/>
                <w:szCs w:val="22"/>
              </w:rPr>
              <w:t>Соответствует показателям 18.1 Приложения 1, 19.1 Приложения 2</w:t>
            </w:r>
            <w:r w:rsidR="008D2835">
              <w:rPr>
                <w:sz w:val="22"/>
                <w:szCs w:val="22"/>
              </w:rPr>
              <w:t>, и 15.1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833" w:name="OLE_LINK450"/>
            <w:bookmarkStart w:id="834" w:name="OLE_LINK451"/>
            <w:bookmarkStart w:id="835" w:name="OLE_LINK452"/>
            <w:r w:rsidRPr="006A311F">
              <w:rPr>
                <w:sz w:val="22"/>
                <w:szCs w:val="22"/>
              </w:rPr>
              <w:t>Телефон организации</w:t>
            </w:r>
            <w:bookmarkEnd w:id="833"/>
            <w:bookmarkEnd w:id="834"/>
            <w:bookmarkEnd w:id="835"/>
          </w:p>
        </w:tc>
        <w:tc>
          <w:tcPr>
            <w:tcW w:w="1700" w:type="dxa"/>
          </w:tcPr>
          <w:p w:rsidR="004163A0" w:rsidRPr="006A311F" w:rsidRDefault="00731971">
            <w:pPr>
              <w:spacing w:before="60" w:after="60"/>
              <w:rPr>
                <w:sz w:val="22"/>
                <w:szCs w:val="22"/>
              </w:rPr>
            </w:pPr>
            <w:bookmarkStart w:id="836" w:name="OLE_LINK448"/>
            <w:bookmarkStart w:id="837" w:name="OLE_LINK449"/>
            <w:r w:rsidRPr="006A311F">
              <w:rPr>
                <w:sz w:val="22"/>
                <w:szCs w:val="22"/>
              </w:rPr>
              <w:t>OrgPhone</w:t>
            </w:r>
            <w:bookmarkEnd w:id="836"/>
            <w:bookmarkEnd w:id="837"/>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T(1-100)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Контактный номер телефона организации (в формате «8 XXX YYY YY YY» для номеров в Российской Федерации; и в формате «+X/XX/XXX YYYY YYYY YYYY» для международного номера).</w:t>
            </w:r>
          </w:p>
          <w:p w:rsidR="004163A0" w:rsidRPr="006A311F" w:rsidRDefault="00731971">
            <w:pPr>
              <w:spacing w:before="60" w:after="60"/>
              <w:rPr>
                <w:sz w:val="22"/>
                <w:szCs w:val="22"/>
              </w:rPr>
            </w:pPr>
            <w:r w:rsidRPr="006A311F">
              <w:rPr>
                <w:sz w:val="22"/>
                <w:szCs w:val="22"/>
              </w:rPr>
              <w:lastRenderedPageBreak/>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21.2 Приложения 1, 23.2 Приложения 2, и 19.2 Приложения 3 к П</w:t>
            </w:r>
            <w:r w:rsidR="008D2835">
              <w:rPr>
                <w:sz w:val="22"/>
                <w:szCs w:val="22"/>
              </w:rPr>
              <w:t>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bookmarkStart w:id="838" w:name="OLE_LINK455"/>
            <w:bookmarkStart w:id="839" w:name="OLE_LINK456"/>
            <w:r w:rsidRPr="006A311F">
              <w:rPr>
                <w:sz w:val="22"/>
                <w:szCs w:val="22"/>
              </w:rPr>
              <w:lastRenderedPageBreak/>
              <w:t>Сайт организации</w:t>
            </w:r>
            <w:bookmarkEnd w:id="838"/>
            <w:bookmarkEnd w:id="839"/>
          </w:p>
        </w:tc>
        <w:tc>
          <w:tcPr>
            <w:tcW w:w="1700" w:type="dxa"/>
          </w:tcPr>
          <w:p w:rsidR="004163A0" w:rsidRPr="006A311F" w:rsidRDefault="00731971">
            <w:pPr>
              <w:spacing w:before="60" w:after="60"/>
              <w:rPr>
                <w:sz w:val="22"/>
                <w:szCs w:val="22"/>
              </w:rPr>
            </w:pPr>
            <w:bookmarkStart w:id="840" w:name="OLE_LINK453"/>
            <w:bookmarkStart w:id="841" w:name="OLE_LINK454"/>
            <w:r w:rsidRPr="006A311F">
              <w:rPr>
                <w:sz w:val="22"/>
                <w:szCs w:val="22"/>
              </w:rPr>
              <w:t>OrgSite</w:t>
            </w:r>
            <w:bookmarkEnd w:id="840"/>
            <w:bookmarkEnd w:id="841"/>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T(0-250)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Доменное имя официального сайта организации (в формате </w:t>
            </w:r>
            <w:hyperlink r:id="rId18" w:tooltip="http://domainname.domainzone" w:history="1">
              <w:r w:rsidRPr="006A311F">
                <w:rPr>
                  <w:sz w:val="22"/>
                  <w:szCs w:val="22"/>
                </w:rPr>
                <w:t>http://domainname.domainzone</w:t>
              </w:r>
            </w:hyperlink>
            <w:r w:rsidRPr="006A311F">
              <w:rPr>
                <w:sz w:val="22"/>
                <w:szCs w:val="22"/>
              </w:rPr>
              <w:t xml:space="preserve">). </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21.1 Приложения 1, 23.1 Приложения 2, и 19.1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w:t>
            </w:r>
            <w:r w:rsidR="008D2835">
              <w:rPr>
                <w:sz w:val="22"/>
                <w:szCs w:val="22"/>
              </w:rPr>
              <w:t>ние реквизита в Сводном реестре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842" w:name="OLE_LINK459"/>
            <w:bookmarkStart w:id="843" w:name="OLE_LINK460"/>
            <w:bookmarkStart w:id="844" w:name="OLE_LINK461"/>
            <w:r w:rsidRPr="006A311F">
              <w:rPr>
                <w:sz w:val="22"/>
                <w:szCs w:val="22"/>
              </w:rPr>
              <w:t>Электронный адрес</w:t>
            </w:r>
            <w:bookmarkEnd w:id="842"/>
            <w:bookmarkEnd w:id="843"/>
            <w:bookmarkEnd w:id="844"/>
          </w:p>
        </w:tc>
        <w:tc>
          <w:tcPr>
            <w:tcW w:w="1700" w:type="dxa"/>
          </w:tcPr>
          <w:p w:rsidR="004163A0" w:rsidRPr="006A311F" w:rsidRDefault="00731971">
            <w:pPr>
              <w:spacing w:before="60" w:after="60"/>
              <w:rPr>
                <w:sz w:val="22"/>
                <w:szCs w:val="22"/>
              </w:rPr>
            </w:pPr>
            <w:bookmarkStart w:id="845" w:name="OLE_LINK457"/>
            <w:bookmarkStart w:id="846" w:name="OLE_LINK458"/>
            <w:r w:rsidRPr="006A311F">
              <w:rPr>
                <w:sz w:val="22"/>
                <w:szCs w:val="22"/>
              </w:rPr>
              <w:t>OrgEmail</w:t>
            </w:r>
            <w:bookmarkEnd w:id="845"/>
            <w:bookmarkEnd w:id="846"/>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T(0-30)</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Адрес электронной почты организации.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21.3 Приложения 1, 23.3 Приложения 2, и 19.3 Приложения 3 к Порядку.</w:t>
            </w:r>
          </w:p>
          <w:p w:rsidR="004163A0" w:rsidRPr="006A311F" w:rsidRDefault="00731971">
            <w:pPr>
              <w:spacing w:before="60" w:after="60"/>
              <w:rPr>
                <w:sz w:val="22"/>
                <w:szCs w:val="22"/>
              </w:rPr>
            </w:pPr>
            <w:r w:rsidRPr="006A311F">
              <w:rPr>
                <w:sz w:val="22"/>
                <w:szCs w:val="22"/>
              </w:rPr>
              <w:t>Элемент может быть пустым только в случае, когда на основании Заявки на изменение было очищено предыдущее значение реквизита в С</w:t>
            </w:r>
            <w:r w:rsidR="008D2835">
              <w:rPr>
                <w:sz w:val="22"/>
                <w:szCs w:val="22"/>
              </w:rPr>
              <w:t>водном реестре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Является ОГВ</w:t>
            </w:r>
          </w:p>
        </w:tc>
        <w:tc>
          <w:tcPr>
            <w:tcW w:w="1700" w:type="dxa"/>
          </w:tcPr>
          <w:p w:rsidR="004163A0" w:rsidRPr="006A311F" w:rsidRDefault="00731971">
            <w:pPr>
              <w:spacing w:before="60" w:after="60"/>
              <w:rPr>
                <w:sz w:val="22"/>
                <w:szCs w:val="22"/>
              </w:rPr>
            </w:pPr>
            <w:r w:rsidRPr="006A311F">
              <w:rPr>
                <w:sz w:val="22"/>
                <w:szCs w:val="22"/>
              </w:rPr>
              <w:t>IsOGV</w:t>
            </w:r>
          </w:p>
        </w:tc>
        <w:tc>
          <w:tcPr>
            <w:tcW w:w="567" w:type="dxa"/>
          </w:tcPr>
          <w:p w:rsidR="004163A0" w:rsidRPr="006A311F" w:rsidRDefault="00731971">
            <w:pPr>
              <w:spacing w:before="60" w:after="60"/>
              <w:jc w:val="center"/>
              <w:rPr>
                <w:sz w:val="22"/>
                <w:szCs w:val="22"/>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BOOLEAN</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Признак, указывающий, является ли организация органом государственной власти.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w:t>
            </w:r>
            <w:r w:rsidR="008D2835">
              <w:rPr>
                <w:sz w:val="22"/>
                <w:szCs w:val="22"/>
              </w:rPr>
              <w:t>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 xml:space="preserve">Код признака исполнения </w:t>
            </w:r>
            <w:r w:rsidRPr="006A311F">
              <w:rPr>
                <w:sz w:val="22"/>
                <w:szCs w:val="22"/>
              </w:rPr>
              <w:lastRenderedPageBreak/>
              <w:t>функций ФО/ОУГВФ</w:t>
            </w:r>
          </w:p>
          <w:p w:rsidR="004163A0" w:rsidRPr="006A311F" w:rsidRDefault="004163A0">
            <w:pPr>
              <w:spacing w:before="60" w:after="60"/>
              <w:rPr>
                <w:sz w:val="22"/>
                <w:szCs w:val="22"/>
              </w:rPr>
            </w:pPr>
          </w:p>
        </w:tc>
        <w:tc>
          <w:tcPr>
            <w:tcW w:w="1700" w:type="dxa"/>
          </w:tcPr>
          <w:p w:rsidR="004163A0" w:rsidRPr="006A311F" w:rsidRDefault="00731971">
            <w:pPr>
              <w:spacing w:before="60" w:after="60"/>
              <w:rPr>
                <w:sz w:val="22"/>
                <w:szCs w:val="22"/>
              </w:rPr>
            </w:pPr>
            <w:r w:rsidRPr="006A311F">
              <w:rPr>
                <w:sz w:val="22"/>
                <w:szCs w:val="22"/>
              </w:rPr>
              <w:lastRenderedPageBreak/>
              <w:t>FOorOUGVFCode</w:t>
            </w:r>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T(=1)</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Код признака исполнения организацией функции по составлению и организации </w:t>
            </w:r>
            <w:r w:rsidRPr="006A311F">
              <w:rPr>
                <w:sz w:val="22"/>
                <w:szCs w:val="22"/>
              </w:rPr>
              <w:lastRenderedPageBreak/>
              <w:t>исполнения бюджета бюджетной системы Российской Федерации.</w:t>
            </w:r>
          </w:p>
          <w:p w:rsidR="004163A0" w:rsidRPr="006A311F" w:rsidRDefault="00731971">
            <w:pPr>
              <w:spacing w:before="60" w:after="60"/>
              <w:rPr>
                <w:sz w:val="22"/>
                <w:szCs w:val="22"/>
              </w:rPr>
            </w:pPr>
            <w:r w:rsidRPr="006A311F">
              <w:rPr>
                <w:sz w:val="22"/>
                <w:szCs w:val="22"/>
              </w:rPr>
              <w:t>Указывается значение реквизита, обновленного в Сводном реестре на основании соответствующего реквизита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22.1 Приложения 1 к Порядку:</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1 – организация является финансовым органом публично-правового образования, органом управления государственными внебюджетным фондом;</w:t>
            </w:r>
          </w:p>
          <w:p w:rsidR="004163A0" w:rsidRPr="006A311F" w:rsidRDefault="00731971" w:rsidP="008D2835">
            <w:pPr>
              <w:pStyle w:val="af1"/>
              <w:numPr>
                <w:ilvl w:val="0"/>
                <w:numId w:val="86"/>
              </w:numPr>
              <w:spacing w:before="60" w:after="60"/>
              <w:ind w:left="284" w:hanging="227"/>
              <w:jc w:val="both"/>
              <w:rPr>
                <w:sz w:val="22"/>
                <w:szCs w:val="22"/>
              </w:rPr>
            </w:pPr>
            <w:r w:rsidRPr="006A311F">
              <w:rPr>
                <w:sz w:val="22"/>
                <w:szCs w:val="22"/>
              </w:rPr>
              <w:t>2 – организация не является финансовым органом публично-правового образования, органом управления госуд</w:t>
            </w:r>
            <w:r w:rsidR="008D2835">
              <w:rPr>
                <w:sz w:val="22"/>
                <w:szCs w:val="22"/>
              </w:rPr>
              <w:t>арственными внебюджетным фондом</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Обособленное подразделение</w:t>
            </w:r>
          </w:p>
        </w:tc>
        <w:tc>
          <w:tcPr>
            <w:tcW w:w="1700" w:type="dxa"/>
          </w:tcPr>
          <w:p w:rsidR="004163A0" w:rsidRPr="006A311F" w:rsidRDefault="00731971">
            <w:pPr>
              <w:spacing w:before="60" w:after="60"/>
              <w:rPr>
                <w:sz w:val="22"/>
                <w:szCs w:val="22"/>
              </w:rPr>
            </w:pPr>
            <w:r w:rsidRPr="006A311F">
              <w:rPr>
                <w:sz w:val="22"/>
                <w:szCs w:val="22"/>
              </w:rPr>
              <w:t>IsObosob</w:t>
            </w:r>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BOOLEAN</w:t>
            </w:r>
          </w:p>
        </w:tc>
        <w:tc>
          <w:tcPr>
            <w:tcW w:w="567" w:type="dxa"/>
          </w:tcPr>
          <w:p w:rsidR="004163A0" w:rsidRPr="006A311F" w:rsidRDefault="00731971">
            <w:pPr>
              <w:spacing w:before="60" w:after="60"/>
              <w:jc w:val="center"/>
              <w:rPr>
                <w:sz w:val="22"/>
                <w:szCs w:val="22"/>
              </w:rPr>
            </w:pPr>
            <w:r w:rsidRPr="006A311F">
              <w:rPr>
                <w:sz w:val="22"/>
                <w:szCs w:val="22"/>
              </w:rPr>
              <w:t>О</w:t>
            </w:r>
          </w:p>
        </w:tc>
        <w:tc>
          <w:tcPr>
            <w:tcW w:w="3961" w:type="dxa"/>
          </w:tcPr>
          <w:p w:rsidR="004163A0" w:rsidRPr="006A311F" w:rsidRDefault="00731971">
            <w:pPr>
              <w:spacing w:before="60" w:after="60"/>
              <w:rPr>
                <w:sz w:val="22"/>
                <w:szCs w:val="22"/>
              </w:rPr>
            </w:pPr>
            <w:r w:rsidRPr="006A311F">
              <w:rPr>
                <w:sz w:val="22"/>
                <w:szCs w:val="22"/>
              </w:rPr>
              <w:t>Признак, указывающий, является ли организация обособленным подразделением.</w:t>
            </w:r>
          </w:p>
          <w:p w:rsidR="004163A0" w:rsidRPr="006A311F" w:rsidRDefault="00731971">
            <w:pPr>
              <w:spacing w:before="60" w:after="60"/>
              <w:rPr>
                <w:sz w:val="22"/>
                <w:szCs w:val="22"/>
              </w:rPr>
            </w:pPr>
            <w:r w:rsidRPr="006A311F">
              <w:rPr>
                <w:sz w:val="22"/>
                <w:szCs w:val="22"/>
              </w:rPr>
              <w:t xml:space="preserve">Указывается значение реквизита, обновленного в Сводном реестре на основании соответствующего реквизита </w:t>
            </w:r>
            <w:r w:rsidR="008D2835">
              <w:rPr>
                <w:sz w:val="22"/>
                <w:szCs w:val="22"/>
              </w:rPr>
              <w:t>Заявки на включение (изменение)</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Организация не подлежит включению в ЕГРЮЛ</w:t>
            </w:r>
          </w:p>
        </w:tc>
        <w:tc>
          <w:tcPr>
            <w:tcW w:w="1700" w:type="dxa"/>
          </w:tcPr>
          <w:p w:rsidR="004163A0" w:rsidRPr="006A311F" w:rsidRDefault="00731971">
            <w:pPr>
              <w:spacing w:before="60" w:after="60"/>
              <w:rPr>
                <w:sz w:val="22"/>
                <w:szCs w:val="22"/>
              </w:rPr>
            </w:pPr>
            <w:r w:rsidRPr="006A311F">
              <w:rPr>
                <w:sz w:val="22"/>
                <w:szCs w:val="22"/>
                <w:lang w:val="en-US"/>
              </w:rPr>
              <w:t>EGRULNotIncluded</w:t>
            </w:r>
          </w:p>
        </w:tc>
        <w:tc>
          <w:tcPr>
            <w:tcW w:w="567" w:type="dxa"/>
          </w:tcPr>
          <w:p w:rsidR="004163A0" w:rsidRPr="006A311F" w:rsidRDefault="00731971">
            <w:pPr>
              <w:spacing w:before="60" w:after="60"/>
              <w:jc w:val="center"/>
              <w:rPr>
                <w:sz w:val="22"/>
                <w:szCs w:val="22"/>
                <w:lang w:val="en-US"/>
              </w:rPr>
            </w:pPr>
            <w:r w:rsidRPr="006A311F">
              <w:rPr>
                <w:sz w:val="22"/>
                <w:szCs w:val="22"/>
              </w:rPr>
              <w:t>П</w:t>
            </w:r>
          </w:p>
        </w:tc>
        <w:tc>
          <w:tcPr>
            <w:tcW w:w="1133" w:type="dxa"/>
          </w:tcPr>
          <w:p w:rsidR="004163A0" w:rsidRPr="006A311F" w:rsidRDefault="00731971">
            <w:pPr>
              <w:spacing w:before="60" w:after="60"/>
              <w:rPr>
                <w:sz w:val="22"/>
                <w:szCs w:val="22"/>
              </w:rPr>
            </w:pPr>
            <w:r w:rsidRPr="006A311F">
              <w:rPr>
                <w:sz w:val="22"/>
                <w:szCs w:val="22"/>
              </w:rPr>
              <w:t>YesNo</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rFonts w:eastAsia="SimSun"/>
                <w:sz w:val="22"/>
                <w:szCs w:val="22"/>
              </w:rPr>
            </w:pPr>
            <w:r w:rsidRPr="006A311F">
              <w:rPr>
                <w:rFonts w:eastAsia="SimSun"/>
                <w:sz w:val="22"/>
                <w:szCs w:val="22"/>
              </w:rPr>
              <w:t>Признак того, что организация не подлежит включению в ЕГРЮЛ.</w:t>
            </w:r>
          </w:p>
          <w:p w:rsidR="004163A0" w:rsidRPr="006A311F" w:rsidRDefault="00731971">
            <w:pPr>
              <w:spacing w:before="60" w:after="60"/>
              <w:rPr>
                <w:sz w:val="22"/>
                <w:szCs w:val="22"/>
              </w:rPr>
            </w:pPr>
            <w:r w:rsidRPr="006A311F">
              <w:rPr>
                <w:sz w:val="22"/>
                <w:szCs w:val="22"/>
              </w:rPr>
              <w:t>Для открытого контура указывается значение реквизита, обновленного в Сводном реестре на основании соответствующего реквизита документа «Заявка на включение (изменение)».</w:t>
            </w:r>
          </w:p>
          <w:p w:rsidR="004163A0" w:rsidRPr="006A311F" w:rsidRDefault="00731971">
            <w:pPr>
              <w:spacing w:before="60" w:after="60"/>
              <w:rPr>
                <w:sz w:val="22"/>
                <w:szCs w:val="22"/>
              </w:rPr>
            </w:pPr>
            <w:r w:rsidRPr="006A311F">
              <w:rPr>
                <w:sz w:val="22"/>
                <w:szCs w:val="22"/>
              </w:rPr>
              <w:t>Для з</w:t>
            </w:r>
            <w:r w:rsidR="008D2835">
              <w:rPr>
                <w:sz w:val="22"/>
                <w:szCs w:val="22"/>
              </w:rPr>
              <w:t>акрытого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Органы, осуществляющие функции и полномочия учредителя</w:t>
            </w:r>
          </w:p>
        </w:tc>
        <w:tc>
          <w:tcPr>
            <w:tcW w:w="1700" w:type="dxa"/>
          </w:tcPr>
          <w:p w:rsidR="004163A0" w:rsidRPr="006A311F" w:rsidRDefault="00731971">
            <w:pPr>
              <w:spacing w:before="60" w:after="60"/>
              <w:rPr>
                <w:sz w:val="22"/>
                <w:szCs w:val="22"/>
              </w:rPr>
            </w:pPr>
            <w:r w:rsidRPr="006A311F">
              <w:rPr>
                <w:sz w:val="22"/>
                <w:szCs w:val="22"/>
              </w:rPr>
              <w:t>UchrOrgans</w:t>
            </w:r>
          </w:p>
        </w:tc>
        <w:tc>
          <w:tcPr>
            <w:tcW w:w="567" w:type="dxa"/>
          </w:tcPr>
          <w:p w:rsidR="004163A0" w:rsidRPr="006A311F" w:rsidRDefault="00731971">
            <w:pPr>
              <w:spacing w:before="60" w:after="60"/>
              <w:jc w:val="center"/>
              <w:rPr>
                <w:sz w:val="22"/>
                <w:szCs w:val="22"/>
                <w:lang w:val="en-US"/>
              </w:rPr>
            </w:pPr>
            <w:r w:rsidRPr="006A311F">
              <w:rPr>
                <w:sz w:val="22"/>
                <w:szCs w:val="22"/>
              </w:rPr>
              <w:t>С</w:t>
            </w:r>
          </w:p>
        </w:tc>
        <w:tc>
          <w:tcPr>
            <w:tcW w:w="1133" w:type="dxa"/>
          </w:tcPr>
          <w:p w:rsidR="004163A0" w:rsidRPr="006A311F" w:rsidRDefault="00731971">
            <w:pPr>
              <w:spacing w:before="60" w:after="60"/>
              <w:rPr>
                <w:sz w:val="22"/>
                <w:szCs w:val="22"/>
                <w:lang w:val="en-US"/>
              </w:rPr>
            </w:pPr>
            <w:r w:rsidRPr="006A311F">
              <w:rPr>
                <w:sz w:val="22"/>
                <w:szCs w:val="22"/>
                <w:lang w:val="en-US"/>
              </w:rPr>
              <w:t>tUBPRUchrOrgans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_Ref415843123 \h  \* MERGEFORMAT </w:instrText>
            </w:r>
            <w:r w:rsidRPr="006A311F">
              <w:rPr>
                <w:sz w:val="22"/>
                <w:szCs w:val="22"/>
              </w:rPr>
            </w:r>
            <w:r w:rsidRPr="006A311F">
              <w:rPr>
                <w:sz w:val="22"/>
                <w:szCs w:val="22"/>
              </w:rPr>
              <w:fldChar w:fldCharType="separate"/>
            </w:r>
            <w:r w:rsidR="009F3EB5" w:rsidRPr="009F3EB5">
              <w:rPr>
                <w:rFonts w:eastAsia="Calibri"/>
                <w:b/>
                <w:sz w:val="22"/>
                <w:szCs w:val="22"/>
              </w:rPr>
              <w:t>16</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все строки блока данных, обновленного в Сводном реестре на основании соответствующего множественного блока Заявки на включение (изменение). Соответствует пока</w:t>
            </w:r>
            <w:r w:rsidR="008D2835">
              <w:rPr>
                <w:sz w:val="22"/>
                <w:szCs w:val="22"/>
              </w:rPr>
              <w:t>зателю 8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Полномочия органа</w:t>
            </w:r>
          </w:p>
        </w:tc>
        <w:tc>
          <w:tcPr>
            <w:tcW w:w="1700" w:type="dxa"/>
          </w:tcPr>
          <w:p w:rsidR="004163A0" w:rsidRPr="006A311F" w:rsidRDefault="00731971">
            <w:pPr>
              <w:spacing w:before="60" w:after="60"/>
              <w:rPr>
                <w:sz w:val="22"/>
                <w:szCs w:val="22"/>
              </w:rPr>
            </w:pPr>
            <w:r w:rsidRPr="006A311F">
              <w:rPr>
                <w:sz w:val="22"/>
                <w:szCs w:val="22"/>
              </w:rPr>
              <w:t>OrganAuths</w:t>
            </w:r>
          </w:p>
        </w:tc>
        <w:tc>
          <w:tcPr>
            <w:tcW w:w="567" w:type="dxa"/>
          </w:tcPr>
          <w:p w:rsidR="004163A0" w:rsidRPr="006A311F" w:rsidRDefault="00731971">
            <w:pPr>
              <w:spacing w:before="60" w:after="60"/>
              <w:jc w:val="center"/>
              <w:rPr>
                <w:sz w:val="22"/>
                <w:szCs w:val="22"/>
                <w:lang w:val="en-US"/>
              </w:rPr>
            </w:pPr>
            <w:r w:rsidRPr="006A311F">
              <w:rPr>
                <w:sz w:val="22"/>
                <w:szCs w:val="22"/>
              </w:rPr>
              <w:t>С</w:t>
            </w:r>
          </w:p>
        </w:tc>
        <w:tc>
          <w:tcPr>
            <w:tcW w:w="1133" w:type="dxa"/>
          </w:tcPr>
          <w:p w:rsidR="004163A0" w:rsidRPr="006A311F" w:rsidRDefault="00731971">
            <w:pPr>
              <w:spacing w:before="60" w:after="60"/>
              <w:rPr>
                <w:sz w:val="22"/>
                <w:szCs w:val="22"/>
                <w:lang w:val="en-US"/>
              </w:rPr>
            </w:pPr>
            <w:r w:rsidRPr="006A311F">
              <w:rPr>
                <w:sz w:val="22"/>
                <w:szCs w:val="22"/>
                <w:lang w:val="en-US"/>
              </w:rPr>
              <w:t>tUBPROrganAuths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_Ref412028086 \h  \* MERGEFORMAT </w:instrText>
            </w:r>
            <w:r w:rsidRPr="006A311F">
              <w:rPr>
                <w:sz w:val="22"/>
                <w:szCs w:val="22"/>
              </w:rPr>
            </w:r>
            <w:r w:rsidRPr="006A311F">
              <w:rPr>
                <w:sz w:val="22"/>
                <w:szCs w:val="22"/>
              </w:rPr>
              <w:fldChar w:fldCharType="separate"/>
            </w:r>
            <w:r w:rsidR="009F3EB5" w:rsidRPr="009F3EB5">
              <w:rPr>
                <w:rFonts w:eastAsia="Calibri"/>
                <w:b/>
                <w:sz w:val="22"/>
                <w:szCs w:val="22"/>
              </w:rPr>
              <w:t>18</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все строки блока данных, обновленного в Сводном реестре на основании соответствующего множественного блока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w:t>
            </w:r>
            <w:r w:rsidR="008D2835">
              <w:rPr>
                <w:sz w:val="22"/>
                <w:szCs w:val="22"/>
              </w:rPr>
              <w:t>елю 8.4 Приложения 2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Виды деятельности организации</w:t>
            </w:r>
          </w:p>
        </w:tc>
        <w:tc>
          <w:tcPr>
            <w:tcW w:w="1700" w:type="dxa"/>
          </w:tcPr>
          <w:p w:rsidR="004163A0" w:rsidRPr="006A311F" w:rsidRDefault="00731971">
            <w:pPr>
              <w:spacing w:before="60" w:after="60"/>
              <w:rPr>
                <w:sz w:val="22"/>
                <w:szCs w:val="22"/>
              </w:rPr>
            </w:pPr>
            <w:r w:rsidRPr="006A311F">
              <w:rPr>
                <w:sz w:val="22"/>
                <w:szCs w:val="22"/>
              </w:rPr>
              <w:t>OKVEDCodes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tUBPROKVEDCodes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_Ref415844062 \h  \* MERGEFORMAT </w:instrText>
            </w:r>
            <w:r w:rsidRPr="006A311F">
              <w:rPr>
                <w:sz w:val="22"/>
                <w:szCs w:val="22"/>
              </w:rPr>
            </w:r>
            <w:r w:rsidRPr="006A311F">
              <w:rPr>
                <w:sz w:val="22"/>
                <w:szCs w:val="22"/>
              </w:rPr>
              <w:fldChar w:fldCharType="separate"/>
            </w:r>
            <w:r w:rsidR="009F3EB5" w:rsidRPr="009F3EB5">
              <w:rPr>
                <w:rFonts w:eastAsia="Calibri"/>
                <w:b/>
                <w:sz w:val="22"/>
                <w:szCs w:val="22"/>
              </w:rPr>
              <w:t>20</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все строки блока данных, обновленного в Сводном реестре на основании соответствующего множественного блока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показателю 8 Приложения 1 и 9 Приложен</w:t>
            </w:r>
            <w:r w:rsidR="008D2835">
              <w:rPr>
                <w:sz w:val="22"/>
                <w:szCs w:val="22"/>
              </w:rPr>
              <w:t>ия 2 и 9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bookmarkStart w:id="847" w:name="OLE_LINK464"/>
            <w:bookmarkStart w:id="848" w:name="OLE_LINK465"/>
            <w:bookmarkStart w:id="849" w:name="OLE_LINK466"/>
            <w:bookmarkStart w:id="850" w:name="OLE_LINK467"/>
            <w:r w:rsidRPr="006A311F">
              <w:rPr>
                <w:sz w:val="22"/>
                <w:szCs w:val="22"/>
              </w:rPr>
              <w:t>Руководители с правом подписи</w:t>
            </w:r>
            <w:bookmarkEnd w:id="847"/>
            <w:bookmarkEnd w:id="848"/>
            <w:bookmarkEnd w:id="849"/>
            <w:bookmarkEnd w:id="850"/>
          </w:p>
        </w:tc>
        <w:tc>
          <w:tcPr>
            <w:tcW w:w="1700" w:type="dxa"/>
          </w:tcPr>
          <w:p w:rsidR="004163A0" w:rsidRPr="006A311F" w:rsidRDefault="00731971">
            <w:pPr>
              <w:spacing w:before="60" w:after="60"/>
              <w:rPr>
                <w:sz w:val="22"/>
                <w:szCs w:val="22"/>
              </w:rPr>
            </w:pPr>
            <w:r w:rsidRPr="006A311F">
              <w:rPr>
                <w:sz w:val="22"/>
                <w:szCs w:val="22"/>
              </w:rPr>
              <w:t>SignHeads</w:t>
            </w:r>
          </w:p>
        </w:tc>
        <w:tc>
          <w:tcPr>
            <w:tcW w:w="567" w:type="dxa"/>
          </w:tcPr>
          <w:p w:rsidR="004163A0" w:rsidRPr="006A311F" w:rsidRDefault="00731971">
            <w:pPr>
              <w:spacing w:before="60" w:after="60"/>
              <w:jc w:val="center"/>
              <w:rPr>
                <w:sz w:val="22"/>
                <w:szCs w:val="22"/>
                <w:lang w:val="en-US"/>
              </w:rPr>
            </w:pPr>
            <w:r w:rsidRPr="006A311F">
              <w:rPr>
                <w:sz w:val="22"/>
                <w:szCs w:val="22"/>
              </w:rPr>
              <w:t>С</w:t>
            </w:r>
          </w:p>
        </w:tc>
        <w:tc>
          <w:tcPr>
            <w:tcW w:w="1133" w:type="dxa"/>
          </w:tcPr>
          <w:p w:rsidR="004163A0" w:rsidRPr="006A311F" w:rsidRDefault="00731971">
            <w:pPr>
              <w:spacing w:before="60" w:after="60"/>
              <w:rPr>
                <w:sz w:val="22"/>
                <w:szCs w:val="22"/>
                <w:lang w:val="en-US"/>
              </w:rPr>
            </w:pPr>
            <w:r w:rsidRPr="006A311F">
              <w:rPr>
                <w:sz w:val="22"/>
                <w:szCs w:val="22"/>
                <w:lang w:val="en-US"/>
              </w:rPr>
              <w:t>tUBPRSignHeads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_Ref415844547 \h  \* MERGEFORMAT </w:instrText>
            </w:r>
            <w:r w:rsidRPr="006A311F">
              <w:rPr>
                <w:sz w:val="22"/>
                <w:szCs w:val="22"/>
              </w:rPr>
            </w:r>
            <w:r w:rsidRPr="006A311F">
              <w:rPr>
                <w:sz w:val="22"/>
                <w:szCs w:val="22"/>
              </w:rPr>
              <w:fldChar w:fldCharType="separate"/>
            </w:r>
            <w:r w:rsidR="009F3EB5" w:rsidRPr="009F3EB5">
              <w:rPr>
                <w:rFonts w:eastAsia="Calibri"/>
                <w:b/>
                <w:sz w:val="22"/>
                <w:szCs w:val="22"/>
              </w:rPr>
              <w:t>22</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сведения о руководителе, обновленные в Сводном реестре на основании соответствующих реквизитов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9 Приложения 1, 10 Приложения</w:t>
            </w:r>
            <w:r w:rsidR="008D2835">
              <w:rPr>
                <w:sz w:val="22"/>
                <w:szCs w:val="22"/>
              </w:rPr>
              <w:t xml:space="preserve"> 2, и 12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Сведения о правопреемстве</w:t>
            </w:r>
          </w:p>
        </w:tc>
        <w:tc>
          <w:tcPr>
            <w:tcW w:w="1700" w:type="dxa"/>
          </w:tcPr>
          <w:p w:rsidR="004163A0" w:rsidRPr="006A311F" w:rsidRDefault="00731971">
            <w:pPr>
              <w:spacing w:before="60" w:after="60"/>
              <w:rPr>
                <w:sz w:val="22"/>
                <w:szCs w:val="22"/>
              </w:rPr>
            </w:pPr>
            <w:r w:rsidRPr="006A311F">
              <w:rPr>
                <w:sz w:val="22"/>
                <w:szCs w:val="22"/>
              </w:rPr>
              <w:t>Successions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tUBPRSuccessions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_Ref415845714 \h  \* MERGEFORMAT </w:instrText>
            </w:r>
            <w:r w:rsidRPr="006A311F">
              <w:rPr>
                <w:sz w:val="22"/>
                <w:szCs w:val="22"/>
              </w:rPr>
            </w:r>
            <w:r w:rsidRPr="006A311F">
              <w:rPr>
                <w:sz w:val="22"/>
                <w:szCs w:val="22"/>
              </w:rPr>
              <w:fldChar w:fldCharType="separate"/>
            </w:r>
            <w:r w:rsidR="009F3EB5" w:rsidRPr="009F3EB5">
              <w:rPr>
                <w:rFonts w:eastAsia="Calibri"/>
                <w:b/>
                <w:sz w:val="22"/>
                <w:szCs w:val="22"/>
              </w:rPr>
              <w:t>24</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все строки блока данных, обновленного в Сводном реестре на основании соответствующего многострочного блока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14 Приложения 1 и</w:t>
            </w:r>
            <w:r w:rsidR="008D2835">
              <w:rPr>
                <w:sz w:val="22"/>
                <w:szCs w:val="22"/>
              </w:rPr>
              <w:t xml:space="preserve"> 15 Приложения 2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Лицевые счета в ФО</w:t>
            </w:r>
          </w:p>
        </w:tc>
        <w:tc>
          <w:tcPr>
            <w:tcW w:w="1700" w:type="dxa"/>
          </w:tcPr>
          <w:p w:rsidR="004163A0" w:rsidRPr="006A311F" w:rsidRDefault="00731971">
            <w:pPr>
              <w:spacing w:before="60" w:after="60"/>
              <w:rPr>
                <w:sz w:val="22"/>
                <w:szCs w:val="22"/>
              </w:rPr>
            </w:pPr>
            <w:r w:rsidRPr="006A311F">
              <w:rPr>
                <w:sz w:val="22"/>
                <w:szCs w:val="22"/>
              </w:rPr>
              <w:t>FOAccounts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tUBPRFOAccounts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_Ref415846679 \h  \* MERGEFORMAT </w:instrText>
            </w:r>
            <w:r w:rsidRPr="006A311F">
              <w:rPr>
                <w:sz w:val="22"/>
                <w:szCs w:val="22"/>
              </w:rPr>
            </w:r>
            <w:r w:rsidRPr="006A311F">
              <w:rPr>
                <w:sz w:val="22"/>
                <w:szCs w:val="22"/>
              </w:rPr>
              <w:fldChar w:fldCharType="separate"/>
            </w:r>
            <w:r w:rsidR="009F3EB5" w:rsidRPr="009F3EB5">
              <w:rPr>
                <w:rFonts w:eastAsia="Calibri"/>
                <w:b/>
                <w:sz w:val="22"/>
                <w:szCs w:val="22"/>
              </w:rPr>
              <w:t>26</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 xml:space="preserve">Заполняются все строки блока данных, обновленного в Сводном реестре на </w:t>
            </w:r>
            <w:r w:rsidRPr="006A311F">
              <w:rPr>
                <w:sz w:val="22"/>
                <w:szCs w:val="22"/>
              </w:rPr>
              <w:lastRenderedPageBreak/>
              <w:t>основании соответствующего многострочного блока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17.2 Приложения 1, 18.2 Приложения 2, и 14.2 Приложения 3 к Порядку.</w:t>
            </w:r>
          </w:p>
          <w:p w:rsidR="004163A0" w:rsidRPr="006A311F" w:rsidRDefault="00731971">
            <w:pPr>
              <w:spacing w:before="60" w:after="60"/>
              <w:rPr>
                <w:sz w:val="22"/>
                <w:szCs w:val="22"/>
              </w:rPr>
            </w:pPr>
            <w:r w:rsidRPr="006A311F">
              <w:rPr>
                <w:sz w:val="22"/>
                <w:szCs w:val="22"/>
              </w:rPr>
              <w:t>Для з</w:t>
            </w:r>
            <w:r w:rsidR="008D2835">
              <w:rPr>
                <w:sz w:val="22"/>
                <w:szCs w:val="22"/>
              </w:rPr>
              <w:t>акрытого контура не заполняется</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Основание для включения организации в Сводный реестр</w:t>
            </w:r>
          </w:p>
        </w:tc>
        <w:tc>
          <w:tcPr>
            <w:tcW w:w="1700" w:type="dxa"/>
          </w:tcPr>
          <w:p w:rsidR="004163A0" w:rsidRPr="006A311F" w:rsidRDefault="00731971">
            <w:pPr>
              <w:spacing w:before="60" w:after="60"/>
              <w:rPr>
                <w:sz w:val="22"/>
                <w:szCs w:val="22"/>
              </w:rPr>
            </w:pPr>
            <w:r w:rsidRPr="006A311F">
              <w:rPr>
                <w:sz w:val="22"/>
                <w:szCs w:val="22"/>
              </w:rPr>
              <w:t>Contract</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tContract</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pStyle w:val="GOSTTablenorm"/>
              <w:spacing w:before="60" w:after="60"/>
              <w:rPr>
                <w:szCs w:val="22"/>
              </w:rPr>
            </w:pPr>
            <w:r w:rsidRPr="006A311F">
              <w:rPr>
                <w:szCs w:val="22"/>
              </w:rPr>
              <w:t xml:space="preserve">Состав элемента представлен в таблице </w:t>
            </w:r>
            <w:r w:rsidRPr="006A311F">
              <w:rPr>
                <w:b/>
                <w:szCs w:val="22"/>
              </w:rPr>
              <w:fldChar w:fldCharType="begin"/>
            </w:r>
            <w:r w:rsidRPr="006A311F">
              <w:rPr>
                <w:b/>
                <w:szCs w:val="22"/>
              </w:rPr>
              <w:instrText xml:space="preserve"> REF _Ref507594719 \h  \* MERGEFORMAT </w:instrText>
            </w:r>
            <w:r w:rsidRPr="006A311F">
              <w:rPr>
                <w:b/>
                <w:szCs w:val="22"/>
              </w:rPr>
            </w:r>
            <w:r w:rsidRPr="006A311F">
              <w:rPr>
                <w:b/>
                <w:szCs w:val="22"/>
              </w:rPr>
              <w:fldChar w:fldCharType="separate"/>
            </w:r>
            <w:r w:rsidR="009F3EB5" w:rsidRPr="009F3EB5">
              <w:rPr>
                <w:b/>
              </w:rPr>
              <w:t>46</w:t>
            </w:r>
            <w:r w:rsidRPr="006A311F">
              <w:rPr>
                <w:b/>
                <w:szCs w:val="22"/>
              </w:rPr>
              <w:fldChar w:fldCharType="end"/>
            </w:r>
            <w:r w:rsidRPr="006A311F">
              <w:rPr>
                <w:szCs w:val="22"/>
              </w:rPr>
              <w:t>.</w:t>
            </w:r>
          </w:p>
          <w:p w:rsidR="004163A0" w:rsidRPr="006A311F" w:rsidRDefault="00731971">
            <w:pPr>
              <w:pStyle w:val="GOSTTablenorm"/>
              <w:spacing w:before="60" w:after="60"/>
              <w:rPr>
                <w:szCs w:val="22"/>
              </w:rPr>
            </w:pPr>
            <w:r w:rsidRPr="006A311F">
              <w:rPr>
                <w:szCs w:val="22"/>
              </w:rPr>
              <w:t>Соответствуют показателю 13.1 Приложения 3.1 к Порядку.</w:t>
            </w:r>
          </w:p>
          <w:p w:rsidR="004163A0" w:rsidRPr="006A311F" w:rsidRDefault="00731971" w:rsidP="008D2835">
            <w:pPr>
              <w:spacing w:before="60" w:after="60"/>
              <w:rPr>
                <w:sz w:val="22"/>
                <w:szCs w:val="22"/>
              </w:rPr>
            </w:pPr>
            <w:r w:rsidRPr="006A311F">
              <w:rPr>
                <w:sz w:val="22"/>
                <w:szCs w:val="22"/>
              </w:rPr>
              <w:t>Обязателен для заполнения для организ</w:t>
            </w:r>
            <w:r w:rsidR="008D2835">
              <w:rPr>
                <w:sz w:val="22"/>
                <w:szCs w:val="22"/>
              </w:rPr>
              <w:t>аций с типом «Тип организации» равным</w:t>
            </w:r>
            <w:r w:rsidRPr="006A311F">
              <w:rPr>
                <w:sz w:val="22"/>
                <w:szCs w:val="22"/>
              </w:rPr>
              <w:t xml:space="preserve"> </w:t>
            </w:r>
            <w:r w:rsidR="008D2835">
              <w:rPr>
                <w:sz w:val="22"/>
                <w:szCs w:val="22"/>
              </w:rPr>
              <w:t>«</w:t>
            </w:r>
            <w:r w:rsidRPr="006A311F">
              <w:rPr>
                <w:sz w:val="22"/>
                <w:szCs w:val="22"/>
              </w:rPr>
              <w:t>20 – иные юридические лица, иные н</w:t>
            </w:r>
            <w:r w:rsidR="008D2835">
              <w:rPr>
                <w:sz w:val="22"/>
                <w:szCs w:val="22"/>
              </w:rPr>
              <w:t>еучастники бюджетного процесса»</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Банковские счета</w:t>
            </w:r>
          </w:p>
        </w:tc>
        <w:tc>
          <w:tcPr>
            <w:tcW w:w="1700" w:type="dxa"/>
          </w:tcPr>
          <w:p w:rsidR="004163A0" w:rsidRPr="006A311F" w:rsidRDefault="00731971">
            <w:pPr>
              <w:spacing w:before="60" w:after="60"/>
              <w:rPr>
                <w:sz w:val="22"/>
                <w:szCs w:val="22"/>
              </w:rPr>
            </w:pPr>
            <w:r w:rsidRPr="006A311F">
              <w:rPr>
                <w:sz w:val="22"/>
                <w:szCs w:val="22"/>
              </w:rPr>
              <w:t>BankAccounts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tUBPRBankAccounts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Состав элемента представлен в таблице</w:t>
            </w:r>
            <w:r w:rsidRPr="006A311F">
              <w:rPr>
                <w:b/>
                <w:sz w:val="22"/>
                <w:szCs w:val="22"/>
              </w:rPr>
              <w:t xml:space="preserve"> </w:t>
            </w:r>
            <w:r w:rsidRPr="006A311F">
              <w:rPr>
                <w:b/>
                <w:sz w:val="22"/>
                <w:szCs w:val="22"/>
              </w:rPr>
              <w:fldChar w:fldCharType="begin"/>
            </w:r>
            <w:r w:rsidRPr="006A311F">
              <w:rPr>
                <w:b/>
                <w:sz w:val="22"/>
                <w:szCs w:val="22"/>
              </w:rPr>
              <w:instrText xml:space="preserve"> REF _Ref507495490 \h  \* MERGEFORMAT </w:instrText>
            </w:r>
            <w:r w:rsidRPr="006A311F">
              <w:rPr>
                <w:b/>
                <w:sz w:val="22"/>
                <w:szCs w:val="22"/>
              </w:rPr>
            </w:r>
            <w:r w:rsidRPr="006A311F">
              <w:rPr>
                <w:b/>
                <w:sz w:val="22"/>
                <w:szCs w:val="22"/>
              </w:rPr>
              <w:fldChar w:fldCharType="separate"/>
            </w:r>
            <w:r w:rsidR="009F3EB5" w:rsidRPr="009F3EB5">
              <w:rPr>
                <w:b/>
                <w:sz w:val="22"/>
                <w:szCs w:val="22"/>
              </w:rPr>
              <w:t>28</w:t>
            </w:r>
            <w:r w:rsidRPr="006A311F">
              <w:rPr>
                <w:b/>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все строки блока данных, обновленного в Сводном реестре на основании соответствующего многострочного блока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17.3 Приложения 1, 18.3 Приложения 2</w:t>
            </w:r>
            <w:r w:rsidR="008D2835">
              <w:rPr>
                <w:sz w:val="22"/>
                <w:szCs w:val="22"/>
              </w:rPr>
              <w:t>, и 14.3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lang w:val="en-US"/>
              </w:rPr>
            </w:pPr>
            <w:r w:rsidRPr="006A311F">
              <w:rPr>
                <w:sz w:val="22"/>
                <w:szCs w:val="22"/>
              </w:rPr>
              <w:t>Лицевые счета в ФК</w:t>
            </w:r>
          </w:p>
        </w:tc>
        <w:tc>
          <w:tcPr>
            <w:tcW w:w="1700" w:type="dxa"/>
          </w:tcPr>
          <w:p w:rsidR="004163A0" w:rsidRPr="006A311F" w:rsidRDefault="00731971">
            <w:pPr>
              <w:spacing w:before="60" w:after="60"/>
              <w:rPr>
                <w:sz w:val="22"/>
                <w:szCs w:val="22"/>
              </w:rPr>
            </w:pPr>
            <w:r w:rsidRPr="006A311F">
              <w:rPr>
                <w:sz w:val="22"/>
                <w:szCs w:val="22"/>
              </w:rPr>
              <w:t>F</w:t>
            </w:r>
            <w:r w:rsidRPr="006A311F">
              <w:rPr>
                <w:sz w:val="22"/>
                <w:szCs w:val="22"/>
                <w:lang w:val="en-US"/>
              </w:rPr>
              <w:t>K</w:t>
            </w:r>
            <w:r w:rsidRPr="006A311F">
              <w:rPr>
                <w:sz w:val="22"/>
                <w:szCs w:val="22"/>
              </w:rPr>
              <w:t>Accounts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tFKAccounts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b/>
                <w:sz w:val="22"/>
                <w:szCs w:val="22"/>
              </w:rPr>
              <w:fldChar w:fldCharType="begin"/>
            </w:r>
            <w:r w:rsidRPr="006A311F">
              <w:rPr>
                <w:b/>
                <w:sz w:val="22"/>
                <w:szCs w:val="22"/>
              </w:rPr>
              <w:instrText xml:space="preserve"> REF _Ref426724532 \h  \* MERGEFORMAT </w:instrText>
            </w:r>
            <w:r w:rsidRPr="006A311F">
              <w:rPr>
                <w:b/>
                <w:sz w:val="22"/>
                <w:szCs w:val="22"/>
              </w:rPr>
            </w:r>
            <w:r w:rsidRPr="006A311F">
              <w:rPr>
                <w:b/>
                <w:sz w:val="22"/>
                <w:szCs w:val="22"/>
              </w:rPr>
              <w:fldChar w:fldCharType="separate"/>
            </w:r>
            <w:r w:rsidR="009F3EB5" w:rsidRPr="009F3EB5">
              <w:rPr>
                <w:b/>
                <w:sz w:val="22"/>
                <w:szCs w:val="22"/>
              </w:rPr>
              <w:t>30</w:t>
            </w:r>
            <w:r w:rsidRPr="006A311F">
              <w:rPr>
                <w:b/>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все строки блока данных, обновленного в Сводном реестре на основании соответствующего многострочного блока Заявки на включение (изменение).</w:t>
            </w:r>
          </w:p>
          <w:p w:rsidR="004163A0" w:rsidRPr="006A311F" w:rsidRDefault="00731971">
            <w:pPr>
              <w:spacing w:before="60" w:after="60"/>
              <w:rPr>
                <w:sz w:val="22"/>
                <w:szCs w:val="22"/>
              </w:rPr>
            </w:pPr>
            <w:r w:rsidRPr="006A311F">
              <w:rPr>
                <w:sz w:val="22"/>
                <w:szCs w:val="22"/>
              </w:rPr>
              <w:t xml:space="preserve">Соответствует показателям 17.1 Приложения 1, 18.1 Приложения 2, и </w:t>
            </w:r>
            <w:r w:rsidR="008D2835">
              <w:rPr>
                <w:sz w:val="22"/>
                <w:szCs w:val="22"/>
              </w:rPr>
              <w:t>14.1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Полномочия УБП</w:t>
            </w:r>
          </w:p>
        </w:tc>
        <w:tc>
          <w:tcPr>
            <w:tcW w:w="1700" w:type="dxa"/>
          </w:tcPr>
          <w:p w:rsidR="004163A0" w:rsidRPr="006A311F" w:rsidRDefault="00731971">
            <w:pPr>
              <w:spacing w:before="60" w:after="60"/>
              <w:rPr>
                <w:sz w:val="22"/>
                <w:szCs w:val="22"/>
              </w:rPr>
            </w:pPr>
            <w:r w:rsidRPr="006A311F">
              <w:rPr>
                <w:sz w:val="22"/>
                <w:szCs w:val="22"/>
              </w:rPr>
              <w:t>UBPAuths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tUBPRAuths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b/>
                <w:sz w:val="22"/>
                <w:szCs w:val="22"/>
              </w:rPr>
              <w:fldChar w:fldCharType="begin"/>
            </w:r>
            <w:r w:rsidRPr="006A311F">
              <w:rPr>
                <w:b/>
                <w:sz w:val="22"/>
                <w:szCs w:val="22"/>
              </w:rPr>
              <w:instrText xml:space="preserve"> REF _Ref416083398 \h  \* MERGEFORMAT </w:instrText>
            </w:r>
            <w:r w:rsidRPr="006A311F">
              <w:rPr>
                <w:b/>
                <w:sz w:val="22"/>
                <w:szCs w:val="22"/>
              </w:rPr>
            </w:r>
            <w:r w:rsidRPr="006A311F">
              <w:rPr>
                <w:b/>
                <w:sz w:val="22"/>
                <w:szCs w:val="22"/>
              </w:rPr>
              <w:fldChar w:fldCharType="separate"/>
            </w:r>
            <w:r w:rsidR="009F3EB5" w:rsidRPr="009F3EB5">
              <w:rPr>
                <w:b/>
                <w:sz w:val="22"/>
                <w:szCs w:val="22"/>
              </w:rPr>
              <w:t>32</w:t>
            </w:r>
            <w:r w:rsidRPr="006A311F">
              <w:rPr>
                <w:b/>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Соответствует показателям 19 Приложения 1, 21 Приложения 2, и 17 Приложения 3 к Порядку.</w:t>
            </w:r>
          </w:p>
          <w:p w:rsidR="004163A0" w:rsidRPr="006A311F" w:rsidRDefault="00731971">
            <w:pPr>
              <w:spacing w:before="60" w:after="60"/>
              <w:rPr>
                <w:sz w:val="22"/>
                <w:szCs w:val="22"/>
              </w:rPr>
            </w:pPr>
            <w:r w:rsidRPr="006A311F">
              <w:rPr>
                <w:sz w:val="22"/>
                <w:szCs w:val="22"/>
              </w:rPr>
              <w:lastRenderedPageBreak/>
              <w:t xml:space="preserve">Заполняются данные по полномочиям, обновленным в Сводном реестре на основании соответствующих реквизитов </w:t>
            </w:r>
            <w:r w:rsidR="008D2835">
              <w:rPr>
                <w:sz w:val="22"/>
                <w:szCs w:val="22"/>
              </w:rPr>
              <w:t>Заявки на включение (изменение)</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widowControl w:val="0"/>
              <w:tabs>
                <w:tab w:val="left" w:pos="1985"/>
                <w:tab w:val="left" w:pos="2127"/>
              </w:tabs>
              <w:spacing w:before="60" w:after="60"/>
              <w:rPr>
                <w:sz w:val="22"/>
                <w:szCs w:val="22"/>
              </w:rPr>
            </w:pPr>
            <w:r w:rsidRPr="006A311F">
              <w:rPr>
                <w:sz w:val="22"/>
                <w:szCs w:val="22"/>
              </w:rPr>
              <w:lastRenderedPageBreak/>
              <w:t>Переданные бюджетные полномочия исполнительно-распорядительного органа</w:t>
            </w:r>
          </w:p>
        </w:tc>
        <w:tc>
          <w:tcPr>
            <w:tcW w:w="1700" w:type="dxa"/>
          </w:tcPr>
          <w:p w:rsidR="004163A0" w:rsidRPr="006A311F" w:rsidRDefault="00731971">
            <w:pPr>
              <w:spacing w:before="60" w:after="60"/>
              <w:rPr>
                <w:sz w:val="22"/>
                <w:szCs w:val="22"/>
              </w:rPr>
            </w:pPr>
            <w:r w:rsidRPr="006A311F">
              <w:rPr>
                <w:sz w:val="22"/>
                <w:szCs w:val="22"/>
                <w:lang w:val="en-US"/>
              </w:rPr>
              <w:t>SubBudgAuth</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tSubBudgAuth</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b/>
                <w:sz w:val="22"/>
                <w:szCs w:val="22"/>
              </w:rPr>
              <w:fldChar w:fldCharType="begin"/>
            </w:r>
            <w:r w:rsidRPr="006A311F">
              <w:rPr>
                <w:b/>
                <w:sz w:val="22"/>
                <w:szCs w:val="22"/>
              </w:rPr>
              <w:instrText xml:space="preserve"> REF _Ref506906044 \h  \* MERGEFORMAT </w:instrText>
            </w:r>
            <w:r w:rsidRPr="006A311F">
              <w:rPr>
                <w:b/>
                <w:sz w:val="22"/>
                <w:szCs w:val="22"/>
              </w:rPr>
            </w:r>
            <w:r w:rsidRPr="006A311F">
              <w:rPr>
                <w:b/>
                <w:sz w:val="22"/>
                <w:szCs w:val="22"/>
              </w:rPr>
              <w:fldChar w:fldCharType="separate"/>
            </w:r>
            <w:r w:rsidR="009F3EB5" w:rsidRPr="009F3EB5">
              <w:rPr>
                <w:b/>
                <w:sz w:val="22"/>
                <w:szCs w:val="22"/>
              </w:rPr>
              <w:t>44</w:t>
            </w:r>
            <w:r w:rsidRPr="006A311F">
              <w:rPr>
                <w:b/>
                <w:sz w:val="22"/>
                <w:szCs w:val="22"/>
              </w:rPr>
              <w:fldChar w:fldCharType="end"/>
            </w:r>
            <w:r w:rsidRPr="006A311F">
              <w:rPr>
                <w:sz w:val="22"/>
                <w:szCs w:val="22"/>
              </w:rPr>
              <w:t>.</w:t>
            </w:r>
          </w:p>
          <w:p w:rsidR="004163A0" w:rsidRPr="006A311F" w:rsidRDefault="00731971">
            <w:pPr>
              <w:pStyle w:val="GOSTTablenorm"/>
              <w:spacing w:before="60" w:after="60"/>
              <w:rPr>
                <w:szCs w:val="22"/>
              </w:rPr>
            </w:pPr>
            <w:r w:rsidRPr="006A311F">
              <w:rPr>
                <w:szCs w:val="22"/>
              </w:rPr>
              <w:t>Соответствуют показателям 19 Приложения 1, 21 Приложения 2 и 17 Приложения 3 к Порядку.</w:t>
            </w:r>
          </w:p>
          <w:p w:rsidR="004163A0" w:rsidRPr="006A311F" w:rsidRDefault="00731971">
            <w:pPr>
              <w:pStyle w:val="GOSTTablenorm"/>
              <w:spacing w:before="60" w:after="60"/>
              <w:rPr>
                <w:szCs w:val="22"/>
              </w:rPr>
            </w:pPr>
            <w:r w:rsidRPr="006A311F">
              <w:rPr>
                <w:szCs w:val="22"/>
              </w:rPr>
              <w:t>Для закрытого контура не заполняется.</w:t>
            </w:r>
          </w:p>
          <w:p w:rsidR="008D2835" w:rsidRDefault="00731971" w:rsidP="008D2835">
            <w:pPr>
              <w:spacing w:before="60" w:after="60"/>
              <w:rPr>
                <w:sz w:val="22"/>
                <w:szCs w:val="22"/>
              </w:rPr>
            </w:pPr>
            <w:r w:rsidRPr="006A311F">
              <w:rPr>
                <w:sz w:val="22"/>
                <w:szCs w:val="22"/>
              </w:rPr>
              <w:t>В открытом контуре заполняется для ор</w:t>
            </w:r>
            <w:r w:rsidR="008D2835">
              <w:rPr>
                <w:sz w:val="22"/>
                <w:szCs w:val="22"/>
              </w:rPr>
              <w:t>ганизаций с «Типом организации» равным</w:t>
            </w:r>
            <w:r w:rsidRPr="006A311F">
              <w:rPr>
                <w:sz w:val="22"/>
                <w:szCs w:val="22"/>
              </w:rPr>
              <w:t xml:space="preserve"> </w:t>
            </w:r>
            <w:r w:rsidR="008D2835">
              <w:rPr>
                <w:sz w:val="22"/>
                <w:szCs w:val="22"/>
              </w:rPr>
              <w:t>«</w:t>
            </w:r>
            <w:r w:rsidRPr="006A311F">
              <w:rPr>
                <w:sz w:val="22"/>
                <w:szCs w:val="22"/>
              </w:rPr>
              <w:t>01 – федеральный орган государственной власти</w:t>
            </w:r>
            <w:r w:rsidR="008D2835">
              <w:rPr>
                <w:sz w:val="22"/>
                <w:szCs w:val="22"/>
              </w:rPr>
              <w:t>»</w:t>
            </w:r>
            <w:r w:rsidRPr="006A311F">
              <w:rPr>
                <w:sz w:val="22"/>
                <w:szCs w:val="22"/>
              </w:rPr>
              <w:t xml:space="preserve"> и «Уровнем бюджета»</w:t>
            </w:r>
            <w:r w:rsidR="008D2835">
              <w:rPr>
                <w:sz w:val="22"/>
                <w:szCs w:val="22"/>
              </w:rPr>
              <w:t xml:space="preserve"> равным</w:t>
            </w:r>
            <w:r w:rsidRPr="006A311F">
              <w:rPr>
                <w:sz w:val="22"/>
                <w:szCs w:val="22"/>
              </w:rPr>
              <w:t xml:space="preserve"> «32 – муниципальный орган». </w:t>
            </w:r>
          </w:p>
          <w:p w:rsidR="004163A0" w:rsidRPr="006A311F" w:rsidRDefault="00731971" w:rsidP="008D2835">
            <w:pPr>
              <w:spacing w:before="60" w:after="60"/>
              <w:rPr>
                <w:sz w:val="22"/>
                <w:szCs w:val="22"/>
              </w:rPr>
            </w:pPr>
            <w:r w:rsidRPr="006A311F">
              <w:rPr>
                <w:sz w:val="22"/>
                <w:szCs w:val="22"/>
              </w:rPr>
              <w:t>В блоке указываются переданные бюджетные полномочия исполнительно-распорядительного органа городского, сельс</w:t>
            </w:r>
            <w:r w:rsidR="008D2835">
              <w:rPr>
                <w:sz w:val="22"/>
                <w:szCs w:val="22"/>
              </w:rPr>
              <w:t>кого поселения (при их наличии)</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Полномочия НУБП</w:t>
            </w:r>
          </w:p>
        </w:tc>
        <w:tc>
          <w:tcPr>
            <w:tcW w:w="1700" w:type="dxa"/>
          </w:tcPr>
          <w:p w:rsidR="004163A0" w:rsidRPr="006A311F" w:rsidRDefault="00731971">
            <w:pPr>
              <w:spacing w:before="60" w:after="60"/>
              <w:rPr>
                <w:sz w:val="22"/>
                <w:szCs w:val="22"/>
              </w:rPr>
            </w:pPr>
            <w:r w:rsidRPr="006A311F">
              <w:rPr>
                <w:sz w:val="22"/>
                <w:szCs w:val="22"/>
              </w:rPr>
              <w:t>NUBPAuths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tUBPRNUBPAuths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_Ref416084006 \h  \* MERGEFORMAT </w:instrText>
            </w:r>
            <w:r w:rsidRPr="006A311F">
              <w:rPr>
                <w:sz w:val="22"/>
                <w:szCs w:val="22"/>
              </w:rPr>
            </w:r>
            <w:r w:rsidRPr="006A311F">
              <w:rPr>
                <w:sz w:val="22"/>
                <w:szCs w:val="22"/>
              </w:rPr>
              <w:fldChar w:fldCharType="separate"/>
            </w:r>
            <w:r w:rsidR="009F3EB5" w:rsidRPr="009F3EB5">
              <w:rPr>
                <w:rFonts w:eastAsia="Calibri"/>
                <w:b/>
                <w:sz w:val="22"/>
                <w:szCs w:val="22"/>
              </w:rPr>
              <w:t>34</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данные по полномочиям, обновленным в Сводном реестре на основании соответствующих реквизитов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21 Приложени</w:t>
            </w:r>
            <w:r w:rsidR="008D2835">
              <w:rPr>
                <w:sz w:val="22"/>
                <w:szCs w:val="22"/>
              </w:rPr>
              <w:t>я 2 и 17 Приложения 3 к Порядку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Полномочия организации в сфере закупок</w:t>
            </w:r>
          </w:p>
        </w:tc>
        <w:tc>
          <w:tcPr>
            <w:tcW w:w="1700" w:type="dxa"/>
          </w:tcPr>
          <w:p w:rsidR="004163A0" w:rsidRPr="006A311F" w:rsidRDefault="00731971">
            <w:pPr>
              <w:spacing w:before="60" w:after="60"/>
              <w:rPr>
                <w:sz w:val="22"/>
                <w:szCs w:val="22"/>
              </w:rPr>
            </w:pPr>
            <w:r w:rsidRPr="006A311F">
              <w:rPr>
                <w:sz w:val="22"/>
                <w:szCs w:val="22"/>
              </w:rPr>
              <w:t>SPZAuths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tUBPRSPZAuths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_Ref416084061 \h  \* MERGEFORMAT </w:instrText>
            </w:r>
            <w:r w:rsidRPr="006A311F">
              <w:rPr>
                <w:sz w:val="22"/>
                <w:szCs w:val="22"/>
              </w:rPr>
            </w:r>
            <w:r w:rsidRPr="006A311F">
              <w:rPr>
                <w:sz w:val="22"/>
                <w:szCs w:val="22"/>
              </w:rPr>
              <w:fldChar w:fldCharType="separate"/>
            </w:r>
            <w:r w:rsidR="009F3EB5" w:rsidRPr="009F3EB5">
              <w:rPr>
                <w:rFonts w:eastAsia="Calibri"/>
                <w:b/>
                <w:sz w:val="22"/>
                <w:szCs w:val="22"/>
              </w:rPr>
              <w:t>36</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данные по полномочиям, обновленным в Сводном реестре на основании соответствующих реквизитов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19 Приложения 1, 21 Приложения</w:t>
            </w:r>
            <w:r w:rsidR="008D2835">
              <w:rPr>
                <w:sz w:val="22"/>
                <w:szCs w:val="22"/>
              </w:rPr>
              <w:t xml:space="preserve"> 2, и 17 Приложения 3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Полномочия организации принятые</w:t>
            </w:r>
          </w:p>
        </w:tc>
        <w:tc>
          <w:tcPr>
            <w:tcW w:w="1700" w:type="dxa"/>
          </w:tcPr>
          <w:p w:rsidR="004163A0" w:rsidRPr="006A311F" w:rsidRDefault="00731971">
            <w:pPr>
              <w:spacing w:before="60" w:after="60"/>
              <w:rPr>
                <w:sz w:val="22"/>
                <w:szCs w:val="22"/>
              </w:rPr>
            </w:pPr>
            <w:r w:rsidRPr="006A311F">
              <w:rPr>
                <w:sz w:val="22"/>
                <w:szCs w:val="22"/>
              </w:rPr>
              <w:t>PAuths</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tUBPRPAuths</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_Ref416084674 \h  \* MERGEFORMAT </w:instrText>
            </w:r>
            <w:r w:rsidRPr="006A311F">
              <w:rPr>
                <w:sz w:val="22"/>
                <w:szCs w:val="22"/>
              </w:rPr>
            </w:r>
            <w:r w:rsidRPr="006A311F">
              <w:rPr>
                <w:sz w:val="22"/>
                <w:szCs w:val="22"/>
              </w:rPr>
              <w:fldChar w:fldCharType="separate"/>
            </w:r>
            <w:r w:rsidR="009F3EB5" w:rsidRPr="009F3EB5">
              <w:rPr>
                <w:rFonts w:eastAsia="Calibri"/>
                <w:b/>
                <w:sz w:val="22"/>
                <w:szCs w:val="22"/>
              </w:rPr>
              <w:t>38</w:t>
            </w:r>
            <w:r w:rsidRPr="006A311F">
              <w:rPr>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 xml:space="preserve">Заполняются данные по полномочиям, обновленным в Сводном реестре на </w:t>
            </w:r>
            <w:r w:rsidRPr="006A311F">
              <w:rPr>
                <w:sz w:val="22"/>
                <w:szCs w:val="22"/>
              </w:rPr>
              <w:lastRenderedPageBreak/>
              <w:t>основании соответствующих реквизитов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показателям 21.1, 21.1а Приложения 2 к Пор</w:t>
            </w:r>
            <w:r w:rsidR="008D2835">
              <w:rPr>
                <w:sz w:val="22"/>
                <w:szCs w:val="22"/>
              </w:rPr>
              <w:t>ядку</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lastRenderedPageBreak/>
              <w:t>Сведения о передаче полномочий от ФО поселения к ФО муниципального района</w:t>
            </w:r>
          </w:p>
        </w:tc>
        <w:tc>
          <w:tcPr>
            <w:tcW w:w="1700" w:type="dxa"/>
          </w:tcPr>
          <w:p w:rsidR="004163A0" w:rsidRPr="006A311F" w:rsidRDefault="00731971">
            <w:pPr>
              <w:spacing w:before="60" w:after="60"/>
              <w:rPr>
                <w:sz w:val="22"/>
                <w:szCs w:val="22"/>
              </w:rPr>
            </w:pPr>
            <w:r w:rsidRPr="006A311F">
              <w:rPr>
                <w:sz w:val="22"/>
                <w:szCs w:val="22"/>
              </w:rPr>
              <w:t>UBPTransfAuthFO</w:t>
            </w:r>
          </w:p>
        </w:tc>
        <w:tc>
          <w:tcPr>
            <w:tcW w:w="567" w:type="dxa"/>
          </w:tcPr>
          <w:p w:rsidR="004163A0" w:rsidRPr="006A311F" w:rsidRDefault="00731971">
            <w:pPr>
              <w:spacing w:before="60" w:after="60"/>
              <w:jc w:val="center"/>
              <w:rPr>
                <w:sz w:val="22"/>
                <w:szCs w:val="22"/>
              </w:rPr>
            </w:pPr>
            <w:r w:rsidRPr="006A311F">
              <w:rPr>
                <w:sz w:val="22"/>
                <w:szCs w:val="22"/>
              </w:rPr>
              <w:t>С</w:t>
            </w:r>
          </w:p>
        </w:tc>
        <w:tc>
          <w:tcPr>
            <w:tcW w:w="1133" w:type="dxa"/>
          </w:tcPr>
          <w:p w:rsidR="004163A0" w:rsidRPr="006A311F" w:rsidRDefault="00731971">
            <w:pPr>
              <w:spacing w:before="60" w:after="60"/>
              <w:rPr>
                <w:sz w:val="22"/>
                <w:szCs w:val="22"/>
              </w:rPr>
            </w:pPr>
            <w:r w:rsidRPr="006A311F">
              <w:rPr>
                <w:sz w:val="22"/>
                <w:szCs w:val="22"/>
              </w:rPr>
              <w:t>tUBPTransfAuthFO</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b/>
                <w:sz w:val="22"/>
                <w:szCs w:val="22"/>
              </w:rPr>
              <w:fldChar w:fldCharType="begin"/>
            </w:r>
            <w:r w:rsidRPr="006A311F">
              <w:rPr>
                <w:b/>
                <w:sz w:val="22"/>
                <w:szCs w:val="22"/>
              </w:rPr>
              <w:instrText xml:space="preserve"> REF _Ref463824749 \h  \* MERGEFORMAT </w:instrText>
            </w:r>
            <w:r w:rsidRPr="006A311F">
              <w:rPr>
                <w:b/>
                <w:sz w:val="22"/>
                <w:szCs w:val="22"/>
              </w:rPr>
            </w:r>
            <w:r w:rsidRPr="006A311F">
              <w:rPr>
                <w:b/>
                <w:sz w:val="22"/>
                <w:szCs w:val="22"/>
              </w:rPr>
              <w:fldChar w:fldCharType="separate"/>
            </w:r>
            <w:r w:rsidR="009F3EB5" w:rsidRPr="009F3EB5">
              <w:rPr>
                <w:b/>
                <w:sz w:val="22"/>
                <w:szCs w:val="22"/>
              </w:rPr>
              <w:t>40</w:t>
            </w:r>
            <w:r w:rsidRPr="006A311F">
              <w:rPr>
                <w:b/>
                <w:sz w:val="22"/>
                <w:szCs w:val="22"/>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Заполняются данные по полномочиям, обновленным в Сводном реестре на основании соответствующих реквизитов Заявки на включение (изменение).</w:t>
            </w:r>
          </w:p>
          <w:p w:rsidR="004163A0" w:rsidRPr="006A311F" w:rsidRDefault="00731971">
            <w:pPr>
              <w:spacing w:before="60" w:after="60"/>
              <w:rPr>
                <w:sz w:val="22"/>
                <w:szCs w:val="22"/>
              </w:rPr>
            </w:pPr>
            <w:r w:rsidRPr="006A311F">
              <w:rPr>
                <w:sz w:val="22"/>
                <w:szCs w:val="22"/>
              </w:rPr>
              <w:t>Соответствует показ</w:t>
            </w:r>
            <w:r w:rsidR="008D2835">
              <w:rPr>
                <w:sz w:val="22"/>
                <w:szCs w:val="22"/>
              </w:rPr>
              <w:t>ателю 23 Приложения 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Информация о специальных мероприятиях</w:t>
            </w:r>
          </w:p>
        </w:tc>
        <w:tc>
          <w:tcPr>
            <w:tcW w:w="1700" w:type="dxa"/>
          </w:tcPr>
          <w:p w:rsidR="004163A0" w:rsidRPr="006A311F" w:rsidRDefault="00731971">
            <w:pPr>
              <w:spacing w:before="60" w:after="60"/>
              <w:rPr>
                <w:sz w:val="22"/>
                <w:szCs w:val="22"/>
              </w:rPr>
            </w:pPr>
            <w:r w:rsidRPr="006A311F">
              <w:rPr>
                <w:sz w:val="22"/>
                <w:szCs w:val="22"/>
                <w:lang w:val="en-US"/>
              </w:rPr>
              <w:t>INFEvent</w:t>
            </w:r>
          </w:p>
        </w:tc>
        <w:tc>
          <w:tcPr>
            <w:tcW w:w="567" w:type="dxa"/>
          </w:tcPr>
          <w:p w:rsidR="004163A0" w:rsidRPr="006A311F" w:rsidRDefault="00731971">
            <w:pPr>
              <w:spacing w:before="60" w:after="60"/>
              <w:jc w:val="center"/>
              <w:rPr>
                <w:sz w:val="22"/>
                <w:szCs w:val="22"/>
              </w:rPr>
            </w:pPr>
            <w:r w:rsidRPr="006A311F">
              <w:rPr>
                <w:sz w:val="22"/>
                <w:szCs w:val="22"/>
                <w:lang w:val="en-US"/>
              </w:rPr>
              <w:t>C</w:t>
            </w:r>
          </w:p>
        </w:tc>
        <w:tc>
          <w:tcPr>
            <w:tcW w:w="1133" w:type="dxa"/>
          </w:tcPr>
          <w:p w:rsidR="004163A0" w:rsidRPr="006A311F" w:rsidRDefault="00731971">
            <w:pPr>
              <w:spacing w:before="60" w:after="60"/>
              <w:rPr>
                <w:sz w:val="22"/>
                <w:szCs w:val="22"/>
              </w:rPr>
            </w:pPr>
            <w:r w:rsidRPr="006A311F">
              <w:rPr>
                <w:sz w:val="22"/>
                <w:szCs w:val="22"/>
              </w:rPr>
              <w:t>tINFEvent</w:t>
            </w:r>
          </w:p>
        </w:tc>
        <w:tc>
          <w:tcPr>
            <w:tcW w:w="567" w:type="dxa"/>
          </w:tcPr>
          <w:p w:rsidR="004163A0" w:rsidRPr="006A311F" w:rsidRDefault="00731971">
            <w:pPr>
              <w:spacing w:before="60" w:after="60"/>
              <w:jc w:val="center"/>
              <w:rPr>
                <w:sz w:val="22"/>
                <w:szCs w:val="22"/>
              </w:rPr>
            </w:pPr>
            <w:r w:rsidRPr="006A311F">
              <w:rPr>
                <w:sz w:val="22"/>
                <w:szCs w:val="22"/>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_Ref487793150 \h  \* MERGEFORMAT </w:instrText>
            </w:r>
            <w:r w:rsidRPr="006A311F">
              <w:rPr>
                <w:sz w:val="22"/>
                <w:szCs w:val="22"/>
              </w:rPr>
            </w:r>
            <w:r w:rsidRPr="006A311F">
              <w:rPr>
                <w:sz w:val="22"/>
                <w:szCs w:val="22"/>
              </w:rPr>
              <w:fldChar w:fldCharType="separate"/>
            </w:r>
            <w:r w:rsidR="009F3EB5" w:rsidRPr="009F3EB5">
              <w:rPr>
                <w:rFonts w:eastAsia="Calibri"/>
                <w:b/>
                <w:sz w:val="22"/>
                <w:szCs w:val="22"/>
              </w:rPr>
              <w:t>42</w:t>
            </w:r>
            <w:r w:rsidRPr="006A311F">
              <w:rPr>
                <w:sz w:val="22"/>
                <w:szCs w:val="22"/>
              </w:rPr>
              <w:fldChar w:fldCharType="end"/>
            </w:r>
            <w:r w:rsidRPr="006A311F">
              <w:rPr>
                <w:sz w:val="22"/>
                <w:szCs w:val="22"/>
              </w:rPr>
              <w:t>.</w:t>
            </w:r>
          </w:p>
          <w:p w:rsidR="004163A0" w:rsidRPr="006A311F" w:rsidRDefault="00731971">
            <w:pPr>
              <w:pStyle w:val="GOSTTablenorm"/>
              <w:spacing w:before="60" w:after="60"/>
              <w:rPr>
                <w:szCs w:val="22"/>
              </w:rPr>
            </w:pPr>
            <w:r w:rsidRPr="006A311F">
              <w:rPr>
                <w:szCs w:val="22"/>
              </w:rPr>
              <w:t xml:space="preserve">Соответствует показателям 22.1 Приложения 1, 24.1 Приложения 2 и 20.1 Приложения 3 к Порядку. </w:t>
            </w:r>
          </w:p>
          <w:p w:rsidR="004163A0" w:rsidRPr="006A311F" w:rsidRDefault="00731971">
            <w:pPr>
              <w:spacing w:before="60" w:after="60"/>
              <w:rPr>
                <w:sz w:val="22"/>
                <w:szCs w:val="22"/>
              </w:rPr>
            </w:pPr>
            <w:r w:rsidRPr="006A311F">
              <w:rPr>
                <w:sz w:val="22"/>
                <w:szCs w:val="22"/>
              </w:rPr>
              <w:t>Заполняется, если в отношении организации осуществляется про</w:t>
            </w:r>
            <w:r w:rsidR="008D2835">
              <w:rPr>
                <w:sz w:val="22"/>
                <w:szCs w:val="22"/>
              </w:rPr>
              <w:t>ведение специальных мероприятий</w:t>
            </w:r>
          </w:p>
        </w:tc>
      </w:tr>
      <w:tr w:rsidR="004163A0" w:rsidRPr="006A311F" w:rsidTr="004163A0">
        <w:trPr>
          <w:cnfStyle w:val="000000100000" w:firstRow="0" w:lastRow="0" w:firstColumn="0" w:lastColumn="0" w:oddVBand="0" w:evenVBand="0" w:oddHBand="1" w:evenHBand="0"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Сведения об организации, осуществляющей финансовое обеспечение ФКУ</w:t>
            </w:r>
          </w:p>
        </w:tc>
        <w:tc>
          <w:tcPr>
            <w:tcW w:w="1700" w:type="dxa"/>
          </w:tcPr>
          <w:p w:rsidR="004163A0" w:rsidRPr="006A311F" w:rsidRDefault="00731971">
            <w:pPr>
              <w:spacing w:before="60" w:after="60"/>
              <w:rPr>
                <w:sz w:val="22"/>
                <w:szCs w:val="22"/>
                <w:lang w:val="en-US"/>
              </w:rPr>
            </w:pPr>
            <w:r w:rsidRPr="006A311F">
              <w:rPr>
                <w:sz w:val="22"/>
                <w:szCs w:val="22"/>
                <w:lang w:val="en-US"/>
              </w:rPr>
              <w:t>UBPfinFKU</w:t>
            </w:r>
          </w:p>
        </w:tc>
        <w:tc>
          <w:tcPr>
            <w:tcW w:w="567" w:type="dxa"/>
          </w:tcPr>
          <w:p w:rsidR="004163A0" w:rsidRPr="006A311F" w:rsidRDefault="00731971">
            <w:pPr>
              <w:spacing w:before="60" w:after="60"/>
              <w:jc w:val="center"/>
              <w:rPr>
                <w:sz w:val="22"/>
                <w:szCs w:val="22"/>
                <w:lang w:val="en-US"/>
              </w:rPr>
            </w:pPr>
            <w:r w:rsidRPr="006A311F">
              <w:rPr>
                <w:sz w:val="22"/>
                <w:szCs w:val="22"/>
                <w:lang w:val="en-US"/>
              </w:rPr>
              <w:t>С</w:t>
            </w:r>
          </w:p>
        </w:tc>
        <w:tc>
          <w:tcPr>
            <w:tcW w:w="1133" w:type="dxa"/>
          </w:tcPr>
          <w:p w:rsidR="004163A0" w:rsidRPr="006A311F" w:rsidRDefault="00731971">
            <w:pPr>
              <w:spacing w:before="60" w:after="60"/>
              <w:rPr>
                <w:sz w:val="22"/>
                <w:szCs w:val="22"/>
              </w:rPr>
            </w:pPr>
            <w:r w:rsidRPr="006A311F">
              <w:rPr>
                <w:sz w:val="22"/>
                <w:szCs w:val="22"/>
                <w:lang w:val="en-US"/>
              </w:rPr>
              <w:t>tUBPfinFKU</w:t>
            </w:r>
          </w:p>
        </w:tc>
        <w:tc>
          <w:tcPr>
            <w:tcW w:w="567" w:type="dxa"/>
          </w:tcPr>
          <w:p w:rsidR="004163A0" w:rsidRPr="006A311F" w:rsidRDefault="00731971">
            <w:pPr>
              <w:spacing w:before="60" w:after="60"/>
              <w:jc w:val="center"/>
              <w:rPr>
                <w:sz w:val="22"/>
                <w:szCs w:val="22"/>
              </w:rPr>
            </w:pPr>
            <w:r w:rsidRPr="006A311F">
              <w:rPr>
                <w:sz w:val="22"/>
                <w:szCs w:val="22"/>
                <w:lang w:val="en-US"/>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rPr>
              <w:fldChar w:fldCharType="begin"/>
            </w:r>
            <w:r w:rsidRPr="006A311F">
              <w:rPr>
                <w:sz w:val="22"/>
                <w:szCs w:val="22"/>
              </w:rPr>
              <w:instrText xml:space="preserve"> REF _Ref535493422 \h  \* MERGEFORMAT </w:instrText>
            </w:r>
            <w:r w:rsidRPr="006A311F">
              <w:rPr>
                <w:sz w:val="22"/>
                <w:szCs w:val="22"/>
              </w:rPr>
            </w:r>
            <w:r w:rsidRPr="006A311F">
              <w:rPr>
                <w:sz w:val="22"/>
                <w:szCs w:val="22"/>
              </w:rPr>
              <w:fldChar w:fldCharType="separate"/>
            </w:r>
            <w:r w:rsidR="009F3EB5" w:rsidRPr="009F3EB5">
              <w:rPr>
                <w:sz w:val="22"/>
                <w:szCs w:val="22"/>
              </w:rPr>
              <w:t>48</w:t>
            </w:r>
            <w:r w:rsidRPr="006A311F">
              <w:rPr>
                <w:sz w:val="22"/>
                <w:szCs w:val="22"/>
              </w:rPr>
              <w:fldChar w:fldCharType="end"/>
            </w:r>
            <w:r w:rsidRPr="006A311F">
              <w:rPr>
                <w:sz w:val="22"/>
                <w:szCs w:val="22"/>
              </w:rPr>
              <w:t xml:space="preserve">. </w:t>
            </w:r>
          </w:p>
          <w:p w:rsidR="004163A0" w:rsidRPr="006A311F" w:rsidRDefault="00731971">
            <w:pPr>
              <w:spacing w:before="60" w:after="60"/>
              <w:rPr>
                <w:sz w:val="22"/>
                <w:szCs w:val="22"/>
              </w:rPr>
            </w:pPr>
            <w:r w:rsidRPr="006A311F">
              <w:rPr>
                <w:sz w:val="22"/>
                <w:szCs w:val="22"/>
              </w:rPr>
              <w:t xml:space="preserve">Указывается при представлении информации об организации, осуществляющей в соответствии с бюджетным законодательством Российской Федерации финансовое обеспечение федеральных казенных учреждений за счет источника дополнительного бюджетного финансирования (заполняется для ОГВ). </w:t>
            </w:r>
            <w:r w:rsidRPr="006A311F">
              <w:rPr>
                <w:sz w:val="22"/>
                <w:szCs w:val="22"/>
                <w:lang w:val="en-US"/>
              </w:rPr>
              <w:t>Соответствует показате</w:t>
            </w:r>
            <w:r w:rsidR="008D2835">
              <w:rPr>
                <w:sz w:val="22"/>
                <w:szCs w:val="22"/>
                <w:lang w:val="en-US"/>
              </w:rPr>
              <w:t>лям 21.4 Приложения 1 к Порядку</w:t>
            </w:r>
          </w:p>
        </w:tc>
      </w:tr>
      <w:tr w:rsidR="004163A0" w:rsidRPr="006A311F" w:rsidTr="004163A0">
        <w:trPr>
          <w:cnfStyle w:val="000000010000" w:firstRow="0" w:lastRow="0" w:firstColumn="0" w:lastColumn="0" w:oddVBand="0" w:evenVBand="0" w:oddHBand="0" w:evenHBand="1" w:firstRowFirstColumn="0" w:firstRowLastColumn="0" w:lastRowFirstColumn="0" w:lastRowLastColumn="0"/>
        </w:trPr>
        <w:tc>
          <w:tcPr>
            <w:tcW w:w="1700" w:type="dxa"/>
          </w:tcPr>
          <w:p w:rsidR="004163A0" w:rsidRPr="006A311F" w:rsidRDefault="00731971">
            <w:pPr>
              <w:spacing w:before="60" w:after="60"/>
              <w:rPr>
                <w:sz w:val="22"/>
                <w:szCs w:val="22"/>
              </w:rPr>
            </w:pPr>
            <w:r w:rsidRPr="006A311F">
              <w:rPr>
                <w:sz w:val="22"/>
                <w:szCs w:val="22"/>
              </w:rPr>
              <w:t>Сведения о праве организации получать источник дополнительного бюджетного финансирования</w:t>
            </w:r>
          </w:p>
        </w:tc>
        <w:tc>
          <w:tcPr>
            <w:tcW w:w="1700" w:type="dxa"/>
          </w:tcPr>
          <w:p w:rsidR="004163A0" w:rsidRPr="006A311F" w:rsidRDefault="00731971">
            <w:pPr>
              <w:spacing w:before="60" w:after="60"/>
              <w:rPr>
                <w:sz w:val="22"/>
                <w:szCs w:val="22"/>
                <w:lang w:val="en-US"/>
              </w:rPr>
            </w:pPr>
            <w:r w:rsidRPr="006A311F">
              <w:rPr>
                <w:sz w:val="22"/>
                <w:szCs w:val="22"/>
                <w:lang w:val="en-US"/>
              </w:rPr>
              <w:t>UBPgetFin</w:t>
            </w:r>
          </w:p>
        </w:tc>
        <w:tc>
          <w:tcPr>
            <w:tcW w:w="567" w:type="dxa"/>
          </w:tcPr>
          <w:p w:rsidR="004163A0" w:rsidRPr="006A311F" w:rsidRDefault="00731971">
            <w:pPr>
              <w:spacing w:before="60" w:after="60"/>
              <w:jc w:val="center"/>
              <w:rPr>
                <w:sz w:val="22"/>
                <w:szCs w:val="22"/>
                <w:lang w:val="en-US"/>
              </w:rPr>
            </w:pPr>
            <w:r w:rsidRPr="006A311F">
              <w:rPr>
                <w:sz w:val="22"/>
                <w:szCs w:val="22"/>
                <w:lang w:val="en-US"/>
              </w:rPr>
              <w:t>С</w:t>
            </w:r>
          </w:p>
        </w:tc>
        <w:tc>
          <w:tcPr>
            <w:tcW w:w="1133" w:type="dxa"/>
          </w:tcPr>
          <w:p w:rsidR="004163A0" w:rsidRPr="006A311F" w:rsidRDefault="00731971">
            <w:pPr>
              <w:spacing w:before="60" w:after="60"/>
              <w:rPr>
                <w:sz w:val="22"/>
                <w:szCs w:val="22"/>
              </w:rPr>
            </w:pPr>
            <w:r w:rsidRPr="006A311F">
              <w:rPr>
                <w:sz w:val="22"/>
                <w:szCs w:val="22"/>
                <w:lang w:val="en-US"/>
              </w:rPr>
              <w:t>tUBPgetFin</w:t>
            </w:r>
          </w:p>
        </w:tc>
        <w:tc>
          <w:tcPr>
            <w:tcW w:w="567" w:type="dxa"/>
          </w:tcPr>
          <w:p w:rsidR="004163A0" w:rsidRPr="006A311F" w:rsidRDefault="00731971">
            <w:pPr>
              <w:spacing w:before="60" w:after="60"/>
              <w:jc w:val="center"/>
              <w:rPr>
                <w:sz w:val="22"/>
                <w:szCs w:val="22"/>
              </w:rPr>
            </w:pPr>
            <w:r w:rsidRPr="006A311F">
              <w:rPr>
                <w:sz w:val="22"/>
                <w:szCs w:val="22"/>
                <w:lang w:val="en-US"/>
              </w:rPr>
              <w:t>Н</w:t>
            </w:r>
          </w:p>
        </w:tc>
        <w:tc>
          <w:tcPr>
            <w:tcW w:w="3961" w:type="dxa"/>
          </w:tcPr>
          <w:p w:rsidR="004163A0" w:rsidRPr="006A311F" w:rsidRDefault="00731971">
            <w:pPr>
              <w:spacing w:before="60" w:after="60"/>
              <w:rPr>
                <w:sz w:val="22"/>
                <w:szCs w:val="22"/>
              </w:rPr>
            </w:pPr>
            <w:r w:rsidRPr="006A311F">
              <w:rPr>
                <w:sz w:val="22"/>
                <w:szCs w:val="22"/>
              </w:rPr>
              <w:t xml:space="preserve">Состав элемента представлен в таблице </w:t>
            </w:r>
            <w:r w:rsidRPr="006A311F">
              <w:rPr>
                <w:sz w:val="22"/>
                <w:szCs w:val="22"/>
                <w:lang w:val="en-US"/>
              </w:rPr>
              <w:fldChar w:fldCharType="begin"/>
            </w:r>
            <w:r w:rsidRPr="006A311F">
              <w:rPr>
                <w:sz w:val="22"/>
                <w:szCs w:val="22"/>
              </w:rPr>
              <w:instrText xml:space="preserve"> </w:instrText>
            </w:r>
            <w:r w:rsidRPr="006A311F">
              <w:rPr>
                <w:sz w:val="22"/>
                <w:szCs w:val="22"/>
                <w:lang w:val="en-US"/>
              </w:rPr>
              <w:instrText>REF</w:instrText>
            </w:r>
            <w:r w:rsidRPr="006A311F">
              <w:rPr>
                <w:sz w:val="22"/>
                <w:szCs w:val="22"/>
              </w:rPr>
              <w:instrText xml:space="preserve"> _</w:instrText>
            </w:r>
            <w:r w:rsidRPr="006A311F">
              <w:rPr>
                <w:sz w:val="22"/>
                <w:szCs w:val="22"/>
                <w:lang w:val="en-US"/>
              </w:rPr>
              <w:instrText>Ref</w:instrText>
            </w:r>
            <w:r w:rsidRPr="006A311F">
              <w:rPr>
                <w:sz w:val="22"/>
                <w:szCs w:val="22"/>
              </w:rPr>
              <w:instrText>535493454 \</w:instrText>
            </w:r>
            <w:r w:rsidRPr="006A311F">
              <w:rPr>
                <w:sz w:val="22"/>
                <w:szCs w:val="22"/>
                <w:lang w:val="en-US"/>
              </w:rPr>
              <w:instrText>h</w:instrText>
            </w:r>
            <w:r w:rsidRPr="006A311F">
              <w:rPr>
                <w:sz w:val="22"/>
                <w:szCs w:val="22"/>
              </w:rPr>
              <w:instrText xml:space="preserve">  \* </w:instrText>
            </w:r>
            <w:r w:rsidRPr="006A311F">
              <w:rPr>
                <w:sz w:val="22"/>
                <w:szCs w:val="22"/>
                <w:lang w:val="en-US"/>
              </w:rPr>
              <w:instrText>MERGEFORMAT</w:instrText>
            </w:r>
            <w:r w:rsidRPr="006A311F">
              <w:rPr>
                <w:sz w:val="22"/>
                <w:szCs w:val="22"/>
              </w:rPr>
              <w:instrText xml:space="preserve"> </w:instrText>
            </w:r>
            <w:r w:rsidRPr="006A311F">
              <w:rPr>
                <w:sz w:val="22"/>
                <w:szCs w:val="22"/>
                <w:lang w:val="en-US"/>
              </w:rPr>
            </w:r>
            <w:r w:rsidRPr="006A311F">
              <w:rPr>
                <w:sz w:val="22"/>
                <w:szCs w:val="22"/>
                <w:lang w:val="en-US"/>
              </w:rPr>
              <w:fldChar w:fldCharType="separate"/>
            </w:r>
            <w:r w:rsidR="009F3EB5" w:rsidRPr="009F3EB5">
              <w:rPr>
                <w:sz w:val="22"/>
                <w:szCs w:val="22"/>
              </w:rPr>
              <w:t>49</w:t>
            </w:r>
            <w:r w:rsidRPr="006A311F">
              <w:rPr>
                <w:sz w:val="22"/>
                <w:szCs w:val="22"/>
                <w:lang w:val="en-US"/>
              </w:rPr>
              <w:fldChar w:fldCharType="end"/>
            </w:r>
            <w:r w:rsidRPr="006A311F">
              <w:rPr>
                <w:sz w:val="22"/>
                <w:szCs w:val="22"/>
              </w:rPr>
              <w:t>.</w:t>
            </w:r>
          </w:p>
          <w:p w:rsidR="004163A0" w:rsidRPr="006A311F" w:rsidRDefault="00731971">
            <w:pPr>
              <w:spacing w:before="60" w:after="60"/>
              <w:rPr>
                <w:sz w:val="22"/>
                <w:szCs w:val="22"/>
              </w:rPr>
            </w:pPr>
            <w:r w:rsidRPr="006A311F">
              <w:rPr>
                <w:sz w:val="22"/>
                <w:szCs w:val="22"/>
              </w:rPr>
              <w:t xml:space="preserve">Указывается при представлении информации о праве организации получать в соответствии с бюджетным законодательством Российской Федерации источник дополнительного бюджетного финансирования (заполняется для не ОГВ, а также для обособленных подразделений как ОГВ, </w:t>
            </w:r>
            <w:r w:rsidRPr="006A311F">
              <w:rPr>
                <w:sz w:val="22"/>
                <w:szCs w:val="22"/>
              </w:rPr>
              <w:lastRenderedPageBreak/>
              <w:t xml:space="preserve">так и не ОГВ). </w:t>
            </w:r>
            <w:r w:rsidRPr="006A311F">
              <w:rPr>
                <w:sz w:val="22"/>
                <w:szCs w:val="22"/>
                <w:lang w:val="en-US"/>
              </w:rPr>
              <w:t>Соответствует показателям 23.4. Приложения 1</w:t>
            </w:r>
            <w:r w:rsidR="008D2835">
              <w:rPr>
                <w:sz w:val="22"/>
                <w:szCs w:val="22"/>
                <w:lang w:val="en-US"/>
              </w:rPr>
              <w:t xml:space="preserve"> и 19.4. Приложения 3 к Порядку</w:t>
            </w:r>
          </w:p>
        </w:tc>
      </w:tr>
    </w:tbl>
    <w:p w:rsidR="004163A0" w:rsidRPr="006A311F" w:rsidRDefault="00731971" w:rsidP="00731971">
      <w:pPr>
        <w:pStyle w:val="032"/>
        <w:numPr>
          <w:ilvl w:val="2"/>
          <w:numId w:val="76"/>
        </w:numPr>
        <w:ind w:left="0" w:firstLine="0"/>
      </w:pPr>
      <w:bookmarkStart w:id="851" w:name="_Toc507762788"/>
      <w:bookmarkStart w:id="852" w:name="_Toc185183158"/>
      <w:r w:rsidRPr="006A311F">
        <w:lastRenderedPageBreak/>
        <w:t>Пример XML</w:t>
      </w:r>
      <w:bookmarkEnd w:id="851"/>
      <w:bookmarkEnd w:id="852"/>
      <w:r w:rsidRPr="006A311F">
        <w:t xml:space="preserve"> </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&lt;?xml version="1.0" encoding="UTF-8"?&gt;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&lt;tns:exchangePacket xmlns:xsi=</w:t>
      </w:r>
      <w:hyperlink r:id="rId19" w:tooltip="http://www.w3.org/2001/XMLSchema-instance" w:history="1">
        <w:r w:rsidRPr="001C03F5">
          <w:rPr>
            <w:rFonts w:cs="Courier New"/>
            <w:szCs w:val="22"/>
          </w:rPr>
          <w:t>http://www.w3.org/2001/XMLSchema-instance</w:t>
        </w:r>
      </w:hyperlink>
      <w:r w:rsidRPr="001C03F5">
        <w:rPr>
          <w:rFonts w:cs="Courier New"/>
          <w:szCs w:val="22"/>
        </w:rPr>
        <w:t xml:space="preserve"> xmlns:tns=</w:t>
      </w:r>
      <w:hyperlink r:id="rId20" w:tooltip="http://www.roskazna.ru/eb/ext" w:history="1">
        <w:r w:rsidRPr="001C03F5">
          <w:rPr>
            <w:rFonts w:cs="Courier New"/>
            <w:szCs w:val="22"/>
          </w:rPr>
          <w:t>http://www.roskazna.ru/eb/ext</w:t>
        </w:r>
      </w:hyperlink>
      <w:r w:rsidRPr="001C03F5">
        <w:rPr>
          <w:rFonts w:cs="Courier New"/>
          <w:szCs w:val="22"/>
        </w:rPr>
        <w:t xml:space="preserve"> xmlns:frm=</w:t>
      </w:r>
      <w:hyperlink r:id="rId21" w:tooltip="http://www.roskazna.ru/eb/domain/REF_UBPandNUBPR/formular" w:history="1">
        <w:r w:rsidRPr="001C03F5">
          <w:rPr>
            <w:rFonts w:cs="Courier New"/>
            <w:szCs w:val="22"/>
          </w:rPr>
          <w:t>http://www.roskazna.ru/eb/domain/REF_UBPandNUBPNotice/formular</w:t>
        </w:r>
      </w:hyperlink>
      <w:r w:rsidRPr="001C03F5">
        <w:rPr>
          <w:rFonts w:cs="Courier New"/>
          <w:szCs w:val="22"/>
        </w:rPr>
        <w:t xml:space="preserve"> xsi:schemaLocation="http://www.roskazna.ru/eb/ext/extHeader.xsd http://www.roskazna.ru/eb/domain/REF_UBPandNUBPNotice/formular formulars.xsd"&gt;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t>&lt;tns:packetHeader&gt;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&lt;tns:serviceInfo&gt;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&lt;tns:versionId&gt;5.0&lt;/tns:versionId&gt;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&lt;tns:creationDateTime&gt;2021-11-17T09:30:47Z&lt;/tns:creationDateTime&gt;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&lt;tns:requestId&gt;{3B296774-F1EC-424F-B8A7-0CBE01BDDEF9}&lt;/tns:requestId&gt;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&lt;tns:trackingId&gt;8b86D011d42g00C&lt;/tns:trackingId&gt;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tns</w:t>
      </w:r>
      <w:r w:rsidRPr="0067353C">
        <w:rPr>
          <w:rFonts w:cs="Courier New"/>
          <w:szCs w:val="22"/>
          <w:lang w:val="ru-RU"/>
        </w:rPr>
        <w:t>:</w:t>
      </w:r>
      <w:r w:rsidRPr="001C03F5">
        <w:rPr>
          <w:rFonts w:cs="Courier New"/>
          <w:szCs w:val="22"/>
        </w:rPr>
        <w:t>documentType</w:t>
      </w:r>
      <w:r w:rsidRPr="0067353C">
        <w:rPr>
          <w:rFonts w:cs="Courier New"/>
          <w:szCs w:val="22"/>
          <w:lang w:val="ru-RU"/>
        </w:rPr>
        <w:t>&gt;Извещение о включении (изменении) информации об организации в Сводном реестре&lt;/</w:t>
      </w:r>
      <w:r w:rsidRPr="001C03F5">
        <w:rPr>
          <w:rFonts w:cs="Courier New"/>
          <w:szCs w:val="22"/>
        </w:rPr>
        <w:t>tns</w:t>
      </w:r>
      <w:r w:rsidRPr="0067353C">
        <w:rPr>
          <w:rFonts w:cs="Courier New"/>
          <w:szCs w:val="22"/>
          <w:lang w:val="ru-RU"/>
        </w:rPr>
        <w:t>:</w:t>
      </w:r>
      <w:r w:rsidRPr="001C03F5">
        <w:rPr>
          <w:rFonts w:cs="Courier New"/>
          <w:szCs w:val="22"/>
        </w:rPr>
        <w:t>documentType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1C03F5">
        <w:rPr>
          <w:rFonts w:cs="Courier New"/>
          <w:szCs w:val="22"/>
        </w:rPr>
        <w:t>&lt;/tns:serviceInfo&gt;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&lt;tns:senderParty&gt;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&lt;tns:TOFKParty&gt;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&lt;tns:TOFKCode&gt;2100&lt;/tns:TOFKCode&gt;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&lt;/tns:TOFKParty&gt;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&lt;/tns:senderParty&gt;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&lt;tns:receiverPartyCollection&gt;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&lt;tns:partyIdentifier&gt;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&lt;tns:organizationParty&gt;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&lt;tns:OGRN&gt;1022002661020&lt;/tns:OGRN&gt;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&lt;tns:SRCode&gt;00100187&lt;/tns:SRCode&gt;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&lt;/tns:organizationParty&gt;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&lt;/tns:partyIdentifier&gt;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&lt;/tns:receiverPartyCollection&gt;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t>&lt;/tns:packetHeader&gt;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lastRenderedPageBreak/>
        <w:tab/>
        <w:t>&lt;tns:formularCollection&gt;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&lt;tns:formular metaType="formular" xsi:type="frm:tREF_UBPNotice" versionID="5.0"&gt;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&lt;GUID&gt;004c7bd9-0dc7-4ee6-98a2-5d145cf8cfae&lt;/GUID&gt;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&lt;ContourTypeCode&gt;S&lt;/ContourTypeCode&gt;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&lt;ReqSecrecy&gt;С&lt;/ReqSecrecy&gt;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&lt;NoticeNum&gt;15&lt;/NoticeNum&gt;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&lt;NoticeDate&gt;2021-11-28T10:37:37Z&lt;/NoticeDate&gt;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UOCode</w:t>
      </w:r>
      <w:r w:rsidRPr="0067353C">
        <w:rPr>
          <w:rFonts w:cs="Courier New"/>
          <w:szCs w:val="22"/>
          <w:lang w:val="ru-RU"/>
        </w:rPr>
        <w:t>&gt;00100187&lt;/</w:t>
      </w:r>
      <w:r w:rsidRPr="001C03F5">
        <w:rPr>
          <w:rFonts w:cs="Courier New"/>
          <w:szCs w:val="22"/>
        </w:rPr>
        <w:t>UOCode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UOName</w:t>
      </w:r>
      <w:r w:rsidRPr="0067353C">
        <w:rPr>
          <w:rFonts w:cs="Courier New"/>
          <w:szCs w:val="22"/>
          <w:lang w:val="ru-RU"/>
        </w:rPr>
        <w:t>&gt;Министерство обороны Российской Федерации&lt;/</w:t>
      </w:r>
      <w:r w:rsidRPr="001C03F5">
        <w:rPr>
          <w:rFonts w:cs="Courier New"/>
          <w:szCs w:val="22"/>
        </w:rPr>
        <w:t>UOName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&lt;KBKGlavaUOCode&gt;187&lt;/KBKGlavaUOCode&gt;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&lt;ReqNum&gt;9500/33&lt;/ReqNum&gt;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&lt;ReqDate&gt;2021-11-28T10:37:47Z&lt;/ReqDate&gt;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&lt;UserUOName&gt;Збруев М. И.&lt;/UserUOName&gt;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UserUOPost</w:t>
      </w:r>
      <w:r w:rsidRPr="0067353C">
        <w:rPr>
          <w:rFonts w:cs="Courier New"/>
          <w:szCs w:val="22"/>
          <w:lang w:val="ru-RU"/>
        </w:rPr>
        <w:t>&gt;Ведущий специалист отдела ведения НСИ&lt;/</w:t>
      </w:r>
      <w:r w:rsidRPr="001C03F5">
        <w:rPr>
          <w:rFonts w:cs="Courier New"/>
          <w:szCs w:val="22"/>
        </w:rPr>
        <w:t>UserUOPost</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&lt;UserUOPhone&gt;8-495-259-15-44&lt;/UserUOPhone&gt;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&lt;SignDate&gt;2021-11-28T10:38:47Z&lt;/SignDate&gt;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&lt;ServiceOrFKCode&gt;2100&lt;/ServiceOrFKCode&gt;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&lt;RecordNum&gt;000000000310А1610051&lt;/RecordNum&gt;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&lt;RecordDate&gt;2021-11-28T10:38:47Z&lt;/RecordDate&gt;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&lt;RegistryCode&gt;А1610&lt;/RegistryCode&gt;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&lt;OrgCode&gt;001А1610&lt;/OrgCode&gt;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&lt;OrgOGRN&gt;1022002661020&lt;/OrgOGRN&gt;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OrgFullName</w:t>
      </w:r>
      <w:r w:rsidRPr="0067353C">
        <w:rPr>
          <w:rFonts w:cs="Courier New"/>
          <w:szCs w:val="22"/>
          <w:lang w:val="ru-RU"/>
        </w:rPr>
        <w:t>&gt;Федеральное казенное учреждение «433 строительное управление Министерства обороны Российской Федерации»&lt;/</w:t>
      </w:r>
      <w:r w:rsidRPr="001C03F5">
        <w:rPr>
          <w:rFonts w:cs="Courier New"/>
          <w:szCs w:val="22"/>
        </w:rPr>
        <w:t>OrgFullName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&lt;OrgShortName&gt;ФКУ «433 СУ МО РФ»&lt;/OrgShortName&gt;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&lt;OrgINN&gt;2634045943&lt;/OrgINN&gt;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&lt;OrgKPP&gt;263501001&lt;/OrgKPP&gt;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&lt;FNSRegDate&gt;2011-05-11T08:31:40Z&lt;/FNSRegDate&gt;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OKOPFCode</w:t>
      </w:r>
      <w:r w:rsidRPr="0067353C">
        <w:rPr>
          <w:rFonts w:cs="Courier New"/>
          <w:szCs w:val="22"/>
          <w:lang w:val="ru-RU"/>
        </w:rPr>
        <w:t>&gt;75104&lt;/</w:t>
      </w:r>
      <w:r w:rsidRPr="001C03F5">
        <w:rPr>
          <w:rFonts w:cs="Courier New"/>
          <w:szCs w:val="22"/>
        </w:rPr>
        <w:t>OKOPFCode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OKOPFName</w:t>
      </w:r>
      <w:r w:rsidRPr="0067353C">
        <w:rPr>
          <w:rFonts w:cs="Courier New"/>
          <w:szCs w:val="22"/>
          <w:lang w:val="ru-RU"/>
        </w:rPr>
        <w:t>&gt;Федеральные государственные казенные учреждения&lt;/</w:t>
      </w:r>
      <w:r w:rsidRPr="001C03F5">
        <w:rPr>
          <w:rFonts w:cs="Courier New"/>
          <w:szCs w:val="22"/>
        </w:rPr>
        <w:t>OKOPFName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OKFSCode</w:t>
      </w:r>
      <w:r w:rsidRPr="0067353C">
        <w:rPr>
          <w:rFonts w:cs="Courier New"/>
          <w:szCs w:val="22"/>
          <w:lang w:val="ru-RU"/>
        </w:rPr>
        <w:t>&gt;12&lt;/</w:t>
      </w:r>
      <w:r w:rsidRPr="001C03F5">
        <w:rPr>
          <w:rFonts w:cs="Courier New"/>
          <w:szCs w:val="22"/>
        </w:rPr>
        <w:t>OKFSCode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OKFSName</w:t>
      </w:r>
      <w:r w:rsidRPr="0067353C">
        <w:rPr>
          <w:rFonts w:cs="Courier New"/>
          <w:szCs w:val="22"/>
          <w:lang w:val="ru-RU"/>
        </w:rPr>
        <w:t>&gt;Федеральная собственность&lt;/</w:t>
      </w:r>
      <w:r w:rsidRPr="001C03F5">
        <w:rPr>
          <w:rFonts w:cs="Courier New"/>
          <w:szCs w:val="22"/>
        </w:rPr>
        <w:t>OKFSName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&lt;PostIndex&gt;355000&lt;/PostIndex&gt;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&lt;RegionKLADRCode&gt;2600000000000&lt;/RegionKLADRCode&gt;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lastRenderedPageBreak/>
        <w:tab/>
      </w:r>
      <w:r w:rsidRPr="001C03F5">
        <w:rPr>
          <w:rFonts w:cs="Courier New"/>
          <w:szCs w:val="22"/>
        </w:rPr>
        <w:tab/>
      </w:r>
      <w:r w:rsidRPr="001C03F5">
        <w:rPr>
          <w:rFonts w:cs="Courier New"/>
          <w:szCs w:val="22"/>
        </w:rPr>
        <w:tab/>
        <w:t>&lt;RegionCode&gt;26&lt;/RegionCode&gt;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&lt;RegionType&gt;Край&lt;/RegionType&gt;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&lt;RegionName&gt;Ставропольский&lt;/RegionName&gt;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&lt;CityCode&gt;2600000100000&lt;/CityCode&gt;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&lt;CityType&gt;Город&lt;/CityType&gt;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&lt;CityName&gt;Ставрополь&lt;/CityName&gt;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&lt;StreetCode&gt;26000001000013000&lt;/StreetCode&gt;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&lt;StreetType&gt;Улица&lt;/StreetType&gt;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&lt;StreetName&gt;Добролюбова&lt;/StreetName&gt;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&lt;House&gt;50&lt;/House&gt;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&lt;Building&gt;2&lt;/Building&gt;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&lt;OKTMOCode&gt;07701000001&lt;/OKTMOCode&gt;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&lt;UchrPPOTypeCode&gt;10&lt;/UchrPPOTypeCode&gt;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&lt;UchrPPOTypeName&gt;Российская Федерация&lt;/UchrPPOTypeName&gt;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&lt;UchrPPOCode&gt;00000000&lt;/UchrPPOCode&gt;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&lt;UchrPPOName&gt;Российская Федерация&lt;/UchrPPOName&gt;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&lt;IsUchr&gt;Нет&lt;/IsUchr&gt;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&lt;RBSCode&gt;00024015&lt;/RBSCode&gt;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RBSName</w:t>
      </w:r>
      <w:r w:rsidRPr="0067353C">
        <w:rPr>
          <w:rFonts w:cs="Courier New"/>
          <w:szCs w:val="22"/>
          <w:lang w:val="ru-RU"/>
        </w:rPr>
        <w:t>&gt;Федеральное казенное учреждение «Главное строительное управление Министерства обороны Российской Федерации»&lt;/</w:t>
      </w:r>
      <w:r w:rsidRPr="001C03F5">
        <w:rPr>
          <w:rFonts w:cs="Courier New"/>
          <w:szCs w:val="22"/>
        </w:rPr>
        <w:t>RBSName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KBKGlavaCode</w:t>
      </w:r>
      <w:r w:rsidRPr="0067353C">
        <w:rPr>
          <w:rFonts w:cs="Courier New"/>
          <w:szCs w:val="22"/>
          <w:lang w:val="ru-RU"/>
        </w:rPr>
        <w:t>&gt;187&lt;/</w:t>
      </w:r>
      <w:r w:rsidRPr="001C03F5">
        <w:rPr>
          <w:rFonts w:cs="Courier New"/>
          <w:szCs w:val="22"/>
        </w:rPr>
        <w:t>KBKGlavaCode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OKPOCode</w:t>
      </w:r>
      <w:r w:rsidRPr="0067353C">
        <w:rPr>
          <w:rFonts w:cs="Courier New"/>
          <w:szCs w:val="22"/>
          <w:lang w:val="ru-RU"/>
        </w:rPr>
        <w:t>&gt;16015361&lt;/</w:t>
      </w:r>
      <w:r w:rsidRPr="001C03F5">
        <w:rPr>
          <w:rFonts w:cs="Courier New"/>
          <w:szCs w:val="22"/>
        </w:rPr>
        <w:t>OKPOCode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OrgBudgLevelName</w:t>
      </w:r>
      <w:r w:rsidRPr="0067353C">
        <w:rPr>
          <w:rFonts w:cs="Courier New"/>
          <w:szCs w:val="22"/>
          <w:lang w:val="ru-RU"/>
        </w:rPr>
        <w:t>&gt;федеральный бюджет&lt;/</w:t>
      </w:r>
      <w:r w:rsidRPr="001C03F5">
        <w:rPr>
          <w:rFonts w:cs="Courier New"/>
          <w:szCs w:val="22"/>
        </w:rPr>
        <w:t>OrgBudgLevelName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OrgBudgName</w:t>
      </w:r>
      <w:r w:rsidRPr="0067353C">
        <w:rPr>
          <w:rFonts w:cs="Courier New"/>
          <w:szCs w:val="22"/>
          <w:lang w:val="ru-RU"/>
        </w:rPr>
        <w:t>&gt;Федеральный бюджет&lt;/</w:t>
      </w:r>
      <w:r w:rsidRPr="001C03F5">
        <w:rPr>
          <w:rFonts w:cs="Courier New"/>
          <w:szCs w:val="22"/>
        </w:rPr>
        <w:t>OrgBudgName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FormWayCode</w:t>
      </w:r>
      <w:r w:rsidRPr="0067353C">
        <w:rPr>
          <w:rFonts w:cs="Courier New"/>
          <w:szCs w:val="22"/>
          <w:lang w:val="ru-RU"/>
        </w:rPr>
        <w:t>&gt;1&lt;/</w:t>
      </w:r>
      <w:r w:rsidRPr="001C03F5">
        <w:rPr>
          <w:rFonts w:cs="Courier New"/>
          <w:szCs w:val="22"/>
        </w:rPr>
        <w:t>FormWayCode</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&lt;FormWayName&gt;Создание&lt;/FormWayName&gt;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&lt;OrgTypeCode&gt;03&lt;/OrgTypeCode&gt;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&lt;OrgTypeName&gt;учреждение&lt;/OrgTypeName&gt;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&lt;UchrezhTypeCode&gt;1&lt;/UchrezhTypeCode&gt;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&lt;UchrezhTypeName&gt;казенное&lt;/UchrezhTypeName&gt;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&lt;OrgPhone&gt;8 865 214 72 97&lt;/OrgPhone&gt;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&lt;OrgEmail&gt;Stroyuprav433@oborona.ru&lt;/OrgEmail&gt;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&lt;IsOGV&gt;1&lt;/IsOGV&gt;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&lt;IsObosob&gt;0&lt;/IsObosob&gt;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&lt;EGRULNotIncluded&gt;Нет&lt;/EGRULNotIncluded&gt;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lastRenderedPageBreak/>
        <w:tab/>
      </w:r>
      <w:r w:rsidRPr="001C03F5">
        <w:rPr>
          <w:rFonts w:cs="Courier New"/>
          <w:szCs w:val="22"/>
        </w:rPr>
        <w:tab/>
      </w:r>
      <w:r w:rsidRPr="001C03F5">
        <w:rPr>
          <w:rFonts w:cs="Courier New"/>
          <w:szCs w:val="22"/>
        </w:rPr>
        <w:tab/>
        <w:t>&lt;SignHeads&gt;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&lt;SignHeads_ITEM&gt;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&lt;HeadSurname&gt;Локшин&lt;/HeadSurname&gt;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&lt;HeadName&gt;Анатолий&lt;/HeadName&gt;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&lt;HeadMiddlename&gt;Сергеевич&lt;/HeadMiddlename&gt;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&lt;HeadPost&gt;Начальник управления&lt;/HeadPost&gt;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&lt;HeadMain&gt;1&lt;/HeadMain&gt;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&lt;HeadINN&gt;263405785164&lt;/HeadINN&gt;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&lt;HeadSNILS&gt;001-251-013 56&lt;/HeadSNILS&gt;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&lt;HeadDocName&gt;Приказ&lt;/HeadDocName&gt;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&lt;HeadDocNum&gt;155/пр-2&lt;/HeadDocNum&gt;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&lt;HeadDocDate&gt;2012-03-16&lt;/HeadDocDate&gt;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&lt;/SignHeads_ITEM&gt;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&lt;/SignHeads&gt;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&lt;FKAccounts&gt;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&lt;FKAccounts_ITEM&gt;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r>
      <w:r w:rsidRPr="0067353C">
        <w:rPr>
          <w:rFonts w:cs="Courier New"/>
          <w:szCs w:val="22"/>
          <w:lang w:val="ru-RU"/>
        </w:rPr>
        <w:t>&lt;</w:t>
      </w:r>
      <w:r w:rsidRPr="001C03F5">
        <w:rPr>
          <w:rFonts w:cs="Courier New"/>
          <w:szCs w:val="22"/>
        </w:rPr>
        <w:t>AccountNameTofk</w:t>
      </w:r>
      <w:r w:rsidRPr="0067353C">
        <w:rPr>
          <w:rFonts w:cs="Courier New"/>
          <w:szCs w:val="22"/>
          <w:lang w:val="ru-RU"/>
        </w:rPr>
        <w:t>&gt;Управление Федерального казначейства по Ставропольскому краю&lt;/</w:t>
      </w:r>
      <w:r w:rsidRPr="001C03F5">
        <w:rPr>
          <w:rFonts w:cs="Courier New"/>
          <w:szCs w:val="22"/>
        </w:rPr>
        <w:t>AccountNameTofk</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AccountCodeSR</w:t>
      </w:r>
      <w:r w:rsidRPr="0067353C">
        <w:rPr>
          <w:rFonts w:cs="Courier New"/>
          <w:szCs w:val="22"/>
          <w:lang w:val="ru-RU"/>
        </w:rPr>
        <w:t>&gt;00117841&lt;/</w:t>
      </w:r>
      <w:r w:rsidRPr="001C03F5">
        <w:rPr>
          <w:rFonts w:cs="Courier New"/>
          <w:szCs w:val="22"/>
        </w:rPr>
        <w:t>AccountCodeSR</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AccounFKCode</w:t>
      </w:r>
      <w:r w:rsidRPr="0067353C">
        <w:rPr>
          <w:rFonts w:cs="Courier New"/>
          <w:szCs w:val="22"/>
          <w:lang w:val="ru-RU"/>
        </w:rPr>
        <w:t>&gt;2100&lt;/</w:t>
      </w:r>
      <w:r w:rsidRPr="001C03F5">
        <w:rPr>
          <w:rFonts w:cs="Courier New"/>
          <w:szCs w:val="22"/>
        </w:rPr>
        <w:t>AccounFKCode</w:t>
      </w:r>
      <w:r w:rsidRPr="0067353C">
        <w:rPr>
          <w:rFonts w:cs="Courier New"/>
          <w:szCs w:val="22"/>
          <w:lang w:val="ru-RU"/>
        </w:rPr>
        <w:t>&gt;</w:t>
      </w:r>
    </w:p>
    <w:p w:rsidR="004163A0" w:rsidRPr="0067353C" w:rsidRDefault="00731971" w:rsidP="001C03F5">
      <w:pPr>
        <w:pStyle w:val="EBScript"/>
        <w:widowControl w:val="0"/>
        <w:pBdr>
          <w:top w:val="single" w:sz="4" w:space="0" w:color="000000"/>
          <w:left w:val="single" w:sz="4" w:space="0" w:color="000000"/>
        </w:pBdr>
        <w:spacing w:before="60" w:after="120"/>
        <w:ind w:left="0"/>
        <w:rPr>
          <w:rFonts w:cs="Courier New"/>
          <w:szCs w:val="22"/>
          <w:lang w:val="ru-RU"/>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t>&lt;</w:t>
      </w:r>
      <w:r w:rsidRPr="001C03F5">
        <w:rPr>
          <w:rFonts w:cs="Courier New"/>
          <w:szCs w:val="22"/>
        </w:rPr>
        <w:t>AccounVidLS</w:t>
      </w:r>
      <w:r w:rsidRPr="0067353C">
        <w:rPr>
          <w:rFonts w:cs="Courier New"/>
          <w:szCs w:val="22"/>
          <w:lang w:val="ru-RU"/>
        </w:rPr>
        <w:t>&gt;лицевой счет получателя бюджетных средств&lt;/</w:t>
      </w:r>
      <w:r w:rsidRPr="001C03F5">
        <w:rPr>
          <w:rFonts w:cs="Courier New"/>
          <w:szCs w:val="22"/>
        </w:rPr>
        <w:t>AccounVidLS</w:t>
      </w:r>
      <w:r w:rsidRPr="0067353C">
        <w:rPr>
          <w:rFonts w:cs="Courier New"/>
          <w:szCs w:val="22"/>
          <w:lang w:val="ru-RU"/>
        </w:rPr>
        <w:t>&gt;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67353C">
        <w:rPr>
          <w:rFonts w:cs="Courier New"/>
          <w:szCs w:val="22"/>
          <w:lang w:val="ru-RU"/>
        </w:rPr>
        <w:tab/>
      </w:r>
      <w:r w:rsidRPr="001C03F5">
        <w:rPr>
          <w:rFonts w:cs="Courier New"/>
          <w:szCs w:val="22"/>
        </w:rPr>
        <w:t>&lt;AccounLS&gt;03211161001&lt;/AccounLS&gt;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&lt;/FKAccounts_ITEM&gt;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&lt;/FKAccounts&gt;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&lt;UBPfinFKU&gt;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&lt;FKUDocName&gt;Приказ&lt;/FKUDocName&gt;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&lt;FKUDocNum&gt;1000236&lt;/FKUDocNum&gt;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&lt;FKUDocDate&gt;2018-11-06&lt;/FKUDocDate&gt;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&lt;/UBPfinFKU&gt;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&lt;UBPgetFin&gt;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&lt;FinDocName&gt;Приказ&lt;/FinDocName&gt;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&lt;FinDocNum&gt;1000253&lt;/FinDocNum&gt;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r>
      <w:r w:rsidRPr="001C03F5">
        <w:rPr>
          <w:rFonts w:cs="Courier New"/>
          <w:szCs w:val="22"/>
        </w:rPr>
        <w:tab/>
        <w:t>&lt;FinDocDate&gt;2018-11-06&lt;/FinDocDate&gt;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r>
      <w:r w:rsidRPr="001C03F5">
        <w:rPr>
          <w:rFonts w:cs="Courier New"/>
          <w:szCs w:val="22"/>
        </w:rPr>
        <w:tab/>
        <w:t>&lt;/UBPgetFin&gt;</w:t>
      </w:r>
      <w:r w:rsidRPr="001C03F5">
        <w:rPr>
          <w:rFonts w:cs="Courier New"/>
          <w:szCs w:val="22"/>
        </w:rPr>
        <w:tab/>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tab/>
      </w:r>
      <w:r w:rsidRPr="001C03F5">
        <w:rPr>
          <w:rFonts w:cs="Courier New"/>
          <w:szCs w:val="22"/>
        </w:rPr>
        <w:tab/>
        <w:t>&lt;/tns:formular&gt;</w:t>
      </w:r>
    </w:p>
    <w:p w:rsidR="004163A0" w:rsidRPr="001C03F5" w:rsidRDefault="00731971" w:rsidP="001C03F5">
      <w:pPr>
        <w:pStyle w:val="EBScript"/>
        <w:widowControl w:val="0"/>
        <w:pBdr>
          <w:top w:val="single" w:sz="4" w:space="0" w:color="000000"/>
          <w:left w:val="single" w:sz="4" w:space="0" w:color="000000"/>
        </w:pBdr>
        <w:spacing w:before="60" w:after="120"/>
        <w:ind w:left="0"/>
        <w:rPr>
          <w:rFonts w:cs="Courier New"/>
          <w:szCs w:val="22"/>
        </w:rPr>
      </w:pPr>
      <w:r w:rsidRPr="001C03F5">
        <w:rPr>
          <w:rFonts w:cs="Courier New"/>
          <w:szCs w:val="22"/>
        </w:rPr>
        <w:lastRenderedPageBreak/>
        <w:tab/>
        <w:t>&lt;/tns:formularCollection&gt;</w:t>
      </w:r>
    </w:p>
    <w:p w:rsidR="004163A0" w:rsidRPr="006A311F" w:rsidRDefault="00731971" w:rsidP="001C03F5">
      <w:pPr>
        <w:pStyle w:val="EBScript"/>
        <w:widowControl w:val="0"/>
        <w:pBdr>
          <w:top w:val="single" w:sz="4" w:space="0" w:color="000000"/>
          <w:left w:val="single" w:sz="4" w:space="0" w:color="000000"/>
        </w:pBdr>
        <w:spacing w:before="60" w:after="120"/>
        <w:ind w:left="0"/>
      </w:pPr>
      <w:r w:rsidRPr="001C03F5">
        <w:rPr>
          <w:rFonts w:cs="Courier New"/>
          <w:szCs w:val="22"/>
        </w:rPr>
        <w:t>&lt;/tns:exchangePacket&gt;</w:t>
      </w:r>
    </w:p>
    <w:p w:rsidR="004163A0" w:rsidRPr="006A311F" w:rsidRDefault="004163A0">
      <w:pPr>
        <w:rPr>
          <w:lang w:val="en-US"/>
        </w:rPr>
      </w:pPr>
    </w:p>
    <w:p w:rsidR="004163A0" w:rsidRPr="006A311F" w:rsidRDefault="004163A0">
      <w:pPr>
        <w:pStyle w:val="af1"/>
        <w:keepLines/>
        <w:spacing w:before="120" w:line="360" w:lineRule="auto"/>
        <w:ind w:left="0"/>
        <w:jc w:val="both"/>
        <w:outlineLvl w:val="2"/>
        <w:rPr>
          <w:b/>
          <w:vanish/>
          <w:color w:val="000000"/>
          <w:sz w:val="28"/>
          <w:lang w:val="en-US"/>
        </w:rPr>
      </w:pPr>
      <w:bookmarkStart w:id="853" w:name="_Toc421026833"/>
      <w:bookmarkStart w:id="854" w:name="_Toc421026849"/>
      <w:bookmarkStart w:id="855" w:name="_Toc412044932"/>
      <w:bookmarkStart w:id="856" w:name="_Toc412046722"/>
      <w:bookmarkStart w:id="857" w:name="_Toc414434233"/>
      <w:bookmarkStart w:id="858" w:name="_Toc415757496"/>
      <w:bookmarkStart w:id="859" w:name="_Toc415758171"/>
      <w:bookmarkStart w:id="860" w:name="_Toc415758315"/>
      <w:bookmarkStart w:id="861" w:name="_Toc416168850"/>
      <w:bookmarkStart w:id="862" w:name="_Toc416180834"/>
      <w:bookmarkStart w:id="863" w:name="_Toc416181082"/>
      <w:bookmarkStart w:id="864" w:name="_Toc416181204"/>
      <w:bookmarkStart w:id="865" w:name="_Toc416181324"/>
      <w:bookmarkStart w:id="866" w:name="_Toc416181445"/>
      <w:bookmarkStart w:id="867" w:name="_Toc416181712"/>
      <w:bookmarkStart w:id="868" w:name="_Toc416181833"/>
      <w:bookmarkStart w:id="869" w:name="_Toc416181943"/>
      <w:bookmarkStart w:id="870" w:name="_Toc416182172"/>
      <w:bookmarkStart w:id="871" w:name="_Toc416182287"/>
      <w:bookmarkStart w:id="872" w:name="_Toc416182404"/>
      <w:bookmarkStart w:id="873" w:name="_Toc416182555"/>
      <w:bookmarkStart w:id="874" w:name="_Toc416182672"/>
      <w:bookmarkStart w:id="875" w:name="_Toc416188353"/>
      <w:bookmarkStart w:id="876" w:name="_Toc416188448"/>
      <w:bookmarkStart w:id="877" w:name="_Toc416188543"/>
      <w:bookmarkStart w:id="878" w:name="_Toc416188638"/>
      <w:bookmarkStart w:id="879" w:name="_Toc416190935"/>
      <w:bookmarkStart w:id="880" w:name="_Toc416191314"/>
      <w:bookmarkStart w:id="881" w:name="_Toc416191391"/>
      <w:bookmarkStart w:id="882" w:name="_Toc416192066"/>
      <w:bookmarkStart w:id="883" w:name="_Toc416192150"/>
      <w:bookmarkStart w:id="884" w:name="_Toc416192371"/>
      <w:bookmarkStart w:id="885" w:name="_Toc416192451"/>
      <w:bookmarkStart w:id="886" w:name="_Toc416425944"/>
      <w:bookmarkStart w:id="887" w:name="_Toc416434738"/>
      <w:bookmarkStart w:id="888" w:name="_Toc419206183"/>
      <w:bookmarkStart w:id="889" w:name="_Toc419206847"/>
      <w:bookmarkStart w:id="890" w:name="_Toc419206919"/>
      <w:bookmarkStart w:id="891" w:name="_Toc419206990"/>
      <w:bookmarkStart w:id="892" w:name="_Toc421026855"/>
      <w:bookmarkStart w:id="893" w:name="_Toc424112869"/>
      <w:bookmarkStart w:id="894" w:name="_Toc416192372"/>
      <w:bookmarkStart w:id="895" w:name="_Toc416192452"/>
      <w:bookmarkStart w:id="896" w:name="_Toc416425945"/>
      <w:bookmarkStart w:id="897" w:name="_Toc416434739"/>
      <w:bookmarkStart w:id="898" w:name="_Toc419206184"/>
      <w:bookmarkStart w:id="899" w:name="_Toc419206848"/>
      <w:bookmarkStart w:id="900" w:name="_Toc419206920"/>
      <w:bookmarkStart w:id="901" w:name="_Toc419206991"/>
      <w:bookmarkStart w:id="902" w:name="_Toc421026856"/>
      <w:bookmarkStart w:id="903" w:name="_Toc424112870"/>
      <w:bookmarkStart w:id="904" w:name="_Toc416192373"/>
      <w:bookmarkStart w:id="905" w:name="_Toc416192453"/>
      <w:bookmarkStart w:id="906" w:name="_Toc416425946"/>
      <w:bookmarkStart w:id="907" w:name="_Toc416434740"/>
      <w:bookmarkStart w:id="908" w:name="_Toc419206185"/>
      <w:bookmarkStart w:id="909" w:name="_Toc419206849"/>
      <w:bookmarkStart w:id="910" w:name="_Toc419206921"/>
      <w:bookmarkStart w:id="911" w:name="_Toc419206992"/>
      <w:bookmarkStart w:id="912" w:name="_Toc421026857"/>
      <w:bookmarkStart w:id="913" w:name="_Toc424112871"/>
      <w:bookmarkStart w:id="914" w:name="_Toc416192374"/>
      <w:bookmarkStart w:id="915" w:name="_Toc416192454"/>
      <w:bookmarkStart w:id="916" w:name="_Toc416425947"/>
      <w:bookmarkStart w:id="917" w:name="_Toc416434741"/>
      <w:bookmarkStart w:id="918" w:name="_Toc419206186"/>
      <w:bookmarkStart w:id="919" w:name="_Toc419206850"/>
      <w:bookmarkStart w:id="920" w:name="_Toc419206922"/>
      <w:bookmarkStart w:id="921" w:name="_Toc419206993"/>
      <w:bookmarkStart w:id="922" w:name="_Toc421026858"/>
      <w:bookmarkStart w:id="923" w:name="_Toc424112872"/>
      <w:bookmarkStart w:id="924" w:name="_Toc416192375"/>
      <w:bookmarkStart w:id="925" w:name="_Toc416192455"/>
      <w:bookmarkStart w:id="926" w:name="_Toc416425948"/>
      <w:bookmarkStart w:id="927" w:name="_Toc416434742"/>
      <w:bookmarkStart w:id="928" w:name="_Toc419206187"/>
      <w:bookmarkStart w:id="929" w:name="_Toc419206851"/>
      <w:bookmarkStart w:id="930" w:name="_Toc419206923"/>
      <w:bookmarkStart w:id="931" w:name="_Toc419206994"/>
      <w:bookmarkStart w:id="932" w:name="_Toc421026859"/>
      <w:bookmarkStart w:id="933" w:name="_Toc424112873"/>
      <w:bookmarkStart w:id="934" w:name="_Toc416192376"/>
      <w:bookmarkStart w:id="935" w:name="_Toc416192456"/>
      <w:bookmarkStart w:id="936" w:name="_Toc416425949"/>
      <w:bookmarkStart w:id="937" w:name="_Toc416434743"/>
      <w:bookmarkStart w:id="938" w:name="_Toc419206188"/>
      <w:bookmarkStart w:id="939" w:name="_Toc419206852"/>
      <w:bookmarkStart w:id="940" w:name="_Toc419206924"/>
      <w:bookmarkStart w:id="941" w:name="_Toc419206995"/>
      <w:bookmarkStart w:id="942" w:name="_Toc421026860"/>
      <w:bookmarkStart w:id="943" w:name="_Toc424112874"/>
      <w:bookmarkStart w:id="944" w:name="_Toc416192377"/>
      <w:bookmarkStart w:id="945" w:name="_Toc416192457"/>
      <w:bookmarkStart w:id="946" w:name="_Toc416425950"/>
      <w:bookmarkStart w:id="947" w:name="_Toc416434744"/>
      <w:bookmarkStart w:id="948" w:name="_Toc419206189"/>
      <w:bookmarkStart w:id="949" w:name="_Toc419206853"/>
      <w:bookmarkStart w:id="950" w:name="_Toc419206925"/>
      <w:bookmarkStart w:id="951" w:name="_Toc419206996"/>
      <w:bookmarkStart w:id="952" w:name="_Toc421026861"/>
      <w:bookmarkStart w:id="953" w:name="_Toc424112875"/>
      <w:bookmarkStart w:id="954" w:name="_Toc416192378"/>
      <w:bookmarkStart w:id="955" w:name="_Toc416192458"/>
      <w:bookmarkStart w:id="956" w:name="_Toc416425951"/>
      <w:bookmarkStart w:id="957" w:name="_Toc416434745"/>
      <w:bookmarkStart w:id="958" w:name="_Toc419206190"/>
      <w:bookmarkStart w:id="959" w:name="_Toc419206854"/>
      <w:bookmarkStart w:id="960" w:name="_Toc419206926"/>
      <w:bookmarkStart w:id="961" w:name="_Toc419206997"/>
      <w:bookmarkStart w:id="962" w:name="_Toc421026862"/>
      <w:bookmarkStart w:id="963" w:name="_Toc424112876"/>
      <w:bookmarkStart w:id="964" w:name="_Toc411507361"/>
      <w:bookmarkEnd w:id="30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p>
    <w:p w:rsidR="004163A0" w:rsidRPr="006A311F" w:rsidRDefault="00731971">
      <w:pPr>
        <w:pStyle w:val="OTRHeadingApp"/>
        <w:numPr>
          <w:ilvl w:val="0"/>
          <w:numId w:val="0"/>
        </w:numPr>
      </w:pPr>
      <w:bookmarkStart w:id="965" w:name="_Toc416182288"/>
      <w:bookmarkStart w:id="966" w:name="_Toc416182405"/>
      <w:bookmarkStart w:id="967" w:name="_Toc416182556"/>
      <w:bookmarkStart w:id="968" w:name="_Toc416182673"/>
      <w:bookmarkStart w:id="969" w:name="_Toc416188354"/>
      <w:bookmarkStart w:id="970" w:name="_Toc416188449"/>
      <w:bookmarkStart w:id="971" w:name="_Toc416188544"/>
      <w:bookmarkStart w:id="972" w:name="_Toc350767061"/>
      <w:bookmarkStart w:id="973" w:name="_Toc185183159"/>
      <w:bookmarkEnd w:id="964"/>
      <w:bookmarkEnd w:id="965"/>
      <w:bookmarkEnd w:id="966"/>
      <w:bookmarkEnd w:id="967"/>
      <w:bookmarkEnd w:id="968"/>
      <w:bookmarkEnd w:id="969"/>
      <w:bookmarkEnd w:id="970"/>
      <w:bookmarkEnd w:id="971"/>
      <w:r w:rsidRPr="006A311F">
        <w:lastRenderedPageBreak/>
        <w:t xml:space="preserve">Приложение </w:t>
      </w:r>
      <w:bookmarkEnd w:id="972"/>
      <w:r w:rsidRPr="006A311F">
        <w:fldChar w:fldCharType="begin"/>
      </w:r>
      <w:r w:rsidRPr="006A311F">
        <w:instrText xml:space="preserve"> SEQ Приложение \* ARABIC </w:instrText>
      </w:r>
      <w:r w:rsidRPr="006A311F">
        <w:fldChar w:fldCharType="separate"/>
      </w:r>
      <w:bookmarkStart w:id="974" w:name="_Ref265854466"/>
      <w:bookmarkStart w:id="975" w:name="_Toc347223275"/>
      <w:r w:rsidR="009F3EB5">
        <w:rPr>
          <w:noProof/>
        </w:rPr>
        <w:t>1</w:t>
      </w:r>
      <w:bookmarkEnd w:id="974"/>
      <w:r w:rsidRPr="006A311F">
        <w:fldChar w:fldCharType="end"/>
      </w:r>
      <w:r w:rsidRPr="006A311F">
        <w:t xml:space="preserve">. </w:t>
      </w:r>
      <w:bookmarkStart w:id="976" w:name="OLE_LINK33"/>
      <w:bookmarkStart w:id="977" w:name="OLE_LINK68"/>
      <w:bookmarkStart w:id="978" w:name="OLE_LINK69"/>
      <w:bookmarkEnd w:id="975"/>
      <w:r w:rsidRPr="006A311F">
        <w:t>Перечень полномочий Сводного реестра</w:t>
      </w:r>
      <w:bookmarkEnd w:id="973"/>
      <w:bookmarkEnd w:id="976"/>
      <w:bookmarkEnd w:id="977"/>
      <w:bookmarkEnd w:id="978"/>
    </w:p>
    <w:tbl>
      <w:tblPr>
        <w:tblStyle w:val="GOSTTable"/>
        <w:tblW w:w="5000" w:type="pct"/>
        <w:tblLook w:val="04A0" w:firstRow="1" w:lastRow="0" w:firstColumn="1" w:lastColumn="0" w:noHBand="0" w:noVBand="1"/>
      </w:tblPr>
      <w:tblGrid>
        <w:gridCol w:w="668"/>
        <w:gridCol w:w="6075"/>
        <w:gridCol w:w="2885"/>
      </w:tblGrid>
      <w:tr w:rsidR="004163A0" w:rsidRPr="008D2835" w:rsidTr="004163A0">
        <w:trPr>
          <w:cnfStyle w:val="100000000000" w:firstRow="1" w:lastRow="0" w:firstColumn="0" w:lastColumn="0" w:oddVBand="0" w:evenVBand="0" w:oddHBand="0" w:evenHBand="0" w:firstRowFirstColumn="0" w:firstRowLastColumn="0" w:lastRowFirstColumn="0" w:lastRowLastColumn="0"/>
          <w:trHeight w:val="300"/>
          <w:tblHeader/>
        </w:trPr>
        <w:tc>
          <w:tcPr>
            <w:tcW w:w="347" w:type="pct"/>
          </w:tcPr>
          <w:p w:rsidR="004163A0" w:rsidRPr="008D2835" w:rsidRDefault="00731971" w:rsidP="008D2835">
            <w:pPr>
              <w:spacing w:before="60" w:after="60"/>
              <w:ind w:left="57" w:right="57"/>
              <w:jc w:val="center"/>
              <w:rPr>
                <w:b/>
                <w:sz w:val="22"/>
                <w:szCs w:val="22"/>
              </w:rPr>
            </w:pPr>
            <w:r w:rsidRPr="008D2835">
              <w:rPr>
                <w:b/>
                <w:sz w:val="22"/>
                <w:szCs w:val="22"/>
              </w:rPr>
              <w:t>Код</w:t>
            </w:r>
          </w:p>
        </w:tc>
        <w:tc>
          <w:tcPr>
            <w:tcW w:w="3155" w:type="pct"/>
          </w:tcPr>
          <w:p w:rsidR="004163A0" w:rsidRPr="008D2835" w:rsidRDefault="00731971" w:rsidP="008D2835">
            <w:pPr>
              <w:spacing w:before="60" w:after="60"/>
              <w:ind w:left="57" w:right="57"/>
              <w:jc w:val="center"/>
              <w:rPr>
                <w:b/>
                <w:sz w:val="22"/>
                <w:szCs w:val="22"/>
              </w:rPr>
            </w:pPr>
            <w:r w:rsidRPr="008D2835">
              <w:rPr>
                <w:b/>
                <w:sz w:val="22"/>
                <w:szCs w:val="22"/>
              </w:rPr>
              <w:t>Наименование полномочия</w:t>
            </w:r>
          </w:p>
        </w:tc>
        <w:tc>
          <w:tcPr>
            <w:tcW w:w="1498" w:type="pct"/>
          </w:tcPr>
          <w:p w:rsidR="004163A0" w:rsidRPr="008D2835" w:rsidRDefault="00731971" w:rsidP="008D2835">
            <w:pPr>
              <w:spacing w:before="60" w:after="60"/>
              <w:ind w:left="57" w:right="57"/>
              <w:jc w:val="center"/>
              <w:rPr>
                <w:b/>
                <w:sz w:val="22"/>
                <w:szCs w:val="22"/>
              </w:rPr>
            </w:pPr>
            <w:r w:rsidRPr="008D2835">
              <w:rPr>
                <w:b/>
                <w:sz w:val="22"/>
                <w:szCs w:val="22"/>
              </w:rPr>
              <w:t>Примечание</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101</w:t>
            </w:r>
          </w:p>
        </w:tc>
        <w:tc>
          <w:tcPr>
            <w:tcW w:w="3155" w:type="pct"/>
          </w:tcPr>
          <w:p w:rsidR="004163A0" w:rsidRPr="008D2835" w:rsidRDefault="00731971" w:rsidP="008D2835">
            <w:pPr>
              <w:spacing w:before="60" w:after="60"/>
              <w:rPr>
                <w:sz w:val="22"/>
                <w:szCs w:val="22"/>
              </w:rPr>
            </w:pPr>
            <w:r w:rsidRPr="008D2835">
              <w:rPr>
                <w:sz w:val="22"/>
                <w:szCs w:val="22"/>
              </w:rPr>
              <w:t>Главного распорядителя бюджетных средств</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а)</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102</w:t>
            </w:r>
          </w:p>
        </w:tc>
        <w:tc>
          <w:tcPr>
            <w:tcW w:w="3155" w:type="pct"/>
          </w:tcPr>
          <w:p w:rsidR="004163A0" w:rsidRPr="008D2835" w:rsidRDefault="00731971" w:rsidP="008D2835">
            <w:pPr>
              <w:spacing w:before="60" w:after="60"/>
              <w:rPr>
                <w:sz w:val="22"/>
                <w:szCs w:val="22"/>
              </w:rPr>
            </w:pPr>
            <w:r w:rsidRPr="008D2835">
              <w:rPr>
                <w:sz w:val="22"/>
                <w:szCs w:val="22"/>
              </w:rPr>
              <w:t>Распорядителя бюджетных средств</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б)</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103</w:t>
            </w:r>
          </w:p>
        </w:tc>
        <w:tc>
          <w:tcPr>
            <w:tcW w:w="3155" w:type="pct"/>
          </w:tcPr>
          <w:p w:rsidR="004163A0" w:rsidRPr="008D2835" w:rsidRDefault="00731971" w:rsidP="008D2835">
            <w:pPr>
              <w:spacing w:before="60" w:after="60"/>
              <w:rPr>
                <w:sz w:val="22"/>
                <w:szCs w:val="22"/>
              </w:rPr>
            </w:pPr>
            <w:r w:rsidRPr="008D2835">
              <w:rPr>
                <w:sz w:val="22"/>
                <w:szCs w:val="22"/>
              </w:rPr>
              <w:t>Получателя бюджетных средств</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в)</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200"/>
        </w:trPr>
        <w:tc>
          <w:tcPr>
            <w:tcW w:w="347" w:type="pct"/>
          </w:tcPr>
          <w:p w:rsidR="004163A0" w:rsidRPr="008D2835" w:rsidRDefault="00731971" w:rsidP="008D2835">
            <w:pPr>
              <w:spacing w:before="60" w:after="60"/>
              <w:jc w:val="left"/>
              <w:rPr>
                <w:sz w:val="22"/>
                <w:szCs w:val="22"/>
              </w:rPr>
            </w:pPr>
            <w:r w:rsidRPr="008D2835">
              <w:rPr>
                <w:sz w:val="22"/>
                <w:szCs w:val="22"/>
              </w:rPr>
              <w:t>104</w:t>
            </w:r>
          </w:p>
        </w:tc>
        <w:tc>
          <w:tcPr>
            <w:tcW w:w="3155" w:type="pct"/>
          </w:tcPr>
          <w:p w:rsidR="004163A0" w:rsidRPr="008D2835" w:rsidRDefault="00731971" w:rsidP="008D2835">
            <w:pPr>
              <w:spacing w:before="60" w:after="60"/>
              <w:rPr>
                <w:sz w:val="22"/>
                <w:szCs w:val="22"/>
              </w:rPr>
            </w:pPr>
            <w:r w:rsidRPr="008D2835">
              <w:rPr>
                <w:sz w:val="22"/>
                <w:szCs w:val="22"/>
              </w:rPr>
              <w:t>Иного получателя бюджетных средств, осуществляющего в соответствии с бюджетным законодательством Российской Федерации операции с бюджетными средствами на счетах, открытых ему в подразделениях Центрального банка Российской Федерации или кредитных организациях</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г)</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105</w:t>
            </w:r>
          </w:p>
        </w:tc>
        <w:tc>
          <w:tcPr>
            <w:tcW w:w="3155" w:type="pct"/>
          </w:tcPr>
          <w:p w:rsidR="004163A0" w:rsidRPr="008D2835" w:rsidRDefault="00731971" w:rsidP="008D2835">
            <w:pPr>
              <w:spacing w:before="60" w:after="60"/>
              <w:rPr>
                <w:sz w:val="22"/>
                <w:szCs w:val="22"/>
              </w:rPr>
            </w:pPr>
            <w:r w:rsidRPr="008D2835">
              <w:rPr>
                <w:sz w:val="22"/>
                <w:szCs w:val="22"/>
              </w:rPr>
              <w:t>Главного администратора доходов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д)</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106</w:t>
            </w:r>
          </w:p>
        </w:tc>
        <w:tc>
          <w:tcPr>
            <w:tcW w:w="3155" w:type="pct"/>
          </w:tcPr>
          <w:p w:rsidR="004163A0" w:rsidRPr="008D2835" w:rsidRDefault="00731971" w:rsidP="008D2835">
            <w:pPr>
              <w:spacing w:before="60" w:after="60"/>
              <w:rPr>
                <w:sz w:val="22"/>
                <w:szCs w:val="22"/>
              </w:rPr>
            </w:pPr>
            <w:r w:rsidRPr="008D2835">
              <w:rPr>
                <w:sz w:val="22"/>
                <w:szCs w:val="22"/>
              </w:rPr>
              <w:t>Администратора доходов бюджета с полномочиями главного администратора доходов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е)</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107</w:t>
            </w:r>
          </w:p>
        </w:tc>
        <w:tc>
          <w:tcPr>
            <w:tcW w:w="3155" w:type="pct"/>
          </w:tcPr>
          <w:p w:rsidR="004163A0" w:rsidRPr="008D2835" w:rsidRDefault="00731971" w:rsidP="008D2835">
            <w:pPr>
              <w:spacing w:before="60" w:after="60"/>
              <w:rPr>
                <w:sz w:val="22"/>
                <w:szCs w:val="22"/>
              </w:rPr>
            </w:pPr>
            <w:r w:rsidRPr="008D2835">
              <w:rPr>
                <w:sz w:val="22"/>
                <w:szCs w:val="22"/>
              </w:rPr>
              <w:t>Администратора доходов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ж)</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108</w:t>
            </w:r>
          </w:p>
        </w:tc>
        <w:tc>
          <w:tcPr>
            <w:tcW w:w="3155" w:type="pct"/>
          </w:tcPr>
          <w:p w:rsidR="004163A0" w:rsidRPr="008D2835" w:rsidRDefault="00731971" w:rsidP="008D2835">
            <w:pPr>
              <w:spacing w:before="60" w:after="60"/>
              <w:rPr>
                <w:sz w:val="22"/>
                <w:szCs w:val="22"/>
              </w:rPr>
            </w:pPr>
            <w:r w:rsidRPr="008D2835">
              <w:rPr>
                <w:sz w:val="22"/>
                <w:szCs w:val="22"/>
              </w:rPr>
              <w:t>Главного администратора источников финансирования дефицита бюджета, осуществляющего операции с источниками внутреннего финансирования дефицита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з)</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109</w:t>
            </w:r>
          </w:p>
        </w:tc>
        <w:tc>
          <w:tcPr>
            <w:tcW w:w="3155" w:type="pct"/>
          </w:tcPr>
          <w:p w:rsidR="004163A0" w:rsidRPr="008D2835" w:rsidRDefault="00731971" w:rsidP="008D2835">
            <w:pPr>
              <w:spacing w:before="60" w:after="60"/>
              <w:rPr>
                <w:sz w:val="22"/>
                <w:szCs w:val="22"/>
              </w:rPr>
            </w:pPr>
            <w:r w:rsidRPr="008D2835">
              <w:rPr>
                <w:sz w:val="22"/>
                <w:szCs w:val="22"/>
              </w:rPr>
              <w:t>Администратора источников финансирования дефицита бюджета с полномочиями главного администратора, осуществляющего операции с источниками внутреннего финансирования дефицита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и)</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110</w:t>
            </w:r>
          </w:p>
        </w:tc>
        <w:tc>
          <w:tcPr>
            <w:tcW w:w="3155" w:type="pct"/>
          </w:tcPr>
          <w:p w:rsidR="004163A0" w:rsidRPr="008D2835" w:rsidRDefault="00731971" w:rsidP="008D2835">
            <w:pPr>
              <w:spacing w:before="60" w:after="60"/>
              <w:rPr>
                <w:sz w:val="22"/>
                <w:szCs w:val="22"/>
              </w:rPr>
            </w:pPr>
            <w:r w:rsidRPr="008D2835">
              <w:rPr>
                <w:sz w:val="22"/>
                <w:szCs w:val="22"/>
              </w:rPr>
              <w:t>Администратора источников финансирования дефицита бюджета, осуществляющего операции с источниками внутреннего финансирования дефицита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к)</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111</w:t>
            </w:r>
          </w:p>
        </w:tc>
        <w:tc>
          <w:tcPr>
            <w:tcW w:w="3155" w:type="pct"/>
          </w:tcPr>
          <w:p w:rsidR="004163A0" w:rsidRPr="008D2835" w:rsidRDefault="00731971" w:rsidP="008D2835">
            <w:pPr>
              <w:spacing w:before="60" w:after="60"/>
              <w:rPr>
                <w:sz w:val="22"/>
                <w:szCs w:val="22"/>
              </w:rPr>
            </w:pPr>
            <w:r w:rsidRPr="008D2835">
              <w:rPr>
                <w:sz w:val="22"/>
                <w:szCs w:val="22"/>
              </w:rPr>
              <w:t>Главного администратора источников финансирования дефицита бюджета, осуществляющего операции с источниками внешнего финансирования дефицита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л)</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112</w:t>
            </w:r>
          </w:p>
        </w:tc>
        <w:tc>
          <w:tcPr>
            <w:tcW w:w="3155" w:type="pct"/>
          </w:tcPr>
          <w:p w:rsidR="004163A0" w:rsidRPr="008D2835" w:rsidRDefault="00731971" w:rsidP="008D2835">
            <w:pPr>
              <w:spacing w:before="60" w:after="60"/>
              <w:rPr>
                <w:sz w:val="22"/>
                <w:szCs w:val="22"/>
              </w:rPr>
            </w:pPr>
            <w:r w:rsidRPr="008D2835">
              <w:rPr>
                <w:sz w:val="22"/>
                <w:szCs w:val="22"/>
              </w:rPr>
              <w:t>Администратора источников финансирования дефицита бюджета с полномочиями главного администратора, осуществляющего операции с источниками внешнего финансирования дефицита бюджета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м)</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113</w:t>
            </w:r>
          </w:p>
        </w:tc>
        <w:tc>
          <w:tcPr>
            <w:tcW w:w="3155" w:type="pct"/>
          </w:tcPr>
          <w:p w:rsidR="004163A0" w:rsidRPr="008D2835" w:rsidRDefault="00731971" w:rsidP="008D2835">
            <w:pPr>
              <w:spacing w:before="60" w:after="60"/>
              <w:rPr>
                <w:sz w:val="22"/>
                <w:szCs w:val="22"/>
              </w:rPr>
            </w:pPr>
            <w:r w:rsidRPr="008D2835">
              <w:rPr>
                <w:sz w:val="22"/>
                <w:szCs w:val="22"/>
              </w:rPr>
              <w:t>Администратора источников финансирования дефицита бюджета, осуществляющего операции с источниками внешнего финансирования дефицита бюджета</w:t>
            </w:r>
          </w:p>
        </w:tc>
        <w:tc>
          <w:tcPr>
            <w:tcW w:w="1498" w:type="pct"/>
          </w:tcPr>
          <w:p w:rsidR="004163A0" w:rsidRPr="008D2835" w:rsidRDefault="00731971" w:rsidP="008D2835">
            <w:pPr>
              <w:spacing w:before="60" w:after="60"/>
              <w:rPr>
                <w:sz w:val="22"/>
                <w:szCs w:val="22"/>
              </w:rPr>
            </w:pPr>
            <w:bookmarkStart w:id="979" w:name="OLE_LINK5"/>
            <w:bookmarkStart w:id="980" w:name="OLE_LINK6"/>
            <w:bookmarkStart w:id="981" w:name="OLE_LINK7"/>
            <w:r w:rsidRPr="008D2835">
              <w:rPr>
                <w:sz w:val="22"/>
                <w:szCs w:val="22"/>
              </w:rPr>
              <w:t>Приказ 163н, приложение 8, раздел 1, пункт н)</w:t>
            </w:r>
            <w:bookmarkEnd w:id="979"/>
            <w:bookmarkEnd w:id="980"/>
            <w:bookmarkEnd w:id="981"/>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114</w:t>
            </w:r>
          </w:p>
        </w:tc>
        <w:tc>
          <w:tcPr>
            <w:tcW w:w="3155" w:type="pct"/>
          </w:tcPr>
          <w:p w:rsidR="004163A0" w:rsidRPr="008D2835" w:rsidRDefault="00731971" w:rsidP="008D2835">
            <w:pPr>
              <w:spacing w:before="60" w:after="60"/>
              <w:rPr>
                <w:sz w:val="22"/>
                <w:szCs w:val="22"/>
              </w:rPr>
            </w:pPr>
            <w:r w:rsidRPr="008D2835">
              <w:rPr>
                <w:sz w:val="22"/>
                <w:szCs w:val="22"/>
              </w:rPr>
              <w:t>Получателя бюджетных средств, осуществляющего операции со средствами во временном распоряжении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о)</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lastRenderedPageBreak/>
              <w:t>115</w:t>
            </w:r>
          </w:p>
        </w:tc>
        <w:tc>
          <w:tcPr>
            <w:tcW w:w="3155" w:type="pct"/>
          </w:tcPr>
          <w:p w:rsidR="004163A0" w:rsidRPr="008D2835" w:rsidRDefault="00731971" w:rsidP="008D2835">
            <w:pPr>
              <w:spacing w:before="60" w:after="60"/>
              <w:rPr>
                <w:sz w:val="22"/>
                <w:szCs w:val="22"/>
              </w:rPr>
            </w:pPr>
            <w:r w:rsidRPr="008D2835">
              <w:rPr>
                <w:sz w:val="22"/>
                <w:szCs w:val="22"/>
              </w:rPr>
              <w:t>Финансового органа публично-правового образования</w:t>
            </w:r>
          </w:p>
        </w:tc>
        <w:tc>
          <w:tcPr>
            <w:tcW w:w="1498" w:type="pct"/>
          </w:tcPr>
          <w:p w:rsidR="004163A0" w:rsidRPr="008D2835" w:rsidRDefault="00731971" w:rsidP="008D2835">
            <w:pPr>
              <w:spacing w:before="60" w:after="60"/>
              <w:rPr>
                <w:sz w:val="22"/>
                <w:szCs w:val="22"/>
              </w:rPr>
            </w:pPr>
            <w:bookmarkStart w:id="982" w:name="OLE_LINK13"/>
            <w:bookmarkStart w:id="983" w:name="OLE_LINK14"/>
            <w:bookmarkStart w:id="984" w:name="OLE_LINK15"/>
            <w:r w:rsidRPr="008D2835">
              <w:rPr>
                <w:sz w:val="22"/>
                <w:szCs w:val="22"/>
              </w:rPr>
              <w:t>П</w:t>
            </w:r>
            <w:bookmarkStart w:id="985" w:name="OLE_LINK11"/>
            <w:bookmarkStart w:id="986" w:name="OLE_LINK12"/>
            <w:r w:rsidRPr="008D2835">
              <w:rPr>
                <w:sz w:val="22"/>
                <w:szCs w:val="22"/>
              </w:rPr>
              <w:t>риказ 163н, приложение 8, раздел 1, пункт п)</w:t>
            </w:r>
            <w:bookmarkEnd w:id="982"/>
            <w:bookmarkEnd w:id="983"/>
            <w:bookmarkEnd w:id="984"/>
            <w:bookmarkEnd w:id="985"/>
            <w:bookmarkEnd w:id="986"/>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116</w:t>
            </w:r>
          </w:p>
        </w:tc>
        <w:tc>
          <w:tcPr>
            <w:tcW w:w="3155" w:type="pct"/>
          </w:tcPr>
          <w:p w:rsidR="004163A0" w:rsidRPr="008D2835" w:rsidRDefault="00731971" w:rsidP="008D2835">
            <w:pPr>
              <w:spacing w:before="60" w:after="60"/>
              <w:rPr>
                <w:sz w:val="22"/>
                <w:szCs w:val="22"/>
              </w:rPr>
            </w:pPr>
            <w:r w:rsidRPr="008D2835">
              <w:rPr>
                <w:sz w:val="22"/>
                <w:szCs w:val="22"/>
              </w:rPr>
              <w:t>Органа управления государственным внебюджетным фондом</w:t>
            </w:r>
          </w:p>
        </w:tc>
        <w:tc>
          <w:tcPr>
            <w:tcW w:w="1498" w:type="pct"/>
          </w:tcPr>
          <w:p w:rsidR="004163A0" w:rsidRPr="008D2835" w:rsidRDefault="00731971" w:rsidP="008D2835">
            <w:pPr>
              <w:spacing w:before="60" w:after="60"/>
              <w:rPr>
                <w:sz w:val="22"/>
                <w:szCs w:val="22"/>
              </w:rPr>
            </w:pPr>
            <w:bookmarkStart w:id="987" w:name="OLE_LINK19"/>
            <w:bookmarkStart w:id="988" w:name="OLE_LINK20"/>
            <w:bookmarkStart w:id="989" w:name="OLE_LINK21"/>
            <w:r w:rsidRPr="008D2835">
              <w:rPr>
                <w:sz w:val="22"/>
                <w:szCs w:val="22"/>
              </w:rPr>
              <w:t>Приказ 163н, приложение 8, раздел 1, пункт р)</w:t>
            </w:r>
            <w:bookmarkEnd w:id="987"/>
            <w:bookmarkEnd w:id="988"/>
            <w:bookmarkEnd w:id="989"/>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117</w:t>
            </w:r>
          </w:p>
        </w:tc>
        <w:tc>
          <w:tcPr>
            <w:tcW w:w="3155" w:type="pct"/>
          </w:tcPr>
          <w:p w:rsidR="004163A0" w:rsidRPr="008D2835" w:rsidRDefault="00731971" w:rsidP="008D2835">
            <w:pPr>
              <w:spacing w:before="60" w:after="60"/>
              <w:rPr>
                <w:sz w:val="22"/>
                <w:szCs w:val="22"/>
              </w:rPr>
            </w:pPr>
            <w:r w:rsidRPr="008D2835">
              <w:rPr>
                <w:sz w:val="22"/>
                <w:szCs w:val="22"/>
              </w:rPr>
              <w:t>Органа внешнего государственного (муниципального) финансового контроля, исполняемые в соответствии со статьей 157 и пунктом 1 статьи 268.1 Бюджетного кодекса Российской Федерации</w:t>
            </w:r>
          </w:p>
        </w:tc>
        <w:tc>
          <w:tcPr>
            <w:tcW w:w="1498" w:type="pct"/>
          </w:tcPr>
          <w:p w:rsidR="004163A0" w:rsidRPr="008D2835" w:rsidRDefault="00731971" w:rsidP="008D2835">
            <w:pPr>
              <w:spacing w:before="60" w:after="60"/>
              <w:rPr>
                <w:sz w:val="22"/>
                <w:szCs w:val="22"/>
              </w:rPr>
            </w:pPr>
            <w:bookmarkStart w:id="990" w:name="OLE_LINK24"/>
            <w:bookmarkStart w:id="991" w:name="OLE_LINK25"/>
            <w:r w:rsidRPr="008D2835">
              <w:rPr>
                <w:sz w:val="22"/>
                <w:szCs w:val="22"/>
              </w:rPr>
              <w:t>Приказ 163н, приложение 8, раздел 1, пункт с)</w:t>
            </w:r>
            <w:bookmarkEnd w:id="990"/>
            <w:bookmarkEnd w:id="991"/>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118</w:t>
            </w:r>
          </w:p>
        </w:tc>
        <w:tc>
          <w:tcPr>
            <w:tcW w:w="3155" w:type="pct"/>
          </w:tcPr>
          <w:p w:rsidR="004163A0" w:rsidRPr="008D2835" w:rsidRDefault="00731971" w:rsidP="008D2835">
            <w:pPr>
              <w:spacing w:before="60" w:after="60"/>
              <w:rPr>
                <w:sz w:val="22"/>
                <w:szCs w:val="22"/>
              </w:rPr>
            </w:pPr>
            <w:r w:rsidRPr="008D2835">
              <w:rPr>
                <w:sz w:val="22"/>
                <w:szCs w:val="22"/>
              </w:rPr>
              <w:t>Органа внутреннего государственного (муниципального) финансового контроля, исполняемые в соответствии со статьей 157 и пунктом 1 статьи 269.2 Бюджетного кодекса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1, пункт т)</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201</w:t>
            </w:r>
          </w:p>
        </w:tc>
        <w:tc>
          <w:tcPr>
            <w:tcW w:w="3155" w:type="pct"/>
          </w:tcPr>
          <w:p w:rsidR="004163A0" w:rsidRPr="008D2835" w:rsidRDefault="00731971" w:rsidP="008D2835">
            <w:pPr>
              <w:spacing w:before="60" w:after="60"/>
              <w:rPr>
                <w:sz w:val="22"/>
                <w:szCs w:val="22"/>
              </w:rPr>
            </w:pPr>
            <w:r w:rsidRPr="008D2835">
              <w:rPr>
                <w:sz w:val="22"/>
                <w:szCs w:val="22"/>
              </w:rPr>
              <w:t>Заказчик</w:t>
            </w:r>
          </w:p>
        </w:tc>
        <w:tc>
          <w:tcPr>
            <w:tcW w:w="1498" w:type="pct"/>
          </w:tcPr>
          <w:p w:rsidR="004163A0" w:rsidRPr="008D2835" w:rsidRDefault="00731971" w:rsidP="008D2835">
            <w:pPr>
              <w:spacing w:before="60" w:after="60"/>
              <w:rPr>
                <w:sz w:val="22"/>
                <w:szCs w:val="22"/>
              </w:rPr>
            </w:pPr>
            <w:r w:rsidRPr="008D2835">
              <w:rPr>
                <w:sz w:val="22"/>
                <w:szCs w:val="22"/>
              </w:rPr>
              <w:t xml:space="preserve">Приказ Федерального казначейства от 30.12.2015 № 27н «Об утверждении Порядка регистрации в единой информационной системе в сфере закупок и признании утратившим силу приказа Федерального казначейства от 25 марта 2014 г. N 4н» (далее </w:t>
            </w:r>
            <w:r w:rsidR="006A311F" w:rsidRPr="008D2835">
              <w:rPr>
                <w:sz w:val="22"/>
                <w:szCs w:val="22"/>
              </w:rPr>
              <w:t>–</w:t>
            </w:r>
            <w:r w:rsidRPr="008D2835">
              <w:rPr>
                <w:sz w:val="22"/>
                <w:szCs w:val="22"/>
              </w:rPr>
              <w:t xml:space="preserve"> </w:t>
            </w:r>
            <w:bookmarkStart w:id="992" w:name="_Hlk464042642"/>
            <w:r w:rsidRPr="008D2835">
              <w:rPr>
                <w:sz w:val="22"/>
                <w:szCs w:val="22"/>
              </w:rPr>
              <w:t xml:space="preserve">Приказ 27н), пункт 3.1. </w:t>
            </w:r>
            <w:bookmarkEnd w:id="992"/>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202</w:t>
            </w:r>
          </w:p>
        </w:tc>
        <w:tc>
          <w:tcPr>
            <w:tcW w:w="3155" w:type="pct"/>
          </w:tcPr>
          <w:p w:rsidR="004163A0" w:rsidRPr="008D2835" w:rsidRDefault="00731971" w:rsidP="008D2835">
            <w:pPr>
              <w:spacing w:before="60" w:after="60"/>
              <w:rPr>
                <w:sz w:val="22"/>
                <w:szCs w:val="22"/>
              </w:rPr>
            </w:pPr>
            <w:r w:rsidRPr="008D2835">
              <w:rPr>
                <w:sz w:val="22"/>
                <w:szCs w:val="22"/>
              </w:rPr>
              <w:t>Уполномоченный орган</w:t>
            </w:r>
          </w:p>
        </w:tc>
        <w:tc>
          <w:tcPr>
            <w:tcW w:w="1498" w:type="pct"/>
          </w:tcPr>
          <w:p w:rsidR="004163A0" w:rsidRPr="008D2835" w:rsidRDefault="00731971" w:rsidP="008D2835">
            <w:pPr>
              <w:spacing w:before="60" w:after="60"/>
              <w:rPr>
                <w:sz w:val="22"/>
                <w:szCs w:val="22"/>
              </w:rPr>
            </w:pPr>
            <w:bookmarkStart w:id="993" w:name="_Hlk464042703"/>
            <w:r w:rsidRPr="008D2835">
              <w:rPr>
                <w:sz w:val="22"/>
                <w:szCs w:val="22"/>
              </w:rPr>
              <w:t>Приказ 27н, пункт 3.1.</w:t>
            </w:r>
            <w:bookmarkEnd w:id="993"/>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34"/>
        </w:trPr>
        <w:tc>
          <w:tcPr>
            <w:tcW w:w="347" w:type="pct"/>
          </w:tcPr>
          <w:p w:rsidR="004163A0" w:rsidRPr="008D2835" w:rsidRDefault="00731971" w:rsidP="008D2835">
            <w:pPr>
              <w:spacing w:before="60" w:after="60"/>
              <w:jc w:val="left"/>
              <w:rPr>
                <w:sz w:val="22"/>
                <w:szCs w:val="22"/>
              </w:rPr>
            </w:pPr>
            <w:r w:rsidRPr="008D2835">
              <w:rPr>
                <w:sz w:val="22"/>
                <w:szCs w:val="22"/>
              </w:rPr>
              <w:t>203</w:t>
            </w:r>
          </w:p>
        </w:tc>
        <w:tc>
          <w:tcPr>
            <w:tcW w:w="3155" w:type="pct"/>
          </w:tcPr>
          <w:p w:rsidR="004163A0" w:rsidRPr="008D2835" w:rsidRDefault="00731971" w:rsidP="008D2835">
            <w:pPr>
              <w:spacing w:before="60" w:after="60"/>
              <w:rPr>
                <w:sz w:val="22"/>
                <w:szCs w:val="22"/>
              </w:rPr>
            </w:pPr>
            <w:bookmarkStart w:id="994" w:name="_Hlk464042420"/>
            <w:r w:rsidRPr="008D2835">
              <w:rPr>
                <w:sz w:val="22"/>
                <w:szCs w:val="22"/>
              </w:rPr>
              <w:t>Уполномоченное учреждение</w:t>
            </w:r>
            <w:bookmarkEnd w:id="994"/>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204</w:t>
            </w:r>
          </w:p>
        </w:tc>
        <w:tc>
          <w:tcPr>
            <w:tcW w:w="3155" w:type="pct"/>
          </w:tcPr>
          <w:p w:rsidR="004163A0" w:rsidRPr="008D2835" w:rsidRDefault="00731971" w:rsidP="008D2835">
            <w:pPr>
              <w:spacing w:before="60" w:after="60"/>
              <w:rPr>
                <w:sz w:val="22"/>
                <w:szCs w:val="22"/>
              </w:rPr>
            </w:pPr>
            <w:r w:rsidRPr="008D2835">
              <w:rPr>
                <w:sz w:val="22"/>
                <w:szCs w:val="22"/>
              </w:rPr>
              <w:t>Специализированная организация</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205</w:t>
            </w:r>
          </w:p>
        </w:tc>
        <w:tc>
          <w:tcPr>
            <w:tcW w:w="3155" w:type="pct"/>
          </w:tcPr>
          <w:p w:rsidR="004163A0" w:rsidRPr="008D2835" w:rsidRDefault="00731971" w:rsidP="008D2835">
            <w:pPr>
              <w:spacing w:before="60" w:after="60"/>
              <w:rPr>
                <w:sz w:val="22"/>
                <w:szCs w:val="22"/>
              </w:rPr>
            </w:pPr>
            <w:r w:rsidRPr="008D2835">
              <w:rPr>
                <w:sz w:val="22"/>
                <w:szCs w:val="22"/>
              </w:rPr>
              <w:t>Контрольный орган в сфере закупок</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206</w:t>
            </w:r>
          </w:p>
        </w:tc>
        <w:tc>
          <w:tcPr>
            <w:tcW w:w="3155" w:type="pct"/>
          </w:tcPr>
          <w:p w:rsidR="004163A0" w:rsidRPr="008D2835" w:rsidRDefault="00731971" w:rsidP="008D2835">
            <w:pPr>
              <w:spacing w:before="60" w:after="60"/>
              <w:rPr>
                <w:sz w:val="22"/>
                <w:szCs w:val="22"/>
              </w:rPr>
            </w:pPr>
            <w:r w:rsidRPr="008D2835">
              <w:rPr>
                <w:sz w:val="22"/>
                <w:szCs w:val="22"/>
              </w:rPr>
              <w:t>Орган, уполномоченный на осуществление контроля в соответствии с частью 5 статьи 99 Федерального закона № 44-ФЗ</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207</w:t>
            </w:r>
          </w:p>
        </w:tc>
        <w:tc>
          <w:tcPr>
            <w:tcW w:w="3155" w:type="pct"/>
          </w:tcPr>
          <w:p w:rsidR="004163A0" w:rsidRPr="008D2835" w:rsidRDefault="00731971" w:rsidP="008D2835">
            <w:pPr>
              <w:spacing w:before="60" w:after="60"/>
              <w:rPr>
                <w:sz w:val="22"/>
                <w:szCs w:val="22"/>
              </w:rPr>
            </w:pPr>
            <w:r w:rsidRPr="008D2835">
              <w:rPr>
                <w:sz w:val="22"/>
                <w:szCs w:val="22"/>
              </w:rPr>
              <w:t>Орган внутреннего контроля</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208</w:t>
            </w:r>
          </w:p>
        </w:tc>
        <w:tc>
          <w:tcPr>
            <w:tcW w:w="3155" w:type="pct"/>
          </w:tcPr>
          <w:p w:rsidR="004163A0" w:rsidRPr="008D2835" w:rsidRDefault="00731971" w:rsidP="008D2835">
            <w:pPr>
              <w:spacing w:before="60" w:after="60"/>
              <w:rPr>
                <w:sz w:val="22"/>
                <w:szCs w:val="22"/>
              </w:rPr>
            </w:pPr>
            <w:r w:rsidRPr="008D2835">
              <w:rPr>
                <w:sz w:val="22"/>
                <w:szCs w:val="22"/>
              </w:rPr>
              <w:t>Орган аудита в сфере закупок</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209</w:t>
            </w:r>
          </w:p>
        </w:tc>
        <w:tc>
          <w:tcPr>
            <w:tcW w:w="3155" w:type="pct"/>
          </w:tcPr>
          <w:p w:rsidR="004163A0" w:rsidRPr="008D2835" w:rsidRDefault="00731971" w:rsidP="008D2835">
            <w:pPr>
              <w:spacing w:before="60" w:after="60"/>
              <w:rPr>
                <w:sz w:val="22"/>
                <w:szCs w:val="22"/>
              </w:rPr>
            </w:pPr>
            <w:r w:rsidRPr="008D2835">
              <w:rPr>
                <w:sz w:val="22"/>
                <w:szCs w:val="22"/>
              </w:rPr>
              <w:t>Орган, размещающий правила нормирования</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210</w:t>
            </w:r>
          </w:p>
        </w:tc>
        <w:tc>
          <w:tcPr>
            <w:tcW w:w="3155" w:type="pct"/>
          </w:tcPr>
          <w:p w:rsidR="004163A0" w:rsidRPr="008D2835" w:rsidRDefault="00731971" w:rsidP="008D2835">
            <w:pPr>
              <w:spacing w:before="60" w:after="60"/>
              <w:rPr>
                <w:sz w:val="22"/>
                <w:szCs w:val="22"/>
              </w:rPr>
            </w:pPr>
            <w:r w:rsidRPr="008D2835">
              <w:rPr>
                <w:sz w:val="22"/>
                <w:szCs w:val="22"/>
              </w:rPr>
              <w:t>Орган, устанавливающий требования к отдельным видам товаров, работ, услуг и (или) нормативные затраты</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lastRenderedPageBreak/>
              <w:t>211</w:t>
            </w:r>
          </w:p>
        </w:tc>
        <w:tc>
          <w:tcPr>
            <w:tcW w:w="3155" w:type="pct"/>
          </w:tcPr>
          <w:p w:rsidR="004163A0" w:rsidRPr="008D2835" w:rsidRDefault="00731971" w:rsidP="008D2835">
            <w:pPr>
              <w:spacing w:before="60" w:after="60"/>
              <w:rPr>
                <w:sz w:val="22"/>
                <w:szCs w:val="22"/>
              </w:rPr>
            </w:pPr>
            <w:r w:rsidRPr="008D2835">
              <w:rPr>
                <w:sz w:val="22"/>
                <w:szCs w:val="22"/>
              </w:rPr>
              <w:t>Орган, разрабатывающий типовые контракты и типовые условия контрактов</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212</w:t>
            </w:r>
          </w:p>
        </w:tc>
        <w:tc>
          <w:tcPr>
            <w:tcW w:w="3155" w:type="pct"/>
          </w:tcPr>
          <w:p w:rsidR="004163A0" w:rsidRPr="008D2835" w:rsidRDefault="00731971" w:rsidP="008D2835">
            <w:pPr>
              <w:spacing w:before="60" w:after="60"/>
              <w:rPr>
                <w:sz w:val="22"/>
                <w:szCs w:val="22"/>
              </w:rPr>
            </w:pPr>
            <w:r w:rsidRPr="008D2835">
              <w:rPr>
                <w:sz w:val="22"/>
                <w:szCs w:val="22"/>
              </w:rPr>
              <w:t>Заказчик, осуществляющий закупки в соответствии с частью 5 статьи 15 Федерального закона № 44-ФЗ</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213</w:t>
            </w:r>
          </w:p>
        </w:tc>
        <w:tc>
          <w:tcPr>
            <w:tcW w:w="3155" w:type="pct"/>
          </w:tcPr>
          <w:p w:rsidR="004163A0" w:rsidRPr="008D2835" w:rsidRDefault="00731971" w:rsidP="008D2835">
            <w:pPr>
              <w:spacing w:before="60" w:after="60"/>
              <w:rPr>
                <w:sz w:val="22"/>
                <w:szCs w:val="22"/>
              </w:rPr>
            </w:pPr>
            <w:r w:rsidRPr="008D2835">
              <w:rPr>
                <w:sz w:val="22"/>
                <w:szCs w:val="22"/>
              </w:rPr>
              <w:t>Организация, осуществляющая полномочия заказчика на осуществление закупок на основании соглашения в соответствии с частью 6 статьи 15 Федерального закона № 44-ФЗ</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214</w:t>
            </w:r>
          </w:p>
        </w:tc>
        <w:tc>
          <w:tcPr>
            <w:tcW w:w="3155" w:type="pct"/>
          </w:tcPr>
          <w:p w:rsidR="004163A0" w:rsidRPr="008D2835" w:rsidRDefault="00731971" w:rsidP="008D2835">
            <w:pPr>
              <w:spacing w:before="60" w:after="60"/>
              <w:rPr>
                <w:sz w:val="22"/>
                <w:szCs w:val="22"/>
              </w:rPr>
            </w:pPr>
            <w:r w:rsidRPr="008D2835">
              <w:rPr>
                <w:sz w:val="22"/>
                <w:szCs w:val="22"/>
              </w:rPr>
              <w:t>Орган, уполномоченный на ведение библиотеки типовых контрактов, типовых условий контрактов</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215</w:t>
            </w:r>
          </w:p>
        </w:tc>
        <w:tc>
          <w:tcPr>
            <w:tcW w:w="3155" w:type="pct"/>
          </w:tcPr>
          <w:p w:rsidR="004163A0" w:rsidRPr="008D2835" w:rsidRDefault="00731971" w:rsidP="008D2835">
            <w:pPr>
              <w:spacing w:before="60" w:after="60"/>
              <w:rPr>
                <w:sz w:val="22"/>
                <w:szCs w:val="22"/>
              </w:rPr>
            </w:pPr>
            <w:r w:rsidRPr="008D2835">
              <w:rPr>
                <w:sz w:val="22"/>
                <w:szCs w:val="22"/>
              </w:rPr>
              <w:t>Орган, осуществляющий мониторинг закупок</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216</w:t>
            </w:r>
          </w:p>
        </w:tc>
        <w:tc>
          <w:tcPr>
            <w:tcW w:w="3155" w:type="pct"/>
          </w:tcPr>
          <w:p w:rsidR="004163A0" w:rsidRPr="008D2835" w:rsidRDefault="00731971" w:rsidP="008D2835">
            <w:pPr>
              <w:spacing w:before="60" w:after="60"/>
              <w:rPr>
                <w:sz w:val="22"/>
                <w:szCs w:val="22"/>
              </w:rPr>
            </w:pPr>
            <w:r w:rsidRPr="008D2835">
              <w:rPr>
                <w:sz w:val="22"/>
                <w:szCs w:val="22"/>
              </w:rPr>
              <w:t>Орган по регулированию контрактной системы в сфере закупок</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217</w:t>
            </w:r>
          </w:p>
        </w:tc>
        <w:tc>
          <w:tcPr>
            <w:tcW w:w="3155" w:type="pct"/>
          </w:tcPr>
          <w:p w:rsidR="004163A0" w:rsidRPr="008D2835" w:rsidRDefault="00731971" w:rsidP="008D2835">
            <w:pPr>
              <w:spacing w:before="60" w:after="60"/>
              <w:rPr>
                <w:sz w:val="22"/>
                <w:szCs w:val="22"/>
              </w:rPr>
            </w:pPr>
            <w:r w:rsidRPr="008D2835">
              <w:rPr>
                <w:sz w:val="22"/>
                <w:szCs w:val="22"/>
              </w:rPr>
              <w:t>Организация, осуществляющая мониторинг соответствия в соответствии с Федеральным законом № 223-ФЗ</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218</w:t>
            </w:r>
          </w:p>
        </w:tc>
        <w:tc>
          <w:tcPr>
            <w:tcW w:w="3155" w:type="pct"/>
          </w:tcPr>
          <w:p w:rsidR="004163A0" w:rsidRPr="008D2835" w:rsidRDefault="00731971" w:rsidP="008D2835">
            <w:pPr>
              <w:spacing w:before="60" w:after="60"/>
              <w:rPr>
                <w:sz w:val="22"/>
                <w:szCs w:val="22"/>
              </w:rPr>
            </w:pPr>
            <w:r w:rsidRPr="008D2835">
              <w:rPr>
                <w:sz w:val="22"/>
                <w:szCs w:val="22"/>
              </w:rPr>
              <w:t>Организация, осуществляющая оценку соответствия в соответствии с Федеральным законом № 223-ФЗ</w:t>
            </w:r>
          </w:p>
        </w:tc>
        <w:tc>
          <w:tcPr>
            <w:tcW w:w="1498" w:type="pct"/>
          </w:tcPr>
          <w:p w:rsidR="004163A0" w:rsidRPr="008D2835" w:rsidRDefault="00731971" w:rsidP="008D2835">
            <w:pPr>
              <w:spacing w:before="60" w:after="60"/>
              <w:rPr>
                <w:sz w:val="22"/>
                <w:szCs w:val="22"/>
              </w:rPr>
            </w:pPr>
            <w:r w:rsidRPr="008D2835">
              <w:rPr>
                <w:sz w:val="22"/>
                <w:szCs w:val="22"/>
              </w:rPr>
              <w:t>Приказ 27н, пункт 3.1.</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301</w:t>
            </w:r>
          </w:p>
        </w:tc>
        <w:tc>
          <w:tcPr>
            <w:tcW w:w="3155" w:type="pct"/>
          </w:tcPr>
          <w:p w:rsidR="004163A0" w:rsidRPr="008D2835" w:rsidRDefault="00731971" w:rsidP="008D2835">
            <w:pPr>
              <w:spacing w:before="60" w:after="60"/>
              <w:rPr>
                <w:sz w:val="22"/>
                <w:szCs w:val="22"/>
              </w:rPr>
            </w:pPr>
            <w:r w:rsidRPr="008D2835">
              <w:rPr>
                <w:sz w:val="22"/>
                <w:szCs w:val="22"/>
              </w:rPr>
              <w:t>Переданные участником бюджетного процесса полномочия государственного (муниципального) заказчика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2, раздел 22, пункт 1</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302</w:t>
            </w:r>
          </w:p>
        </w:tc>
        <w:tc>
          <w:tcPr>
            <w:tcW w:w="3155" w:type="pct"/>
          </w:tcPr>
          <w:p w:rsidR="004163A0" w:rsidRPr="008D2835" w:rsidRDefault="00731971" w:rsidP="008D2835">
            <w:pPr>
              <w:spacing w:before="60" w:after="60"/>
              <w:rPr>
                <w:sz w:val="22"/>
                <w:szCs w:val="22"/>
              </w:rPr>
            </w:pPr>
            <w:r w:rsidRPr="008D2835">
              <w:rPr>
                <w:sz w:val="22"/>
                <w:szCs w:val="22"/>
              </w:rPr>
              <w:t>Переданные полномочия федерального органа государственной власти (государственного органа), исполнительного органа государственной власти субъекта Российской Федерации, органа местного самоуправления по исполнению публичных обязательств перед физическим лицом, подлежащих исполнению в денежной форме</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2, раздел 22, пункт 2</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303</w:t>
            </w:r>
          </w:p>
        </w:tc>
        <w:tc>
          <w:tcPr>
            <w:tcW w:w="3155" w:type="pct"/>
          </w:tcPr>
          <w:p w:rsidR="004163A0" w:rsidRPr="008D2835" w:rsidRDefault="00731971" w:rsidP="008D2835">
            <w:pPr>
              <w:spacing w:before="60" w:after="60"/>
              <w:rPr>
                <w:sz w:val="22"/>
                <w:szCs w:val="22"/>
              </w:rPr>
            </w:pPr>
            <w:r w:rsidRPr="008D2835">
              <w:rPr>
                <w:sz w:val="22"/>
                <w:szCs w:val="22"/>
              </w:rPr>
              <w:t>Полномочие организации по получению средств из бюджета бюджетной системы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2, раздел 22, пункт 3</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401</w:t>
            </w:r>
          </w:p>
        </w:tc>
        <w:tc>
          <w:tcPr>
            <w:tcW w:w="3155" w:type="pct"/>
          </w:tcPr>
          <w:p w:rsidR="004163A0" w:rsidRPr="008D2835" w:rsidRDefault="00731971" w:rsidP="008D2835">
            <w:pPr>
              <w:spacing w:before="60" w:after="60"/>
              <w:rPr>
                <w:sz w:val="22"/>
                <w:szCs w:val="22"/>
              </w:rPr>
            </w:pPr>
            <w:r w:rsidRPr="008D2835">
              <w:rPr>
                <w:sz w:val="22"/>
                <w:szCs w:val="22"/>
              </w:rPr>
              <w:t>Выполнение функций и полномочий учредителя бюджетного учреждения при его создании, реорганизации, изменении типа и ликвидации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а)</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402</w:t>
            </w:r>
          </w:p>
        </w:tc>
        <w:tc>
          <w:tcPr>
            <w:tcW w:w="3155" w:type="pct"/>
          </w:tcPr>
          <w:p w:rsidR="004163A0" w:rsidRPr="008D2835" w:rsidRDefault="00731971" w:rsidP="008D2835">
            <w:pPr>
              <w:spacing w:before="60" w:after="60"/>
              <w:rPr>
                <w:sz w:val="22"/>
                <w:szCs w:val="22"/>
              </w:rPr>
            </w:pPr>
            <w:r w:rsidRPr="008D2835">
              <w:rPr>
                <w:sz w:val="22"/>
                <w:szCs w:val="22"/>
              </w:rPr>
              <w:t>Утверждение устава бюджетного учреждения, а также вносимых в него изменений</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б)</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403</w:t>
            </w:r>
          </w:p>
        </w:tc>
        <w:tc>
          <w:tcPr>
            <w:tcW w:w="3155" w:type="pct"/>
          </w:tcPr>
          <w:p w:rsidR="004163A0" w:rsidRPr="008D2835" w:rsidRDefault="00731971" w:rsidP="008D2835">
            <w:pPr>
              <w:spacing w:before="60" w:after="60"/>
              <w:rPr>
                <w:sz w:val="22"/>
                <w:szCs w:val="22"/>
              </w:rPr>
            </w:pPr>
            <w:r w:rsidRPr="008D2835">
              <w:rPr>
                <w:sz w:val="22"/>
                <w:szCs w:val="22"/>
              </w:rPr>
              <w:t>Назначение (утверждение) руководителя бюджетного учреждения и прекращение его полномочий</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в)</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404</w:t>
            </w:r>
          </w:p>
        </w:tc>
        <w:tc>
          <w:tcPr>
            <w:tcW w:w="3155" w:type="pct"/>
          </w:tcPr>
          <w:p w:rsidR="004163A0" w:rsidRPr="008D2835" w:rsidRDefault="00731971" w:rsidP="008D2835">
            <w:pPr>
              <w:spacing w:before="60" w:after="60"/>
              <w:rPr>
                <w:sz w:val="22"/>
                <w:szCs w:val="22"/>
              </w:rPr>
            </w:pPr>
            <w:r w:rsidRPr="008D2835">
              <w:rPr>
                <w:sz w:val="22"/>
                <w:szCs w:val="22"/>
              </w:rPr>
              <w:t>Заключение и прекращение трудового договора с руководителем бюджетного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г)</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200"/>
        </w:trPr>
        <w:tc>
          <w:tcPr>
            <w:tcW w:w="347" w:type="pct"/>
          </w:tcPr>
          <w:p w:rsidR="004163A0" w:rsidRPr="008D2835" w:rsidRDefault="00731971" w:rsidP="008D2835">
            <w:pPr>
              <w:spacing w:before="60" w:after="60"/>
              <w:jc w:val="left"/>
              <w:rPr>
                <w:sz w:val="22"/>
                <w:szCs w:val="22"/>
              </w:rPr>
            </w:pPr>
            <w:r w:rsidRPr="008D2835">
              <w:rPr>
                <w:sz w:val="22"/>
                <w:szCs w:val="22"/>
              </w:rPr>
              <w:t>405</w:t>
            </w:r>
          </w:p>
        </w:tc>
        <w:tc>
          <w:tcPr>
            <w:tcW w:w="3155" w:type="pct"/>
          </w:tcPr>
          <w:p w:rsidR="004163A0" w:rsidRPr="008D2835" w:rsidRDefault="00731971" w:rsidP="008D2835">
            <w:pPr>
              <w:spacing w:before="60" w:after="60"/>
              <w:rPr>
                <w:sz w:val="22"/>
                <w:szCs w:val="22"/>
              </w:rPr>
            </w:pPr>
            <w:r w:rsidRPr="008D2835">
              <w:rPr>
                <w:sz w:val="22"/>
                <w:szCs w:val="22"/>
              </w:rPr>
              <w:t>Формирование государственного задания на оказание государственных (муниципальных) услуг (выполнение работ) юридическим и физическим лицам в соответствии с предусмотренными уставом бюджетного учреждения основными видами деятельности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д)</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lastRenderedPageBreak/>
              <w:t>406</w:t>
            </w:r>
          </w:p>
        </w:tc>
        <w:tc>
          <w:tcPr>
            <w:tcW w:w="3155" w:type="pct"/>
          </w:tcPr>
          <w:p w:rsidR="004163A0" w:rsidRPr="008D2835" w:rsidRDefault="00731971" w:rsidP="008D2835">
            <w:pPr>
              <w:spacing w:before="60" w:after="60"/>
              <w:rPr>
                <w:sz w:val="22"/>
                <w:szCs w:val="22"/>
              </w:rPr>
            </w:pPr>
            <w:r w:rsidRPr="008D2835">
              <w:rPr>
                <w:sz w:val="22"/>
                <w:szCs w:val="22"/>
              </w:rPr>
              <w:t>Утверждение государственного задания в соответствии с предусмотренными уставом бюджетного учреждения основными видами деятельности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е)</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200"/>
        </w:trPr>
        <w:tc>
          <w:tcPr>
            <w:tcW w:w="347" w:type="pct"/>
          </w:tcPr>
          <w:p w:rsidR="004163A0" w:rsidRPr="008D2835" w:rsidRDefault="00731971" w:rsidP="008D2835">
            <w:pPr>
              <w:spacing w:before="60" w:after="60"/>
              <w:jc w:val="left"/>
              <w:rPr>
                <w:sz w:val="22"/>
                <w:szCs w:val="22"/>
              </w:rPr>
            </w:pPr>
            <w:r w:rsidRPr="008D2835">
              <w:rPr>
                <w:sz w:val="22"/>
                <w:szCs w:val="22"/>
              </w:rPr>
              <w:t>407</w:t>
            </w:r>
          </w:p>
        </w:tc>
        <w:tc>
          <w:tcPr>
            <w:tcW w:w="3155" w:type="pct"/>
          </w:tcPr>
          <w:p w:rsidR="004163A0" w:rsidRPr="008D2835" w:rsidRDefault="00731971" w:rsidP="008D2835">
            <w:pPr>
              <w:spacing w:before="60" w:after="60"/>
              <w:rPr>
                <w:sz w:val="22"/>
                <w:szCs w:val="22"/>
              </w:rPr>
            </w:pPr>
            <w:r w:rsidRPr="008D2835">
              <w:rPr>
                <w:sz w:val="22"/>
                <w:szCs w:val="22"/>
              </w:rPr>
              <w:t xml:space="preserve">Определение перечня особо ценного движимого имущества, закрепленного за бюджетным учреждением учредителем или приобретенного бюджетным учреждением за счет средств, выделенных ему учредителем на приобретение такого имущества </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ж)</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408</w:t>
            </w:r>
          </w:p>
        </w:tc>
        <w:tc>
          <w:tcPr>
            <w:tcW w:w="3155" w:type="pct"/>
          </w:tcPr>
          <w:p w:rsidR="004163A0" w:rsidRPr="008D2835" w:rsidRDefault="00731971" w:rsidP="008D2835">
            <w:pPr>
              <w:spacing w:before="60" w:after="60"/>
              <w:rPr>
                <w:sz w:val="22"/>
                <w:szCs w:val="22"/>
              </w:rPr>
            </w:pPr>
            <w:r w:rsidRPr="008D2835">
              <w:rPr>
                <w:sz w:val="22"/>
                <w:szCs w:val="22"/>
              </w:rPr>
              <w:t>Предварительное согласование совершения бюджетным учреждением крупных сделок, соответствующих критериям, установленным в пункте 13 статьи 9.2 Федерального закона "О некоммерческих организациях"</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з)</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200"/>
        </w:trPr>
        <w:tc>
          <w:tcPr>
            <w:tcW w:w="347" w:type="pct"/>
          </w:tcPr>
          <w:p w:rsidR="004163A0" w:rsidRPr="008D2835" w:rsidRDefault="00731971" w:rsidP="008D2835">
            <w:pPr>
              <w:spacing w:before="60" w:after="60"/>
              <w:jc w:val="left"/>
              <w:rPr>
                <w:sz w:val="22"/>
                <w:szCs w:val="22"/>
              </w:rPr>
            </w:pPr>
            <w:r w:rsidRPr="008D2835">
              <w:rPr>
                <w:sz w:val="22"/>
                <w:szCs w:val="22"/>
              </w:rPr>
              <w:t>409</w:t>
            </w:r>
          </w:p>
        </w:tc>
        <w:tc>
          <w:tcPr>
            <w:tcW w:w="3155" w:type="pct"/>
          </w:tcPr>
          <w:p w:rsidR="004163A0" w:rsidRPr="008D2835" w:rsidRDefault="00731971" w:rsidP="008D2835">
            <w:pPr>
              <w:spacing w:before="60" w:after="60"/>
              <w:rPr>
                <w:sz w:val="22"/>
                <w:szCs w:val="22"/>
              </w:rPr>
            </w:pPr>
            <w:r w:rsidRPr="008D2835">
              <w:rPr>
                <w:sz w:val="22"/>
                <w:szCs w:val="22"/>
              </w:rPr>
              <w:t>Принятие решений об одобрении сделок с участием бюджетного учреждения, в совершении которых имеется заинтересованность, определяемая в соответствии с критериями, установленными в статье 27 Федерального закона "О некоммерческих организациях"</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и)</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410</w:t>
            </w:r>
          </w:p>
        </w:tc>
        <w:tc>
          <w:tcPr>
            <w:tcW w:w="3155" w:type="pct"/>
          </w:tcPr>
          <w:p w:rsidR="004163A0" w:rsidRPr="008D2835" w:rsidRDefault="00731971" w:rsidP="008D2835">
            <w:pPr>
              <w:spacing w:before="60" w:after="60"/>
              <w:rPr>
                <w:sz w:val="22"/>
                <w:szCs w:val="22"/>
              </w:rPr>
            </w:pPr>
            <w:r w:rsidRPr="008D2835">
              <w:rPr>
                <w:sz w:val="22"/>
                <w:szCs w:val="22"/>
              </w:rPr>
              <w:t>Установление порядка определения платы для физических и юридических лиц за услуги (работы), относящиеся к основным видам деятельности бюджетного учреждения, оказываемые им сверх установленного государственного задания, а также в случаях, определенных федеральными законами, в пределах установленного государственного задания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к)</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411</w:t>
            </w:r>
          </w:p>
        </w:tc>
        <w:tc>
          <w:tcPr>
            <w:tcW w:w="3155" w:type="pct"/>
          </w:tcPr>
          <w:p w:rsidR="004163A0" w:rsidRPr="008D2835" w:rsidRDefault="00731971" w:rsidP="008D2835">
            <w:pPr>
              <w:spacing w:before="60" w:after="60"/>
              <w:rPr>
                <w:sz w:val="22"/>
                <w:szCs w:val="22"/>
              </w:rPr>
            </w:pPr>
            <w:r w:rsidRPr="008D2835">
              <w:rPr>
                <w:sz w:val="22"/>
                <w:szCs w:val="22"/>
              </w:rPr>
              <w:t>Определение порядка составления и утверждения отчета о результатах деятельности бюджетного учреждения и об использовании закрепленного за ним государственного (муниципального) имущества в соответствии с общими требованиями, установленными Министерством финансов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л)</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200"/>
        </w:trPr>
        <w:tc>
          <w:tcPr>
            <w:tcW w:w="347" w:type="pct"/>
          </w:tcPr>
          <w:p w:rsidR="004163A0" w:rsidRPr="008D2835" w:rsidRDefault="00731971" w:rsidP="008D2835">
            <w:pPr>
              <w:spacing w:before="60" w:after="60"/>
              <w:jc w:val="left"/>
              <w:rPr>
                <w:sz w:val="22"/>
                <w:szCs w:val="22"/>
              </w:rPr>
            </w:pPr>
            <w:r w:rsidRPr="008D2835">
              <w:rPr>
                <w:sz w:val="22"/>
                <w:szCs w:val="22"/>
              </w:rPr>
              <w:t>412</w:t>
            </w:r>
          </w:p>
        </w:tc>
        <w:tc>
          <w:tcPr>
            <w:tcW w:w="3155" w:type="pct"/>
          </w:tcPr>
          <w:p w:rsidR="004163A0" w:rsidRPr="008D2835" w:rsidRDefault="00731971" w:rsidP="008D2835">
            <w:pPr>
              <w:spacing w:before="60" w:after="60"/>
              <w:rPr>
                <w:sz w:val="22"/>
                <w:szCs w:val="22"/>
              </w:rPr>
            </w:pPr>
            <w:r w:rsidRPr="008D2835">
              <w:rPr>
                <w:sz w:val="22"/>
                <w:szCs w:val="22"/>
              </w:rPr>
              <w:t>Согласование распоряжения особо ценным движимым имуществом, закрепленным за бюджетным учреждением учредителем либо приобретенным бюджетным учреждением за счет средств, выделенных его учредителем на приобретение такого имущества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м)</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413</w:t>
            </w:r>
          </w:p>
        </w:tc>
        <w:tc>
          <w:tcPr>
            <w:tcW w:w="3155" w:type="pct"/>
          </w:tcPr>
          <w:p w:rsidR="004163A0" w:rsidRPr="008D2835" w:rsidRDefault="00731971" w:rsidP="008D2835">
            <w:pPr>
              <w:spacing w:before="60" w:after="60"/>
              <w:rPr>
                <w:sz w:val="22"/>
                <w:szCs w:val="22"/>
              </w:rPr>
            </w:pPr>
            <w:r w:rsidRPr="008D2835">
              <w:rPr>
                <w:sz w:val="22"/>
                <w:szCs w:val="22"/>
              </w:rPr>
              <w:t>Согласование распоряжения недвижимым имуществом бюджетного учреждения, в том числе передачи его в аренду по договорам, типовые условия которых утверждаются Министерством экономического развития Российской Федерации, если иное не установлено иными нормативными правовыми актами, принимаемыми в соответствии с федеральными законами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н)</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800"/>
        </w:trPr>
        <w:tc>
          <w:tcPr>
            <w:tcW w:w="347" w:type="pct"/>
          </w:tcPr>
          <w:p w:rsidR="004163A0" w:rsidRPr="008D2835" w:rsidRDefault="00731971" w:rsidP="008D2835">
            <w:pPr>
              <w:spacing w:before="60" w:after="60"/>
              <w:jc w:val="left"/>
              <w:rPr>
                <w:sz w:val="22"/>
                <w:szCs w:val="22"/>
              </w:rPr>
            </w:pPr>
            <w:r w:rsidRPr="008D2835">
              <w:rPr>
                <w:sz w:val="22"/>
                <w:szCs w:val="22"/>
              </w:rPr>
              <w:lastRenderedPageBreak/>
              <w:t>414</w:t>
            </w:r>
          </w:p>
        </w:tc>
        <w:tc>
          <w:tcPr>
            <w:tcW w:w="3155" w:type="pct"/>
          </w:tcPr>
          <w:p w:rsidR="004163A0" w:rsidRPr="008D2835" w:rsidRDefault="00731971" w:rsidP="008D2835">
            <w:pPr>
              <w:spacing w:before="60" w:after="60"/>
              <w:rPr>
                <w:sz w:val="22"/>
                <w:szCs w:val="22"/>
              </w:rPr>
            </w:pPr>
            <w:r w:rsidRPr="008D2835">
              <w:rPr>
                <w:sz w:val="22"/>
                <w:szCs w:val="22"/>
              </w:rPr>
              <w:t>Согласование внесения бюджетным учреждением в случаях и порядке, которые предусмотрены федеральными законами, денежных средств (если иное не установлено условиями их предоставления), иного имущества, за исключением особо ценного движимого имущества, а также недвижимого имущества, в уставный (складочный) капитал хозяйственных обществ или передачи им такого имущества иным образом в качестве их учредителя или участника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о)</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2400"/>
        </w:trPr>
        <w:tc>
          <w:tcPr>
            <w:tcW w:w="347" w:type="pct"/>
          </w:tcPr>
          <w:p w:rsidR="004163A0" w:rsidRPr="008D2835" w:rsidRDefault="00731971" w:rsidP="008D2835">
            <w:pPr>
              <w:spacing w:before="60" w:after="60"/>
              <w:jc w:val="left"/>
              <w:rPr>
                <w:sz w:val="22"/>
                <w:szCs w:val="22"/>
              </w:rPr>
            </w:pPr>
            <w:r w:rsidRPr="008D2835">
              <w:rPr>
                <w:sz w:val="22"/>
                <w:szCs w:val="22"/>
              </w:rPr>
              <w:t>415</w:t>
            </w:r>
          </w:p>
        </w:tc>
        <w:tc>
          <w:tcPr>
            <w:tcW w:w="3155" w:type="pct"/>
          </w:tcPr>
          <w:p w:rsidR="004163A0" w:rsidRPr="008D2835" w:rsidRDefault="00731971" w:rsidP="008D2835">
            <w:pPr>
              <w:spacing w:before="60" w:after="60"/>
              <w:rPr>
                <w:sz w:val="22"/>
                <w:szCs w:val="22"/>
              </w:rPr>
            </w:pPr>
            <w:r w:rsidRPr="008D2835">
              <w:rPr>
                <w:sz w:val="22"/>
                <w:szCs w:val="22"/>
              </w:rPr>
              <w:t>Согласование в случаях, предусмотренных федеральными законами, передачи некоммерческим организациям в качестве их учредителя или участника денежных средств (если иное не установлено условиями их предоставления) и иного имущества, за исключением особо ценного движимого имущества, закрепленного за бюджетным учреждением собственником или приобретенного бюджетным учреждением за счет средств, выделенных ему собственником на приобретение такого имущества, а также недвижимого имущества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п)</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416</w:t>
            </w:r>
          </w:p>
        </w:tc>
        <w:tc>
          <w:tcPr>
            <w:tcW w:w="3155" w:type="pct"/>
          </w:tcPr>
          <w:p w:rsidR="004163A0" w:rsidRPr="008D2835" w:rsidRDefault="00731971" w:rsidP="008D2835">
            <w:pPr>
              <w:spacing w:before="60" w:after="60"/>
              <w:rPr>
                <w:sz w:val="22"/>
                <w:szCs w:val="22"/>
              </w:rPr>
            </w:pPr>
            <w:r w:rsidRPr="008D2835">
              <w:rPr>
                <w:sz w:val="22"/>
                <w:szCs w:val="22"/>
              </w:rPr>
              <w:t>Осуществление финансового обеспечения выполнения государственного задания бюджетного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р)</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200"/>
        </w:trPr>
        <w:tc>
          <w:tcPr>
            <w:tcW w:w="347" w:type="pct"/>
          </w:tcPr>
          <w:p w:rsidR="004163A0" w:rsidRPr="008D2835" w:rsidRDefault="00731971" w:rsidP="008D2835">
            <w:pPr>
              <w:spacing w:before="60" w:after="60"/>
              <w:jc w:val="left"/>
              <w:rPr>
                <w:sz w:val="22"/>
                <w:szCs w:val="22"/>
              </w:rPr>
            </w:pPr>
            <w:r w:rsidRPr="008D2835">
              <w:rPr>
                <w:sz w:val="22"/>
                <w:szCs w:val="22"/>
              </w:rPr>
              <w:t>417</w:t>
            </w:r>
          </w:p>
        </w:tc>
        <w:tc>
          <w:tcPr>
            <w:tcW w:w="3155" w:type="pct"/>
          </w:tcPr>
          <w:p w:rsidR="004163A0" w:rsidRPr="008D2835" w:rsidRDefault="00731971" w:rsidP="008D2835">
            <w:pPr>
              <w:spacing w:before="60" w:after="60"/>
              <w:rPr>
                <w:sz w:val="22"/>
                <w:szCs w:val="22"/>
              </w:rPr>
            </w:pPr>
            <w:r w:rsidRPr="008D2835">
              <w:rPr>
                <w:sz w:val="22"/>
                <w:szCs w:val="22"/>
              </w:rPr>
              <w:t>Определение порядка составления и утверждения плана финансово-хозяйственной деятельности бюджетного учреждения в соответствии с требованиями, установленными Министерством финансов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с)</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419</w:t>
            </w:r>
          </w:p>
        </w:tc>
        <w:tc>
          <w:tcPr>
            <w:tcW w:w="3155" w:type="pct"/>
          </w:tcPr>
          <w:p w:rsidR="004163A0" w:rsidRPr="008D2835" w:rsidRDefault="00731971" w:rsidP="008D2835">
            <w:pPr>
              <w:spacing w:before="60" w:after="60"/>
              <w:rPr>
                <w:sz w:val="22"/>
                <w:szCs w:val="22"/>
              </w:rPr>
            </w:pPr>
            <w:r w:rsidRPr="008D2835">
              <w:rPr>
                <w:sz w:val="22"/>
                <w:szCs w:val="22"/>
              </w:rPr>
              <w:t>Определение предельно допустимого значения просроченной кредиторской задолженности бюджетного учреждения, превышение которого влечет расторжение трудового договора с руководителем бюджетного учреждения по инициативе работодателя в соответствии с Трудовым кодексом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т)</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420</w:t>
            </w:r>
          </w:p>
        </w:tc>
        <w:tc>
          <w:tcPr>
            <w:tcW w:w="3155" w:type="pct"/>
          </w:tcPr>
          <w:p w:rsidR="004163A0" w:rsidRPr="008D2835" w:rsidRDefault="00731971" w:rsidP="008D2835">
            <w:pPr>
              <w:spacing w:before="60" w:after="60"/>
              <w:rPr>
                <w:sz w:val="22"/>
                <w:szCs w:val="22"/>
              </w:rPr>
            </w:pPr>
            <w:r w:rsidRPr="008D2835">
              <w:rPr>
                <w:sz w:val="22"/>
                <w:szCs w:val="22"/>
              </w:rPr>
              <w:t>Осуществление контроля деятельности бюджетного учреждения в соответствии с законодательством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у)</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421</w:t>
            </w:r>
          </w:p>
        </w:tc>
        <w:tc>
          <w:tcPr>
            <w:tcW w:w="3155" w:type="pct"/>
          </w:tcPr>
          <w:p w:rsidR="004163A0" w:rsidRPr="008D2835" w:rsidRDefault="00731971" w:rsidP="008D2835">
            <w:pPr>
              <w:spacing w:before="60" w:after="60"/>
              <w:rPr>
                <w:sz w:val="22"/>
                <w:szCs w:val="22"/>
              </w:rPr>
            </w:pPr>
            <w:r w:rsidRPr="008D2835">
              <w:rPr>
                <w:sz w:val="22"/>
                <w:szCs w:val="22"/>
              </w:rPr>
              <w:t>Осуществление иных функций и полномочий учредителя бюджетного учреждения, установленных федеральными законами и нормативными правовыми актами Президента Российской Федерации, Правительства Российской Федерации, субъекта Российской Федерации, правовыми актами муниципального образования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2, пункт ф)</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440</w:t>
            </w:r>
          </w:p>
        </w:tc>
        <w:tc>
          <w:tcPr>
            <w:tcW w:w="3155" w:type="pct"/>
          </w:tcPr>
          <w:p w:rsidR="004163A0" w:rsidRPr="008D2835" w:rsidRDefault="00731971" w:rsidP="008D2835">
            <w:pPr>
              <w:spacing w:before="60" w:after="60"/>
              <w:rPr>
                <w:sz w:val="22"/>
                <w:szCs w:val="22"/>
              </w:rPr>
            </w:pPr>
            <w:r w:rsidRPr="008D2835">
              <w:rPr>
                <w:sz w:val="22"/>
                <w:szCs w:val="22"/>
              </w:rPr>
              <w:t>Выполнение функций и полномочий учредителя казенного учреждения при его создании, реорганизации, изменении типа и ликвидации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а)</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441</w:t>
            </w:r>
          </w:p>
        </w:tc>
        <w:tc>
          <w:tcPr>
            <w:tcW w:w="3155" w:type="pct"/>
          </w:tcPr>
          <w:p w:rsidR="004163A0" w:rsidRPr="008D2835" w:rsidRDefault="00731971" w:rsidP="008D2835">
            <w:pPr>
              <w:spacing w:before="60" w:after="60"/>
              <w:rPr>
                <w:sz w:val="22"/>
                <w:szCs w:val="22"/>
              </w:rPr>
            </w:pPr>
            <w:r w:rsidRPr="008D2835">
              <w:rPr>
                <w:sz w:val="22"/>
                <w:szCs w:val="22"/>
              </w:rPr>
              <w:t>Утверждение устава казенного учреждения, а также вносимых в него изменений</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б)</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lastRenderedPageBreak/>
              <w:t>442</w:t>
            </w:r>
          </w:p>
        </w:tc>
        <w:tc>
          <w:tcPr>
            <w:tcW w:w="3155" w:type="pct"/>
          </w:tcPr>
          <w:p w:rsidR="004163A0" w:rsidRPr="008D2835" w:rsidRDefault="00731971" w:rsidP="008D2835">
            <w:pPr>
              <w:spacing w:before="60" w:after="60"/>
              <w:rPr>
                <w:sz w:val="22"/>
                <w:szCs w:val="22"/>
              </w:rPr>
            </w:pPr>
            <w:r w:rsidRPr="008D2835">
              <w:rPr>
                <w:sz w:val="22"/>
                <w:szCs w:val="22"/>
              </w:rPr>
              <w:t>Назначение руководителя казенного учреждения и прекращение его полномочий</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в)</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443</w:t>
            </w:r>
          </w:p>
        </w:tc>
        <w:tc>
          <w:tcPr>
            <w:tcW w:w="3155" w:type="pct"/>
          </w:tcPr>
          <w:p w:rsidR="004163A0" w:rsidRPr="008D2835" w:rsidRDefault="00731971" w:rsidP="008D2835">
            <w:pPr>
              <w:spacing w:before="60" w:after="60"/>
              <w:rPr>
                <w:sz w:val="22"/>
                <w:szCs w:val="22"/>
              </w:rPr>
            </w:pPr>
            <w:r w:rsidRPr="008D2835">
              <w:rPr>
                <w:sz w:val="22"/>
                <w:szCs w:val="22"/>
              </w:rPr>
              <w:t>Заключение и прекращение трудового договора с руководителем казенного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г)</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444</w:t>
            </w:r>
          </w:p>
        </w:tc>
        <w:tc>
          <w:tcPr>
            <w:tcW w:w="3155" w:type="pct"/>
          </w:tcPr>
          <w:p w:rsidR="004163A0" w:rsidRPr="008D2835" w:rsidRDefault="00731971" w:rsidP="008D2835">
            <w:pPr>
              <w:spacing w:before="60" w:after="60"/>
              <w:rPr>
                <w:sz w:val="22"/>
                <w:szCs w:val="22"/>
              </w:rPr>
            </w:pPr>
            <w:r w:rsidRPr="008D2835">
              <w:rPr>
                <w:sz w:val="22"/>
                <w:szCs w:val="22"/>
              </w:rPr>
              <w:t>Формирование и утверждение государственного задания для казенного учреждения в соответствии с предусмотренными его уставом основными видами деятельности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д)</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445</w:t>
            </w:r>
          </w:p>
        </w:tc>
        <w:tc>
          <w:tcPr>
            <w:tcW w:w="3155" w:type="pct"/>
          </w:tcPr>
          <w:p w:rsidR="004163A0" w:rsidRPr="008D2835" w:rsidRDefault="00731971" w:rsidP="008D2835">
            <w:pPr>
              <w:spacing w:before="60" w:after="60"/>
              <w:rPr>
                <w:sz w:val="22"/>
                <w:szCs w:val="22"/>
              </w:rPr>
            </w:pPr>
            <w:r w:rsidRPr="008D2835">
              <w:rPr>
                <w:sz w:val="22"/>
                <w:szCs w:val="22"/>
              </w:rPr>
              <w:t>Определение на основании правового акта перечня казенных учреждений, которым устанавливается государственное задание</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е)</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446</w:t>
            </w:r>
          </w:p>
        </w:tc>
        <w:tc>
          <w:tcPr>
            <w:tcW w:w="3155" w:type="pct"/>
          </w:tcPr>
          <w:p w:rsidR="004163A0" w:rsidRPr="008D2835" w:rsidRDefault="00731971" w:rsidP="008D2835">
            <w:pPr>
              <w:spacing w:before="60" w:after="60"/>
              <w:rPr>
                <w:sz w:val="22"/>
                <w:szCs w:val="22"/>
              </w:rPr>
            </w:pPr>
            <w:r w:rsidRPr="008D2835">
              <w:rPr>
                <w:sz w:val="22"/>
                <w:szCs w:val="22"/>
              </w:rPr>
              <w:t>Осуществление финансового обеспечения деятельности казенного учреждения, в том числе выполнения государственного задания в случае его утверждения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ж)</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447</w:t>
            </w:r>
          </w:p>
        </w:tc>
        <w:tc>
          <w:tcPr>
            <w:tcW w:w="3155" w:type="pct"/>
          </w:tcPr>
          <w:p w:rsidR="004163A0" w:rsidRPr="008D2835" w:rsidRDefault="00731971" w:rsidP="008D2835">
            <w:pPr>
              <w:spacing w:before="60" w:after="60"/>
              <w:rPr>
                <w:sz w:val="22"/>
                <w:szCs w:val="22"/>
              </w:rPr>
            </w:pPr>
            <w:r w:rsidRPr="008D2835">
              <w:rPr>
                <w:sz w:val="22"/>
                <w:szCs w:val="22"/>
              </w:rPr>
              <w:t>Определение порядка составления и утверждения отчета о результатах деятельности казенного учреждения и об использовании закрепленного за ним государственного (муниципального) имущества в соответствии с общими требованиями, установленными Министерством финансов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з)</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448</w:t>
            </w:r>
          </w:p>
        </w:tc>
        <w:tc>
          <w:tcPr>
            <w:tcW w:w="3155" w:type="pct"/>
          </w:tcPr>
          <w:p w:rsidR="004163A0" w:rsidRPr="008D2835" w:rsidRDefault="00731971" w:rsidP="008D2835">
            <w:pPr>
              <w:spacing w:before="60" w:after="60"/>
              <w:rPr>
                <w:sz w:val="22"/>
                <w:szCs w:val="22"/>
              </w:rPr>
            </w:pPr>
            <w:r w:rsidRPr="008D2835">
              <w:rPr>
                <w:sz w:val="22"/>
                <w:szCs w:val="22"/>
              </w:rPr>
              <w:t>Установление порядка составления, утверждения и ведения бюджетных смет федеральных казенных учреждений в соответствии с общими требованиями, установленными Министерством финансов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и)</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449</w:t>
            </w:r>
          </w:p>
        </w:tc>
        <w:tc>
          <w:tcPr>
            <w:tcW w:w="3155" w:type="pct"/>
          </w:tcPr>
          <w:p w:rsidR="004163A0" w:rsidRPr="008D2835" w:rsidRDefault="00731971" w:rsidP="008D2835">
            <w:pPr>
              <w:spacing w:before="60" w:after="60"/>
              <w:rPr>
                <w:sz w:val="22"/>
                <w:szCs w:val="22"/>
              </w:rPr>
            </w:pPr>
            <w:r w:rsidRPr="008D2835">
              <w:rPr>
                <w:sz w:val="22"/>
                <w:szCs w:val="22"/>
              </w:rPr>
              <w:t>Согласование распоряжения недвижимым имуществом казенного учреждения, в том числе передачи его в аренду, если иное не установлено иными нормативными правовыми актами, принимаемыми в соответствии с федеральными законами, нормативными правовыми актами субъекта Российской Федерации, правовыми актами муниципального образования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к)</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450</w:t>
            </w:r>
          </w:p>
        </w:tc>
        <w:tc>
          <w:tcPr>
            <w:tcW w:w="3155" w:type="pct"/>
          </w:tcPr>
          <w:p w:rsidR="004163A0" w:rsidRPr="008D2835" w:rsidRDefault="00731971" w:rsidP="008D2835">
            <w:pPr>
              <w:spacing w:before="60" w:after="60"/>
              <w:rPr>
                <w:sz w:val="22"/>
                <w:szCs w:val="22"/>
              </w:rPr>
            </w:pPr>
            <w:r w:rsidRPr="008D2835">
              <w:rPr>
                <w:sz w:val="22"/>
                <w:szCs w:val="22"/>
              </w:rPr>
              <w:t>Согласование распоряжения движимым имуществом казенного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л)</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451</w:t>
            </w:r>
          </w:p>
        </w:tc>
        <w:tc>
          <w:tcPr>
            <w:tcW w:w="3155" w:type="pct"/>
          </w:tcPr>
          <w:p w:rsidR="004163A0" w:rsidRPr="008D2835" w:rsidRDefault="00731971" w:rsidP="008D2835">
            <w:pPr>
              <w:spacing w:before="60" w:after="60"/>
              <w:rPr>
                <w:sz w:val="22"/>
                <w:szCs w:val="22"/>
              </w:rPr>
            </w:pPr>
            <w:r w:rsidRPr="008D2835">
              <w:rPr>
                <w:sz w:val="22"/>
                <w:szCs w:val="22"/>
              </w:rPr>
              <w:t>Осуществление контроля деятельности казенного учреждения в соответствии с законодательством Российской Федерации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м)</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452</w:t>
            </w:r>
          </w:p>
        </w:tc>
        <w:tc>
          <w:tcPr>
            <w:tcW w:w="3155" w:type="pct"/>
          </w:tcPr>
          <w:p w:rsidR="004163A0" w:rsidRPr="008D2835" w:rsidRDefault="00731971" w:rsidP="008D2835">
            <w:pPr>
              <w:spacing w:before="60" w:after="60"/>
              <w:rPr>
                <w:sz w:val="22"/>
                <w:szCs w:val="22"/>
              </w:rPr>
            </w:pPr>
            <w:r w:rsidRPr="008D2835">
              <w:rPr>
                <w:sz w:val="22"/>
                <w:szCs w:val="22"/>
              </w:rPr>
              <w:t>Осуществление иных функций и полномочий учредителя казенного учреждения, установленных федеральными законами и нормативными правовыми актами Президента Российской Федерации и Правительства Российской Федерации, нормативными правовыми актами субъекта Российской Федерации, правовыми актами муниципального образования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3, пункт н)</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470</w:t>
            </w:r>
          </w:p>
        </w:tc>
        <w:tc>
          <w:tcPr>
            <w:tcW w:w="3155" w:type="pct"/>
          </w:tcPr>
          <w:p w:rsidR="004163A0" w:rsidRPr="008D2835" w:rsidRDefault="00731971" w:rsidP="008D2835">
            <w:pPr>
              <w:spacing w:before="60" w:after="60"/>
              <w:rPr>
                <w:sz w:val="22"/>
                <w:szCs w:val="22"/>
              </w:rPr>
            </w:pPr>
            <w:r w:rsidRPr="008D2835">
              <w:rPr>
                <w:sz w:val="22"/>
                <w:szCs w:val="22"/>
              </w:rPr>
              <w:t>Утверждение устава автономного учреждения, а также вносимых в него изменений</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а)</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lastRenderedPageBreak/>
              <w:t>471</w:t>
            </w:r>
          </w:p>
        </w:tc>
        <w:tc>
          <w:tcPr>
            <w:tcW w:w="3155" w:type="pct"/>
          </w:tcPr>
          <w:p w:rsidR="004163A0" w:rsidRPr="008D2835" w:rsidRDefault="00731971" w:rsidP="008D2835">
            <w:pPr>
              <w:spacing w:before="60" w:after="60"/>
              <w:rPr>
                <w:sz w:val="22"/>
                <w:szCs w:val="22"/>
              </w:rPr>
            </w:pPr>
            <w:r w:rsidRPr="008D2835">
              <w:rPr>
                <w:sz w:val="22"/>
                <w:szCs w:val="22"/>
              </w:rPr>
              <w:t>Формирование и утверждение государственного задания автономному учреждению в соответствии с видами деятельности, отнесенными к его основной деятельности</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б)</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472</w:t>
            </w:r>
          </w:p>
        </w:tc>
        <w:tc>
          <w:tcPr>
            <w:tcW w:w="3155" w:type="pct"/>
          </w:tcPr>
          <w:p w:rsidR="004163A0" w:rsidRPr="008D2835" w:rsidRDefault="00731971" w:rsidP="008D2835">
            <w:pPr>
              <w:spacing w:before="60" w:after="60"/>
              <w:rPr>
                <w:sz w:val="22"/>
                <w:szCs w:val="22"/>
              </w:rPr>
            </w:pPr>
            <w:r w:rsidRPr="008D2835">
              <w:rPr>
                <w:sz w:val="22"/>
                <w:szCs w:val="22"/>
              </w:rPr>
              <w:t>Определение перечня мероприятий, направленных на развитие автономного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в)</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473</w:t>
            </w:r>
          </w:p>
        </w:tc>
        <w:tc>
          <w:tcPr>
            <w:tcW w:w="3155" w:type="pct"/>
          </w:tcPr>
          <w:p w:rsidR="004163A0" w:rsidRPr="008D2835" w:rsidRDefault="00731971" w:rsidP="008D2835">
            <w:pPr>
              <w:spacing w:before="60" w:after="60"/>
              <w:rPr>
                <w:sz w:val="22"/>
                <w:szCs w:val="22"/>
              </w:rPr>
            </w:pPr>
            <w:r w:rsidRPr="008D2835">
              <w:rPr>
                <w:sz w:val="22"/>
                <w:szCs w:val="22"/>
              </w:rPr>
              <w:t>Рассмотрение предложений руководителя автономного учреждения о создании или ликвидации филиалов автономного учреждения, открытии или закрытии его представительств</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г)</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800"/>
        </w:trPr>
        <w:tc>
          <w:tcPr>
            <w:tcW w:w="347" w:type="pct"/>
          </w:tcPr>
          <w:p w:rsidR="004163A0" w:rsidRPr="008D2835" w:rsidRDefault="00731971" w:rsidP="008D2835">
            <w:pPr>
              <w:spacing w:before="60" w:after="60"/>
              <w:jc w:val="left"/>
              <w:rPr>
                <w:sz w:val="22"/>
                <w:szCs w:val="22"/>
              </w:rPr>
            </w:pPr>
            <w:r w:rsidRPr="008D2835">
              <w:rPr>
                <w:sz w:val="22"/>
                <w:szCs w:val="22"/>
              </w:rPr>
              <w:t>474</w:t>
            </w:r>
          </w:p>
        </w:tc>
        <w:tc>
          <w:tcPr>
            <w:tcW w:w="3155" w:type="pct"/>
          </w:tcPr>
          <w:p w:rsidR="004163A0" w:rsidRPr="008D2835" w:rsidRDefault="00731971" w:rsidP="008D2835">
            <w:pPr>
              <w:spacing w:before="60" w:after="60"/>
              <w:rPr>
                <w:sz w:val="22"/>
                <w:szCs w:val="22"/>
              </w:rPr>
            </w:pPr>
            <w:r w:rsidRPr="008D2835">
              <w:rPr>
                <w:sz w:val="22"/>
                <w:szCs w:val="22"/>
              </w:rPr>
              <w:t>Представление на рассмотрение наблюдательного совета автономного учреждения предложений: о внесении изменений в устав автономного учреждения; о создании или ликвидации филиалов автономного учреждения, открытии или закрытии его представительств; о реорганизации или ликвидации автономного учреждения; об изъятии имущества, закрепленного за автономным учреждением на праве оперативного управления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д)</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900"/>
        </w:trPr>
        <w:tc>
          <w:tcPr>
            <w:tcW w:w="347" w:type="pct"/>
          </w:tcPr>
          <w:p w:rsidR="004163A0" w:rsidRPr="008D2835" w:rsidRDefault="00731971" w:rsidP="008D2835">
            <w:pPr>
              <w:spacing w:before="60" w:after="60"/>
              <w:jc w:val="left"/>
              <w:rPr>
                <w:sz w:val="22"/>
                <w:szCs w:val="22"/>
              </w:rPr>
            </w:pPr>
            <w:r w:rsidRPr="008D2835">
              <w:rPr>
                <w:sz w:val="22"/>
                <w:szCs w:val="22"/>
              </w:rPr>
              <w:t>475</w:t>
            </w:r>
          </w:p>
        </w:tc>
        <w:tc>
          <w:tcPr>
            <w:tcW w:w="3155" w:type="pct"/>
          </w:tcPr>
          <w:p w:rsidR="004163A0" w:rsidRPr="008D2835" w:rsidRDefault="00731971" w:rsidP="008D2835">
            <w:pPr>
              <w:spacing w:before="60" w:after="60"/>
              <w:rPr>
                <w:sz w:val="22"/>
                <w:szCs w:val="22"/>
              </w:rPr>
            </w:pPr>
            <w:r w:rsidRPr="008D2835">
              <w:rPr>
                <w:sz w:val="22"/>
                <w:szCs w:val="22"/>
              </w:rPr>
              <w:t>Принятие решений: о создании или ликвидации филиалов автономного учреждения, открытии или закрытии его представительств; о реорганизации или ликвидации федерального автономного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е)</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476</w:t>
            </w:r>
          </w:p>
        </w:tc>
        <w:tc>
          <w:tcPr>
            <w:tcW w:w="3155" w:type="pct"/>
          </w:tcPr>
          <w:p w:rsidR="004163A0" w:rsidRPr="008D2835" w:rsidRDefault="00731971" w:rsidP="008D2835">
            <w:pPr>
              <w:spacing w:before="60" w:after="60"/>
              <w:rPr>
                <w:sz w:val="22"/>
                <w:szCs w:val="22"/>
              </w:rPr>
            </w:pPr>
            <w:r w:rsidRPr="008D2835">
              <w:rPr>
                <w:sz w:val="22"/>
                <w:szCs w:val="22"/>
              </w:rPr>
              <w:t>Определение перечня особо ценного движимого имущества автономного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ж)</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Pr>
        <w:tc>
          <w:tcPr>
            <w:tcW w:w="347" w:type="pct"/>
          </w:tcPr>
          <w:p w:rsidR="004163A0" w:rsidRPr="008D2835" w:rsidRDefault="00731971" w:rsidP="008D2835">
            <w:pPr>
              <w:keepNext/>
              <w:widowControl w:val="0"/>
              <w:spacing w:before="60" w:after="60"/>
              <w:jc w:val="left"/>
              <w:rPr>
                <w:sz w:val="22"/>
                <w:szCs w:val="22"/>
              </w:rPr>
            </w:pPr>
            <w:r w:rsidRPr="008D2835">
              <w:rPr>
                <w:sz w:val="22"/>
                <w:szCs w:val="22"/>
              </w:rPr>
              <w:t>477</w:t>
            </w:r>
          </w:p>
        </w:tc>
        <w:tc>
          <w:tcPr>
            <w:tcW w:w="3155" w:type="pct"/>
          </w:tcPr>
          <w:p w:rsidR="004163A0" w:rsidRPr="008D2835" w:rsidRDefault="00731971" w:rsidP="008D2835">
            <w:pPr>
              <w:keepNext/>
              <w:widowControl w:val="0"/>
              <w:spacing w:before="60" w:after="60"/>
              <w:rPr>
                <w:sz w:val="22"/>
                <w:szCs w:val="22"/>
              </w:rPr>
            </w:pPr>
            <w:r w:rsidRPr="008D2835">
              <w:rPr>
                <w:sz w:val="22"/>
                <w:szCs w:val="22"/>
              </w:rPr>
              <w:t>Согласие на распоряжение автономным учреждением недвижимым имуществом, закрепленным за ним учредителем или приобретенным за счет средств, выделенных учредителем на приобретение этого имущества, а также согласие на распоряжение особо ценным движимым имуществом, закрепленным за ним учредителем или приобретенным за счет средств, выделенных учредителем на приобретение этого имущества</w:t>
            </w:r>
          </w:p>
        </w:tc>
        <w:tc>
          <w:tcPr>
            <w:tcW w:w="1498" w:type="pct"/>
          </w:tcPr>
          <w:p w:rsidR="004163A0" w:rsidRPr="008D2835" w:rsidRDefault="00731971" w:rsidP="008D2835">
            <w:pPr>
              <w:keepNext/>
              <w:widowControl w:val="0"/>
              <w:spacing w:before="60" w:after="60"/>
              <w:rPr>
                <w:sz w:val="22"/>
                <w:szCs w:val="22"/>
              </w:rPr>
            </w:pPr>
            <w:r w:rsidRPr="008D2835">
              <w:rPr>
                <w:sz w:val="22"/>
                <w:szCs w:val="22"/>
              </w:rPr>
              <w:t>Приказ 163н, приложение 8, раздел 4, пункт з)</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1200"/>
        </w:trPr>
        <w:tc>
          <w:tcPr>
            <w:tcW w:w="347" w:type="pct"/>
          </w:tcPr>
          <w:p w:rsidR="004163A0" w:rsidRPr="008D2835" w:rsidRDefault="00731971" w:rsidP="008D2835">
            <w:pPr>
              <w:spacing w:before="60" w:after="60"/>
              <w:jc w:val="left"/>
              <w:rPr>
                <w:sz w:val="22"/>
                <w:szCs w:val="22"/>
              </w:rPr>
            </w:pPr>
            <w:r w:rsidRPr="008D2835">
              <w:rPr>
                <w:sz w:val="22"/>
                <w:szCs w:val="22"/>
              </w:rPr>
              <w:t>478</w:t>
            </w:r>
          </w:p>
        </w:tc>
        <w:tc>
          <w:tcPr>
            <w:tcW w:w="3155" w:type="pct"/>
          </w:tcPr>
          <w:p w:rsidR="004163A0" w:rsidRPr="008D2835" w:rsidRDefault="00731971" w:rsidP="008D2835">
            <w:pPr>
              <w:spacing w:before="60" w:after="60"/>
              <w:rPr>
                <w:sz w:val="22"/>
                <w:szCs w:val="22"/>
              </w:rPr>
            </w:pPr>
            <w:r w:rsidRPr="008D2835">
              <w:rPr>
                <w:sz w:val="22"/>
                <w:szCs w:val="22"/>
              </w:rPr>
              <w:t>Согласие на внесение автономным учреждением денежных средств и иного имущества в уставный (складочный) капитал других юридических лиц или передачу этого имущества иным образом другим юридическим лицам в качестве их учредителя или участника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и)</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479</w:t>
            </w:r>
          </w:p>
        </w:tc>
        <w:tc>
          <w:tcPr>
            <w:tcW w:w="3155" w:type="pct"/>
          </w:tcPr>
          <w:p w:rsidR="004163A0" w:rsidRPr="008D2835" w:rsidRDefault="00731971" w:rsidP="008D2835">
            <w:pPr>
              <w:spacing w:before="60" w:after="60"/>
              <w:rPr>
                <w:sz w:val="22"/>
                <w:szCs w:val="22"/>
              </w:rPr>
            </w:pPr>
            <w:r w:rsidRPr="008D2835">
              <w:rPr>
                <w:sz w:val="22"/>
                <w:szCs w:val="22"/>
              </w:rPr>
              <w:t>Внесение предложений о закреплении за автономным учреждением недвижимого имущества и об изъятии данного имущества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к)</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480</w:t>
            </w:r>
          </w:p>
        </w:tc>
        <w:tc>
          <w:tcPr>
            <w:tcW w:w="3155" w:type="pct"/>
          </w:tcPr>
          <w:p w:rsidR="004163A0" w:rsidRPr="008D2835" w:rsidRDefault="00731971" w:rsidP="008D2835">
            <w:pPr>
              <w:spacing w:before="60" w:after="60"/>
              <w:rPr>
                <w:sz w:val="22"/>
                <w:szCs w:val="22"/>
              </w:rPr>
            </w:pPr>
            <w:r w:rsidRPr="008D2835">
              <w:rPr>
                <w:sz w:val="22"/>
                <w:szCs w:val="22"/>
              </w:rPr>
              <w:t>Представление в установленном порядке предложений о создании бюджетного учреждения путем изменения типа автономного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л)</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481</w:t>
            </w:r>
          </w:p>
        </w:tc>
        <w:tc>
          <w:tcPr>
            <w:tcW w:w="3155" w:type="pct"/>
          </w:tcPr>
          <w:p w:rsidR="004163A0" w:rsidRPr="008D2835" w:rsidRDefault="00731971" w:rsidP="008D2835">
            <w:pPr>
              <w:spacing w:before="60" w:after="60"/>
              <w:rPr>
                <w:sz w:val="22"/>
                <w:szCs w:val="22"/>
              </w:rPr>
            </w:pPr>
            <w:r w:rsidRPr="008D2835">
              <w:rPr>
                <w:sz w:val="22"/>
                <w:szCs w:val="22"/>
              </w:rPr>
              <w:t>Назначение руководителя автономного учреждения и прекращение его полномочий</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м)</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lastRenderedPageBreak/>
              <w:t>482</w:t>
            </w:r>
          </w:p>
        </w:tc>
        <w:tc>
          <w:tcPr>
            <w:tcW w:w="3155" w:type="pct"/>
          </w:tcPr>
          <w:p w:rsidR="004163A0" w:rsidRPr="008D2835" w:rsidRDefault="00731971" w:rsidP="008D2835">
            <w:pPr>
              <w:spacing w:before="60" w:after="60"/>
              <w:rPr>
                <w:sz w:val="22"/>
                <w:szCs w:val="22"/>
              </w:rPr>
            </w:pPr>
            <w:r w:rsidRPr="008D2835">
              <w:rPr>
                <w:sz w:val="22"/>
                <w:szCs w:val="22"/>
              </w:rPr>
              <w:t>Заключение и прекращение трудового договора с руководителем автономного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н)</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1500"/>
        </w:trPr>
        <w:tc>
          <w:tcPr>
            <w:tcW w:w="347" w:type="pct"/>
          </w:tcPr>
          <w:p w:rsidR="004163A0" w:rsidRPr="008D2835" w:rsidRDefault="00731971" w:rsidP="008D2835">
            <w:pPr>
              <w:spacing w:before="60" w:after="60"/>
              <w:jc w:val="left"/>
              <w:rPr>
                <w:sz w:val="22"/>
                <w:szCs w:val="22"/>
              </w:rPr>
            </w:pPr>
            <w:r w:rsidRPr="008D2835">
              <w:rPr>
                <w:sz w:val="22"/>
                <w:szCs w:val="22"/>
              </w:rPr>
              <w:t>483</w:t>
            </w:r>
          </w:p>
        </w:tc>
        <w:tc>
          <w:tcPr>
            <w:tcW w:w="3155" w:type="pct"/>
          </w:tcPr>
          <w:p w:rsidR="004163A0" w:rsidRPr="008D2835" w:rsidRDefault="00731971" w:rsidP="008D2835">
            <w:pPr>
              <w:spacing w:before="60" w:after="60"/>
              <w:rPr>
                <w:sz w:val="22"/>
                <w:szCs w:val="22"/>
              </w:rPr>
            </w:pPr>
            <w:r w:rsidRPr="008D2835">
              <w:rPr>
                <w:sz w:val="22"/>
                <w:szCs w:val="22"/>
              </w:rPr>
              <w:t>Принятие решения об одобрении сделки с имуществом автономного учреждения, в совершении которой имеется заинтересованность, если лица, заинтересованные в ее совершении, составляют большинство в наблюдательном совете учреждения, а также сделки в отношении недвижимого имущества и особо ценного движимого имущества</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о)</w:t>
            </w:r>
          </w:p>
        </w:tc>
      </w:tr>
      <w:tr w:rsidR="004163A0" w:rsidRPr="008D2835" w:rsidTr="004163A0">
        <w:trPr>
          <w:cnfStyle w:val="000000100000" w:firstRow="0" w:lastRow="0" w:firstColumn="0" w:lastColumn="0" w:oddVBand="0" w:evenVBand="0" w:oddHBand="1" w:evenHBand="0"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484</w:t>
            </w:r>
          </w:p>
        </w:tc>
        <w:tc>
          <w:tcPr>
            <w:tcW w:w="3155" w:type="pct"/>
          </w:tcPr>
          <w:p w:rsidR="004163A0" w:rsidRPr="008D2835" w:rsidRDefault="00731971" w:rsidP="008D2835">
            <w:pPr>
              <w:spacing w:before="60" w:after="60"/>
              <w:rPr>
                <w:sz w:val="22"/>
                <w:szCs w:val="22"/>
              </w:rPr>
            </w:pPr>
            <w:r w:rsidRPr="008D2835">
              <w:rPr>
                <w:sz w:val="22"/>
                <w:szCs w:val="22"/>
              </w:rPr>
              <w:t>Осуществление финансового обеспечения выполнения государственного задания автономного учреждения</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п)</w:t>
            </w:r>
          </w:p>
        </w:tc>
      </w:tr>
      <w:tr w:rsidR="004163A0" w:rsidRPr="008D2835" w:rsidTr="004163A0">
        <w:trPr>
          <w:cnfStyle w:val="000000010000" w:firstRow="0" w:lastRow="0" w:firstColumn="0" w:lastColumn="0" w:oddVBand="0" w:evenVBand="0" w:oddHBand="0" w:evenHBand="1" w:firstRowFirstColumn="0" w:firstRowLastColumn="0" w:lastRowFirstColumn="0" w:lastRowLastColumn="0"/>
          <w:trHeight w:val="600"/>
        </w:trPr>
        <w:tc>
          <w:tcPr>
            <w:tcW w:w="347" w:type="pct"/>
          </w:tcPr>
          <w:p w:rsidR="004163A0" w:rsidRPr="008D2835" w:rsidRDefault="00731971" w:rsidP="008D2835">
            <w:pPr>
              <w:spacing w:before="60" w:after="60"/>
              <w:jc w:val="left"/>
              <w:rPr>
                <w:sz w:val="22"/>
                <w:szCs w:val="22"/>
              </w:rPr>
            </w:pPr>
            <w:r w:rsidRPr="008D2835">
              <w:rPr>
                <w:sz w:val="22"/>
                <w:szCs w:val="22"/>
              </w:rPr>
              <w:t>485</w:t>
            </w:r>
          </w:p>
        </w:tc>
        <w:tc>
          <w:tcPr>
            <w:tcW w:w="3155" w:type="pct"/>
          </w:tcPr>
          <w:p w:rsidR="004163A0" w:rsidRPr="008D2835" w:rsidRDefault="00731971" w:rsidP="008D2835">
            <w:pPr>
              <w:spacing w:before="60" w:after="60"/>
              <w:rPr>
                <w:sz w:val="22"/>
                <w:szCs w:val="22"/>
              </w:rPr>
            </w:pPr>
            <w:r w:rsidRPr="008D2835">
              <w:rPr>
                <w:sz w:val="22"/>
                <w:szCs w:val="22"/>
              </w:rPr>
              <w:t>Решение иных вопросов, предусмотренных Федеральным законом "Об автономных учреждениях"</w:t>
            </w:r>
          </w:p>
        </w:tc>
        <w:tc>
          <w:tcPr>
            <w:tcW w:w="1498" w:type="pct"/>
          </w:tcPr>
          <w:p w:rsidR="004163A0" w:rsidRPr="008D2835" w:rsidRDefault="00731971" w:rsidP="008D2835">
            <w:pPr>
              <w:spacing w:before="60" w:after="60"/>
              <w:rPr>
                <w:sz w:val="22"/>
                <w:szCs w:val="22"/>
              </w:rPr>
            </w:pPr>
            <w:r w:rsidRPr="008D2835">
              <w:rPr>
                <w:sz w:val="22"/>
                <w:szCs w:val="22"/>
              </w:rPr>
              <w:t>Приказ 163н, приложение 8, раздел 4, пункт р)</w:t>
            </w:r>
          </w:p>
        </w:tc>
      </w:tr>
    </w:tbl>
    <w:p w:rsidR="004163A0" w:rsidRPr="006A311F" w:rsidRDefault="004163A0">
      <w:pPr>
        <w:jc w:val="left"/>
      </w:pPr>
    </w:p>
    <w:p w:rsidR="004163A0" w:rsidRPr="006A311F" w:rsidRDefault="00731971">
      <w:pPr>
        <w:pStyle w:val="OTRreg"/>
      </w:pPr>
      <w:bookmarkStart w:id="995" w:name="_Toc185183160"/>
      <w:r w:rsidRPr="006A311F">
        <w:rPr>
          <w:b/>
        </w:rPr>
        <w:lastRenderedPageBreak/>
        <w:t>СОГЛАСОВАНО</w:t>
      </w:r>
      <w:bookmarkEnd w:id="995"/>
    </w:p>
    <w:tbl>
      <w:tblPr>
        <w:tblStyle w:val="GOSTTable"/>
        <w:tblW w:w="5000" w:type="pct"/>
        <w:tblLook w:val="01E0" w:firstRow="1" w:lastRow="1" w:firstColumn="1" w:lastColumn="1" w:noHBand="0" w:noVBand="0"/>
      </w:tblPr>
      <w:tblGrid>
        <w:gridCol w:w="2002"/>
        <w:gridCol w:w="2118"/>
        <w:gridCol w:w="1567"/>
        <w:gridCol w:w="1650"/>
        <w:gridCol w:w="2291"/>
      </w:tblGrid>
      <w:tr w:rsidR="004163A0" w:rsidRPr="001C03F5" w:rsidTr="004163A0">
        <w:trPr>
          <w:cnfStyle w:val="100000000000" w:firstRow="1" w:lastRow="0" w:firstColumn="0" w:lastColumn="0" w:oddVBand="0" w:evenVBand="0" w:oddHBand="0" w:evenHBand="0" w:firstRowFirstColumn="0" w:firstRowLastColumn="0" w:lastRowFirstColumn="0" w:lastRowLastColumn="0"/>
          <w:trHeight w:val="891"/>
        </w:trPr>
        <w:tc>
          <w:tcPr>
            <w:tcW w:w="1039" w:type="pct"/>
          </w:tcPr>
          <w:p w:rsidR="004163A0" w:rsidRPr="001C03F5" w:rsidRDefault="00731971">
            <w:pPr>
              <w:pStyle w:val="OTRTableHead"/>
              <w:widowControl w:val="0"/>
              <w:rPr>
                <w:sz w:val="22"/>
                <w:szCs w:val="22"/>
              </w:rPr>
            </w:pPr>
            <w:r w:rsidRPr="001C03F5">
              <w:rPr>
                <w:sz w:val="22"/>
                <w:szCs w:val="22"/>
              </w:rPr>
              <w:t>Наименование организации, предприятия</w:t>
            </w:r>
          </w:p>
        </w:tc>
        <w:tc>
          <w:tcPr>
            <w:tcW w:w="1100" w:type="pct"/>
          </w:tcPr>
          <w:p w:rsidR="004163A0" w:rsidRPr="001C03F5" w:rsidRDefault="00731971">
            <w:pPr>
              <w:pStyle w:val="OTRTableHead"/>
              <w:widowControl w:val="0"/>
              <w:rPr>
                <w:sz w:val="22"/>
                <w:szCs w:val="22"/>
              </w:rPr>
            </w:pPr>
            <w:r w:rsidRPr="001C03F5">
              <w:rPr>
                <w:sz w:val="22"/>
                <w:szCs w:val="22"/>
              </w:rPr>
              <w:t>Фамилия, имя, отчество</w:t>
            </w:r>
          </w:p>
        </w:tc>
        <w:tc>
          <w:tcPr>
            <w:tcW w:w="814" w:type="pct"/>
          </w:tcPr>
          <w:p w:rsidR="004163A0" w:rsidRPr="001C03F5" w:rsidRDefault="00731971">
            <w:pPr>
              <w:pStyle w:val="OTRTableHead"/>
              <w:widowControl w:val="0"/>
              <w:rPr>
                <w:sz w:val="22"/>
                <w:szCs w:val="22"/>
              </w:rPr>
            </w:pPr>
            <w:r w:rsidRPr="001C03F5">
              <w:rPr>
                <w:sz w:val="22"/>
                <w:szCs w:val="22"/>
              </w:rPr>
              <w:t>Подпись</w:t>
            </w:r>
          </w:p>
        </w:tc>
        <w:tc>
          <w:tcPr>
            <w:tcW w:w="857" w:type="pct"/>
          </w:tcPr>
          <w:p w:rsidR="004163A0" w:rsidRPr="001C03F5" w:rsidRDefault="00731971">
            <w:pPr>
              <w:pStyle w:val="OTRTableHead"/>
              <w:widowControl w:val="0"/>
              <w:rPr>
                <w:sz w:val="22"/>
                <w:szCs w:val="22"/>
              </w:rPr>
            </w:pPr>
            <w:r w:rsidRPr="001C03F5">
              <w:rPr>
                <w:sz w:val="22"/>
                <w:szCs w:val="22"/>
              </w:rPr>
              <w:t>Дата согласования</w:t>
            </w:r>
          </w:p>
        </w:tc>
        <w:tc>
          <w:tcPr>
            <w:tcW w:w="1190" w:type="pct"/>
          </w:tcPr>
          <w:p w:rsidR="004163A0" w:rsidRPr="001C03F5" w:rsidRDefault="00731971">
            <w:pPr>
              <w:pStyle w:val="OTRTableHead"/>
              <w:widowControl w:val="0"/>
              <w:rPr>
                <w:sz w:val="22"/>
                <w:szCs w:val="22"/>
              </w:rPr>
            </w:pPr>
            <w:r w:rsidRPr="001C03F5">
              <w:rPr>
                <w:sz w:val="22"/>
                <w:szCs w:val="22"/>
              </w:rPr>
              <w:t>Примечание</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731971">
            <w:pPr>
              <w:spacing w:before="60" w:after="60"/>
              <w:rPr>
                <w:sz w:val="22"/>
                <w:szCs w:val="22"/>
              </w:rPr>
            </w:pPr>
            <w:r w:rsidRPr="001C03F5">
              <w:rPr>
                <w:sz w:val="22"/>
                <w:szCs w:val="22"/>
              </w:rPr>
              <w:t>УРИС, ФК</w:t>
            </w:r>
          </w:p>
        </w:tc>
        <w:tc>
          <w:tcPr>
            <w:tcW w:w="1100" w:type="pct"/>
          </w:tcPr>
          <w:p w:rsidR="004163A0" w:rsidRPr="001C03F5" w:rsidRDefault="00731971">
            <w:pPr>
              <w:spacing w:before="60" w:after="60"/>
              <w:rPr>
                <w:sz w:val="22"/>
                <w:szCs w:val="22"/>
              </w:rPr>
            </w:pPr>
            <w:r w:rsidRPr="001C03F5">
              <w:rPr>
                <w:sz w:val="22"/>
                <w:szCs w:val="22"/>
              </w:rPr>
              <w:t>Мороков К.В.</w:t>
            </w: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731971">
            <w:pPr>
              <w:spacing w:before="60" w:after="60"/>
              <w:rPr>
                <w:sz w:val="22"/>
                <w:szCs w:val="22"/>
              </w:rPr>
            </w:pPr>
            <w:r w:rsidRPr="001C03F5">
              <w:rPr>
                <w:sz w:val="22"/>
                <w:szCs w:val="22"/>
              </w:rPr>
              <w:t> </w:t>
            </w:r>
          </w:p>
        </w:tc>
        <w:tc>
          <w:tcPr>
            <w:tcW w:w="1100" w:type="pct"/>
          </w:tcPr>
          <w:p w:rsidR="004163A0" w:rsidRPr="001C03F5" w:rsidRDefault="00731971">
            <w:pPr>
              <w:spacing w:before="60" w:after="60"/>
              <w:rPr>
                <w:sz w:val="22"/>
                <w:szCs w:val="22"/>
              </w:rPr>
            </w:pPr>
            <w:r w:rsidRPr="001C03F5">
              <w:rPr>
                <w:sz w:val="22"/>
                <w:szCs w:val="22"/>
              </w:rPr>
              <w:t> </w:t>
            </w:r>
          </w:p>
        </w:tc>
        <w:tc>
          <w:tcPr>
            <w:tcW w:w="814" w:type="pct"/>
          </w:tcPr>
          <w:p w:rsidR="004163A0" w:rsidRPr="001C03F5" w:rsidRDefault="00731971">
            <w:pPr>
              <w:spacing w:before="60" w:after="60"/>
              <w:rPr>
                <w:sz w:val="22"/>
                <w:szCs w:val="22"/>
              </w:rPr>
            </w:pPr>
            <w:r w:rsidRPr="001C03F5">
              <w:rPr>
                <w:sz w:val="22"/>
                <w:szCs w:val="22"/>
              </w:rPr>
              <w:t> </w:t>
            </w:r>
          </w:p>
        </w:tc>
        <w:tc>
          <w:tcPr>
            <w:tcW w:w="857" w:type="pct"/>
          </w:tcPr>
          <w:p w:rsidR="004163A0" w:rsidRPr="001C03F5" w:rsidRDefault="004163A0">
            <w:pPr>
              <w:spacing w:before="60" w:after="60"/>
              <w:rPr>
                <w:sz w:val="22"/>
                <w:szCs w:val="22"/>
              </w:rPr>
            </w:pPr>
          </w:p>
        </w:tc>
        <w:tc>
          <w:tcPr>
            <w:tcW w:w="1190" w:type="pct"/>
          </w:tcPr>
          <w:p w:rsidR="004163A0" w:rsidRPr="001C03F5" w:rsidRDefault="00731971">
            <w:pPr>
              <w:spacing w:before="60" w:after="60"/>
              <w:rPr>
                <w:sz w:val="22"/>
                <w:szCs w:val="22"/>
              </w:rPr>
            </w:pPr>
            <w:r w:rsidRPr="001C03F5">
              <w:rPr>
                <w:sz w:val="22"/>
                <w:szCs w:val="22"/>
              </w:rPr>
              <w:t> </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100000" w:firstRow="0" w:lastRow="0" w:firstColumn="0" w:lastColumn="0" w:oddVBand="0" w:evenVBand="0" w:oddHBand="1" w:evenHBand="0"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r w:rsidR="004163A0" w:rsidRPr="001C03F5" w:rsidTr="004163A0">
        <w:trPr>
          <w:cnfStyle w:val="000000010000" w:firstRow="0" w:lastRow="0" w:firstColumn="0" w:lastColumn="0" w:oddVBand="0" w:evenVBand="0" w:oddHBand="0" w:evenHBand="1" w:firstRowFirstColumn="0" w:firstRowLastColumn="0" w:lastRowFirstColumn="0" w:lastRowLastColumn="0"/>
          <w:trHeight w:val="308"/>
        </w:trPr>
        <w:tc>
          <w:tcPr>
            <w:tcW w:w="1039" w:type="pct"/>
          </w:tcPr>
          <w:p w:rsidR="004163A0" w:rsidRPr="001C03F5" w:rsidRDefault="004163A0">
            <w:pPr>
              <w:spacing w:before="60" w:after="60"/>
              <w:rPr>
                <w:sz w:val="22"/>
                <w:szCs w:val="22"/>
              </w:rPr>
            </w:pPr>
          </w:p>
        </w:tc>
        <w:tc>
          <w:tcPr>
            <w:tcW w:w="1100" w:type="pct"/>
          </w:tcPr>
          <w:p w:rsidR="004163A0" w:rsidRPr="001C03F5" w:rsidRDefault="004163A0">
            <w:pPr>
              <w:spacing w:before="60" w:after="60"/>
              <w:rPr>
                <w:sz w:val="22"/>
                <w:szCs w:val="22"/>
              </w:rPr>
            </w:pPr>
          </w:p>
        </w:tc>
        <w:tc>
          <w:tcPr>
            <w:tcW w:w="814" w:type="pct"/>
          </w:tcPr>
          <w:p w:rsidR="004163A0" w:rsidRPr="001C03F5" w:rsidRDefault="004163A0">
            <w:pPr>
              <w:spacing w:before="60" w:after="60"/>
              <w:rPr>
                <w:sz w:val="22"/>
                <w:szCs w:val="22"/>
              </w:rPr>
            </w:pPr>
          </w:p>
        </w:tc>
        <w:tc>
          <w:tcPr>
            <w:tcW w:w="857" w:type="pct"/>
          </w:tcPr>
          <w:p w:rsidR="004163A0" w:rsidRPr="001C03F5" w:rsidRDefault="004163A0">
            <w:pPr>
              <w:spacing w:before="60" w:after="60"/>
              <w:rPr>
                <w:sz w:val="22"/>
                <w:szCs w:val="22"/>
              </w:rPr>
            </w:pPr>
          </w:p>
        </w:tc>
        <w:tc>
          <w:tcPr>
            <w:tcW w:w="1190" w:type="pct"/>
          </w:tcPr>
          <w:p w:rsidR="004163A0" w:rsidRPr="001C03F5" w:rsidRDefault="004163A0">
            <w:pPr>
              <w:spacing w:before="60" w:after="60"/>
              <w:rPr>
                <w:sz w:val="22"/>
                <w:szCs w:val="22"/>
              </w:rPr>
            </w:pPr>
          </w:p>
        </w:tc>
      </w:tr>
    </w:tbl>
    <w:p w:rsidR="004163A0" w:rsidRPr="006A311F" w:rsidRDefault="004163A0"/>
    <w:p w:rsidR="004163A0" w:rsidRPr="006A311F" w:rsidRDefault="00731971">
      <w:pPr>
        <w:pStyle w:val="OTRreg"/>
        <w:rPr>
          <w:b/>
        </w:rPr>
      </w:pPr>
      <w:bookmarkStart w:id="996" w:name="_Toc150758397"/>
      <w:bookmarkStart w:id="997" w:name="_Toc154485450"/>
      <w:bookmarkStart w:id="998" w:name="_Toc159752977"/>
      <w:bookmarkStart w:id="999" w:name="_Toc364697119"/>
      <w:bookmarkStart w:id="1000" w:name="_Toc364869019"/>
      <w:bookmarkStart w:id="1001" w:name="_Toc366759413"/>
      <w:bookmarkStart w:id="1002" w:name="_Toc393974705"/>
      <w:bookmarkStart w:id="1003" w:name="_Toc411507362"/>
      <w:bookmarkStart w:id="1004" w:name="_Toc185183161"/>
      <w:r w:rsidRPr="006A311F">
        <w:rPr>
          <w:b/>
        </w:rPr>
        <w:lastRenderedPageBreak/>
        <w:t>ЛИСТ РЕГИСТРАЦИИ ИЗМЕНЕНИЙ</w:t>
      </w:r>
      <w:bookmarkEnd w:id="996"/>
      <w:bookmarkEnd w:id="997"/>
      <w:bookmarkEnd w:id="998"/>
      <w:bookmarkEnd w:id="999"/>
      <w:bookmarkEnd w:id="1000"/>
      <w:bookmarkEnd w:id="1001"/>
      <w:bookmarkEnd w:id="1002"/>
      <w:bookmarkEnd w:id="1003"/>
      <w:bookmarkEnd w:id="1004"/>
    </w:p>
    <w:tbl>
      <w:tblPr>
        <w:tblStyle w:val="GOSTTable"/>
        <w:tblW w:w="5000" w:type="pct"/>
        <w:tblLook w:val="01E0" w:firstRow="1" w:lastRow="1" w:firstColumn="1" w:lastColumn="1" w:noHBand="0" w:noVBand="0"/>
      </w:tblPr>
      <w:tblGrid>
        <w:gridCol w:w="845"/>
        <w:gridCol w:w="1277"/>
        <w:gridCol w:w="1700"/>
        <w:gridCol w:w="5806"/>
      </w:tblGrid>
      <w:tr w:rsidR="004163A0" w:rsidRPr="001C03F5" w:rsidTr="004163A0">
        <w:trPr>
          <w:cnfStyle w:val="100000000000" w:firstRow="1" w:lastRow="0" w:firstColumn="0" w:lastColumn="0" w:oddVBand="0" w:evenVBand="0" w:oddHBand="0" w:evenHBand="0" w:firstRowFirstColumn="0" w:firstRowLastColumn="0" w:lastRowFirstColumn="0" w:lastRowLastColumn="0"/>
          <w:trHeight w:val="544"/>
          <w:tblHeader/>
        </w:trPr>
        <w:tc>
          <w:tcPr>
            <w:tcW w:w="439" w:type="pct"/>
          </w:tcPr>
          <w:p w:rsidR="004163A0" w:rsidRPr="001C03F5" w:rsidRDefault="00731971" w:rsidP="001C03F5">
            <w:pPr>
              <w:pStyle w:val="OTRTableHead"/>
              <w:widowControl w:val="0"/>
              <w:ind w:left="57" w:right="57"/>
              <w:rPr>
                <w:sz w:val="22"/>
                <w:szCs w:val="22"/>
              </w:rPr>
            </w:pPr>
            <w:r w:rsidRPr="001C03F5">
              <w:rPr>
                <w:sz w:val="22"/>
                <w:szCs w:val="22"/>
              </w:rPr>
              <w:t>№</w:t>
            </w:r>
            <w:r w:rsidRPr="001C03F5">
              <w:rPr>
                <w:sz w:val="22"/>
                <w:szCs w:val="22"/>
              </w:rPr>
              <w:br w:type="textWrapping" w:clear="all"/>
              <w:t>версии док-та</w:t>
            </w:r>
          </w:p>
        </w:tc>
        <w:tc>
          <w:tcPr>
            <w:tcW w:w="663" w:type="pct"/>
          </w:tcPr>
          <w:p w:rsidR="004163A0" w:rsidRPr="001C03F5" w:rsidRDefault="00731971" w:rsidP="001C03F5">
            <w:pPr>
              <w:pStyle w:val="OTRTableHead"/>
              <w:widowControl w:val="0"/>
              <w:ind w:left="57" w:right="57"/>
              <w:rPr>
                <w:sz w:val="22"/>
                <w:szCs w:val="22"/>
              </w:rPr>
            </w:pPr>
            <w:r w:rsidRPr="001C03F5">
              <w:rPr>
                <w:sz w:val="22"/>
                <w:szCs w:val="22"/>
              </w:rPr>
              <w:t>Дата</w:t>
            </w:r>
            <w:r w:rsidRPr="001C03F5">
              <w:rPr>
                <w:sz w:val="22"/>
                <w:szCs w:val="22"/>
              </w:rPr>
              <w:br w:type="textWrapping" w:clear="all"/>
              <w:t>изменения</w:t>
            </w:r>
          </w:p>
        </w:tc>
        <w:tc>
          <w:tcPr>
            <w:tcW w:w="883" w:type="pct"/>
          </w:tcPr>
          <w:p w:rsidR="004163A0" w:rsidRPr="001C03F5" w:rsidRDefault="00731971" w:rsidP="001C03F5">
            <w:pPr>
              <w:pStyle w:val="OTRTableHead"/>
              <w:widowControl w:val="0"/>
              <w:ind w:left="57" w:right="57"/>
              <w:rPr>
                <w:sz w:val="22"/>
                <w:szCs w:val="22"/>
              </w:rPr>
            </w:pPr>
            <w:r w:rsidRPr="001C03F5">
              <w:rPr>
                <w:sz w:val="22"/>
                <w:szCs w:val="22"/>
              </w:rPr>
              <w:t>Автор</w:t>
            </w:r>
            <w:r w:rsidRPr="001C03F5">
              <w:rPr>
                <w:sz w:val="22"/>
                <w:szCs w:val="22"/>
              </w:rPr>
              <w:br w:type="textWrapping" w:clear="all"/>
              <w:t>изменений</w:t>
            </w:r>
          </w:p>
        </w:tc>
        <w:tc>
          <w:tcPr>
            <w:tcW w:w="3015" w:type="pct"/>
          </w:tcPr>
          <w:p w:rsidR="004163A0" w:rsidRPr="001C03F5" w:rsidRDefault="00731971" w:rsidP="001C03F5">
            <w:pPr>
              <w:pStyle w:val="OTRTableHead"/>
              <w:widowControl w:val="0"/>
              <w:ind w:left="57" w:right="57"/>
              <w:rPr>
                <w:sz w:val="22"/>
                <w:szCs w:val="22"/>
              </w:rPr>
            </w:pPr>
            <w:r w:rsidRPr="001C03F5">
              <w:rPr>
                <w:sz w:val="22"/>
                <w:szCs w:val="22"/>
              </w:rPr>
              <w:t>Изменения</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20.0</w:t>
            </w:r>
          </w:p>
        </w:tc>
        <w:tc>
          <w:tcPr>
            <w:tcW w:w="663" w:type="pct"/>
          </w:tcPr>
          <w:p w:rsidR="004163A0" w:rsidRPr="001C03F5" w:rsidRDefault="00731971" w:rsidP="001C03F5">
            <w:pPr>
              <w:spacing w:before="60" w:after="60"/>
              <w:rPr>
                <w:sz w:val="22"/>
                <w:szCs w:val="22"/>
              </w:rPr>
            </w:pPr>
            <w:r w:rsidRPr="001C03F5">
              <w:rPr>
                <w:sz w:val="22"/>
                <w:szCs w:val="22"/>
              </w:rPr>
              <w:t>02.11.2015</w:t>
            </w:r>
          </w:p>
        </w:tc>
        <w:tc>
          <w:tcPr>
            <w:tcW w:w="883" w:type="pct"/>
          </w:tcPr>
          <w:p w:rsidR="004163A0" w:rsidRPr="001C03F5" w:rsidRDefault="00731971" w:rsidP="001C03F5">
            <w:pPr>
              <w:spacing w:before="60" w:after="60"/>
              <w:rPr>
                <w:sz w:val="22"/>
                <w:szCs w:val="22"/>
              </w:rPr>
            </w:pPr>
            <w:r w:rsidRPr="001C03F5">
              <w:rPr>
                <w:sz w:val="22"/>
                <w:szCs w:val="22"/>
              </w:rPr>
              <w:t>Немцова И.А.</w:t>
            </w:r>
          </w:p>
        </w:tc>
        <w:tc>
          <w:tcPr>
            <w:tcW w:w="3015" w:type="pct"/>
          </w:tcPr>
          <w:p w:rsidR="004163A0" w:rsidRPr="001C03F5" w:rsidRDefault="00731971" w:rsidP="001C03F5">
            <w:pPr>
              <w:spacing w:before="60" w:after="60"/>
              <w:rPr>
                <w:sz w:val="22"/>
                <w:szCs w:val="22"/>
              </w:rPr>
            </w:pPr>
            <w:r w:rsidRPr="001C03F5">
              <w:rPr>
                <w:sz w:val="22"/>
                <w:szCs w:val="22"/>
              </w:rPr>
              <w:t>Уточнены примечания к полям KBKGlavaCode и OKVEDCodes и размерность поля</w:t>
            </w:r>
            <w:r w:rsidR="001C03F5">
              <w:rPr>
                <w:sz w:val="22"/>
                <w:szCs w:val="22"/>
              </w:rPr>
              <w:t xml:space="preserve"> OrgBudgLevelName, раздел 6.1.4</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20.1</w:t>
            </w:r>
          </w:p>
        </w:tc>
        <w:tc>
          <w:tcPr>
            <w:tcW w:w="663" w:type="pct"/>
          </w:tcPr>
          <w:p w:rsidR="004163A0" w:rsidRPr="001C03F5" w:rsidRDefault="00731971" w:rsidP="001C03F5">
            <w:pPr>
              <w:spacing w:before="60" w:after="60"/>
              <w:rPr>
                <w:sz w:val="22"/>
                <w:szCs w:val="22"/>
              </w:rPr>
            </w:pPr>
            <w:r w:rsidRPr="001C03F5">
              <w:rPr>
                <w:sz w:val="22"/>
                <w:szCs w:val="22"/>
              </w:rPr>
              <w:t>09.12.2015</w:t>
            </w:r>
          </w:p>
        </w:tc>
        <w:tc>
          <w:tcPr>
            <w:tcW w:w="883" w:type="pct"/>
          </w:tcPr>
          <w:p w:rsidR="004163A0" w:rsidRPr="001C03F5" w:rsidRDefault="00731971" w:rsidP="001C03F5">
            <w:pPr>
              <w:spacing w:before="60" w:after="60"/>
              <w:rPr>
                <w:sz w:val="22"/>
                <w:szCs w:val="22"/>
              </w:rPr>
            </w:pPr>
            <w:r w:rsidRPr="001C03F5">
              <w:rPr>
                <w:sz w:val="22"/>
                <w:szCs w:val="22"/>
              </w:rPr>
              <w:t>Немцова И.А.</w:t>
            </w:r>
          </w:p>
        </w:tc>
        <w:tc>
          <w:tcPr>
            <w:tcW w:w="3015" w:type="pct"/>
          </w:tcPr>
          <w:p w:rsidR="004163A0" w:rsidRPr="001C03F5" w:rsidRDefault="00731971" w:rsidP="001C03F5">
            <w:pPr>
              <w:spacing w:before="60" w:after="60"/>
              <w:rPr>
                <w:sz w:val="22"/>
                <w:szCs w:val="22"/>
              </w:rPr>
            </w:pPr>
            <w:r w:rsidRPr="001C03F5">
              <w:rPr>
                <w:sz w:val="22"/>
                <w:szCs w:val="22"/>
              </w:rPr>
              <w:t xml:space="preserve">Уточнение примечания к блоку OrganAuths (Полномочия органа), раздел </w:t>
            </w:r>
            <w:r w:rsidR="001C03F5">
              <w:rPr>
                <w:sz w:val="22"/>
                <w:szCs w:val="22"/>
              </w:rPr>
              <w:t>6.1.4 и 6.1.7</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22.0</w:t>
            </w:r>
          </w:p>
        </w:tc>
        <w:tc>
          <w:tcPr>
            <w:tcW w:w="663" w:type="pct"/>
          </w:tcPr>
          <w:p w:rsidR="004163A0" w:rsidRPr="001C03F5" w:rsidRDefault="00731971" w:rsidP="001C03F5">
            <w:pPr>
              <w:spacing w:before="60" w:after="60"/>
              <w:rPr>
                <w:sz w:val="22"/>
                <w:szCs w:val="22"/>
              </w:rPr>
            </w:pPr>
            <w:r w:rsidRPr="001C03F5">
              <w:rPr>
                <w:sz w:val="22"/>
                <w:szCs w:val="22"/>
              </w:rPr>
              <w:t>12.07.2016</w:t>
            </w:r>
          </w:p>
        </w:tc>
        <w:tc>
          <w:tcPr>
            <w:tcW w:w="883" w:type="pct"/>
          </w:tcPr>
          <w:p w:rsidR="004163A0" w:rsidRPr="001C03F5" w:rsidRDefault="00731971" w:rsidP="001C03F5">
            <w:pPr>
              <w:spacing w:before="60" w:after="60"/>
              <w:rPr>
                <w:sz w:val="22"/>
                <w:szCs w:val="22"/>
              </w:rPr>
            </w:pPr>
            <w:r w:rsidRPr="001C03F5">
              <w:rPr>
                <w:sz w:val="22"/>
                <w:szCs w:val="22"/>
              </w:rPr>
              <w:t>Немцова И.А.</w:t>
            </w:r>
          </w:p>
        </w:tc>
        <w:tc>
          <w:tcPr>
            <w:tcW w:w="3015" w:type="pct"/>
          </w:tcPr>
          <w:p w:rsidR="004163A0" w:rsidRPr="001C03F5" w:rsidRDefault="00731971" w:rsidP="001C03F5">
            <w:pPr>
              <w:spacing w:before="60" w:after="60"/>
              <w:rPr>
                <w:sz w:val="22"/>
                <w:szCs w:val="22"/>
              </w:rPr>
            </w:pPr>
            <w:r w:rsidRPr="001C03F5">
              <w:rPr>
                <w:sz w:val="22"/>
                <w:szCs w:val="22"/>
              </w:rPr>
              <w:t>Увеличение размерности п</w:t>
            </w:r>
            <w:r w:rsidR="001C03F5">
              <w:rPr>
                <w:sz w:val="22"/>
                <w:szCs w:val="22"/>
              </w:rPr>
              <w:t>олей адреса в п. 6.1.4. и 6.2.4</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22.0</w:t>
            </w:r>
          </w:p>
        </w:tc>
        <w:tc>
          <w:tcPr>
            <w:tcW w:w="663" w:type="pct"/>
          </w:tcPr>
          <w:p w:rsidR="004163A0" w:rsidRPr="001C03F5" w:rsidRDefault="00731971" w:rsidP="001C03F5">
            <w:pPr>
              <w:spacing w:before="60" w:after="60"/>
              <w:rPr>
                <w:sz w:val="22"/>
                <w:szCs w:val="22"/>
              </w:rPr>
            </w:pPr>
            <w:r w:rsidRPr="001C03F5">
              <w:rPr>
                <w:sz w:val="22"/>
                <w:szCs w:val="22"/>
              </w:rPr>
              <w:t>09.08.2016</w:t>
            </w:r>
          </w:p>
        </w:tc>
        <w:tc>
          <w:tcPr>
            <w:tcW w:w="883" w:type="pct"/>
          </w:tcPr>
          <w:p w:rsidR="004163A0" w:rsidRPr="001C03F5" w:rsidRDefault="00731971" w:rsidP="001C03F5">
            <w:pPr>
              <w:spacing w:before="60" w:after="60"/>
              <w:rPr>
                <w:sz w:val="22"/>
                <w:szCs w:val="22"/>
              </w:rPr>
            </w:pPr>
            <w:r w:rsidRPr="001C03F5">
              <w:rPr>
                <w:sz w:val="22"/>
                <w:szCs w:val="22"/>
              </w:rPr>
              <w:t>Немцова И.А.</w:t>
            </w:r>
          </w:p>
        </w:tc>
        <w:tc>
          <w:tcPr>
            <w:tcW w:w="3015" w:type="pct"/>
          </w:tcPr>
          <w:p w:rsidR="004163A0" w:rsidRPr="001C03F5" w:rsidRDefault="00731971" w:rsidP="001C03F5">
            <w:pPr>
              <w:spacing w:before="60" w:after="60"/>
              <w:rPr>
                <w:sz w:val="22"/>
                <w:szCs w:val="22"/>
              </w:rPr>
            </w:pPr>
            <w:r w:rsidRPr="001C03F5">
              <w:rPr>
                <w:sz w:val="22"/>
                <w:szCs w:val="22"/>
              </w:rPr>
              <w:t xml:space="preserve">Добавлены новые поля SuccDocName, SuccDocNum, SuccDocDate, DataSource ParentRecordNum, EGRULNotIncluded, а также новый блок </w:t>
            </w:r>
            <w:r w:rsidR="001C03F5">
              <w:rPr>
                <w:sz w:val="22"/>
                <w:szCs w:val="22"/>
              </w:rPr>
              <w:t>UBPTransfAuthFO</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24.0</w:t>
            </w:r>
          </w:p>
        </w:tc>
        <w:tc>
          <w:tcPr>
            <w:tcW w:w="663" w:type="pct"/>
          </w:tcPr>
          <w:p w:rsidR="004163A0" w:rsidRPr="001C03F5" w:rsidRDefault="00731971" w:rsidP="001C03F5">
            <w:pPr>
              <w:spacing w:before="60" w:after="60"/>
              <w:rPr>
                <w:sz w:val="22"/>
                <w:szCs w:val="22"/>
              </w:rPr>
            </w:pPr>
            <w:r w:rsidRPr="001C03F5">
              <w:rPr>
                <w:sz w:val="22"/>
                <w:szCs w:val="22"/>
              </w:rPr>
              <w:t>19.07.2017</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Внесены изменения в Заявку на включение в Сводный реестр 6.1 и Извещение о включении в Сводный реестр 6.2 в части добавления новых полей и нового блока «Информация о специальных мероприятиях» и изменения прим</w:t>
            </w:r>
            <w:r w:rsidR="001C03F5">
              <w:rPr>
                <w:sz w:val="22"/>
                <w:szCs w:val="22"/>
              </w:rPr>
              <w:t>ечаний</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26.0</w:t>
            </w:r>
          </w:p>
        </w:tc>
        <w:tc>
          <w:tcPr>
            <w:tcW w:w="663" w:type="pct"/>
          </w:tcPr>
          <w:p w:rsidR="004163A0" w:rsidRPr="001C03F5" w:rsidRDefault="00731971" w:rsidP="001C03F5">
            <w:pPr>
              <w:spacing w:before="60" w:after="60"/>
              <w:rPr>
                <w:sz w:val="22"/>
                <w:szCs w:val="22"/>
              </w:rPr>
            </w:pPr>
            <w:r w:rsidRPr="001C03F5">
              <w:rPr>
                <w:sz w:val="22"/>
                <w:szCs w:val="22"/>
              </w:rPr>
              <w:t>10.02.2018</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 xml:space="preserve">Добавлены новые блоки в Заявку и Извещение: п. 6.4.35 «Основание для включения организации в Сводный реестр», п.6.4.33 «Переданные бюджетные полномочия исполнительно-распорядительного органа», уточнены примечания, внесены изменения в размерность полей: </w:t>
            </w:r>
            <w:r w:rsidRPr="001C03F5">
              <w:rPr>
                <w:sz w:val="22"/>
                <w:szCs w:val="22"/>
                <w:lang w:val="en-US"/>
              </w:rPr>
              <w:t>OrgOGRN</w:t>
            </w:r>
            <w:r w:rsidRPr="001C03F5">
              <w:rPr>
                <w:sz w:val="22"/>
                <w:szCs w:val="22"/>
              </w:rPr>
              <w:t xml:space="preserve">, </w:t>
            </w:r>
            <w:r w:rsidRPr="001C03F5">
              <w:rPr>
                <w:sz w:val="22"/>
                <w:szCs w:val="22"/>
                <w:lang w:val="en-US"/>
              </w:rPr>
              <w:t>OrgINN</w:t>
            </w:r>
            <w:r w:rsidRPr="001C03F5">
              <w:rPr>
                <w:sz w:val="22"/>
                <w:szCs w:val="22"/>
              </w:rPr>
              <w:t xml:space="preserve">, </w:t>
            </w:r>
            <w:r w:rsidRPr="001C03F5">
              <w:rPr>
                <w:sz w:val="22"/>
                <w:szCs w:val="22"/>
                <w:lang w:val="en-US"/>
              </w:rPr>
              <w:t>OrgKPP</w:t>
            </w:r>
            <w:r w:rsidRPr="001C03F5">
              <w:rPr>
                <w:sz w:val="22"/>
                <w:szCs w:val="22"/>
              </w:rPr>
              <w:t>.</w:t>
            </w:r>
          </w:p>
          <w:p w:rsidR="004163A0" w:rsidRPr="001C03F5" w:rsidRDefault="00731971" w:rsidP="001C03F5">
            <w:pPr>
              <w:spacing w:before="60" w:after="60"/>
              <w:rPr>
                <w:sz w:val="22"/>
                <w:szCs w:val="22"/>
              </w:rPr>
            </w:pPr>
            <w:r w:rsidRPr="001C03F5">
              <w:rPr>
                <w:sz w:val="22"/>
                <w:szCs w:val="22"/>
              </w:rPr>
              <w:t xml:space="preserve">Добавлены новые поля: </w:t>
            </w:r>
            <w:bookmarkStart w:id="1005" w:name="OLE_LINK63"/>
            <w:bookmarkStart w:id="1006" w:name="OLE_LINK64"/>
            <w:r w:rsidRPr="001C03F5">
              <w:rPr>
                <w:sz w:val="22"/>
                <w:szCs w:val="22"/>
              </w:rPr>
              <w:t>KBKGlavaName</w:t>
            </w:r>
            <w:bookmarkEnd w:id="1005"/>
            <w:bookmarkEnd w:id="1006"/>
            <w:r w:rsidRPr="001C03F5">
              <w:rPr>
                <w:sz w:val="22"/>
                <w:szCs w:val="22"/>
              </w:rPr>
              <w:t xml:space="preserve">; а также в блок FKAccounts: OKTMO, NameOKTMO, PBSCodeSR, </w:t>
            </w:r>
            <w:bookmarkStart w:id="1007" w:name="OLE_LINK65"/>
            <w:bookmarkStart w:id="1008" w:name="OLE_LINK66"/>
            <w:r w:rsidRPr="001C03F5">
              <w:rPr>
                <w:sz w:val="22"/>
                <w:szCs w:val="22"/>
              </w:rPr>
              <w:t>PBSName</w:t>
            </w:r>
            <w:bookmarkEnd w:id="1007"/>
            <w:bookmarkEnd w:id="1008"/>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lang w:val="en-US"/>
              </w:rPr>
            </w:pPr>
            <w:r w:rsidRPr="001C03F5">
              <w:rPr>
                <w:sz w:val="22"/>
                <w:szCs w:val="22"/>
                <w:lang w:val="en-US"/>
              </w:rPr>
              <w:t>27.0</w:t>
            </w:r>
          </w:p>
        </w:tc>
        <w:tc>
          <w:tcPr>
            <w:tcW w:w="663" w:type="pct"/>
          </w:tcPr>
          <w:p w:rsidR="004163A0" w:rsidRPr="001C03F5" w:rsidRDefault="00731971" w:rsidP="001C03F5">
            <w:pPr>
              <w:spacing w:before="60" w:after="60"/>
              <w:rPr>
                <w:sz w:val="22"/>
                <w:szCs w:val="22"/>
                <w:lang w:val="en-US"/>
              </w:rPr>
            </w:pPr>
            <w:r w:rsidRPr="001C03F5">
              <w:rPr>
                <w:sz w:val="22"/>
                <w:szCs w:val="22"/>
                <w:lang w:val="en-US"/>
              </w:rPr>
              <w:t>20.08.2018</w:t>
            </w:r>
          </w:p>
        </w:tc>
        <w:tc>
          <w:tcPr>
            <w:tcW w:w="883" w:type="pct"/>
          </w:tcPr>
          <w:p w:rsidR="004163A0" w:rsidRPr="001C03F5" w:rsidRDefault="00731971" w:rsidP="001C03F5">
            <w:pPr>
              <w:spacing w:before="60" w:after="60"/>
              <w:rPr>
                <w:sz w:val="22"/>
                <w:szCs w:val="22"/>
                <w:lang w:val="en-US"/>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В п.6.4.4 внесено изменени</w:t>
            </w:r>
            <w:r w:rsidR="001C03F5">
              <w:rPr>
                <w:sz w:val="22"/>
                <w:szCs w:val="22"/>
              </w:rPr>
              <w:t>е в примечание блока UchrOrgans</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4163A0" w:rsidRPr="001C03F5" w:rsidRDefault="00731971" w:rsidP="001C03F5">
            <w:pPr>
              <w:spacing w:before="60" w:after="60"/>
              <w:rPr>
                <w:sz w:val="22"/>
                <w:szCs w:val="22"/>
              </w:rPr>
            </w:pPr>
            <w:bookmarkStart w:id="1009" w:name="OLE_LINK30"/>
            <w:bookmarkStart w:id="1010" w:name="OLE_LINK31"/>
            <w:bookmarkStart w:id="1011" w:name="OLE_LINK32"/>
            <w:r w:rsidRPr="001C03F5">
              <w:rPr>
                <w:sz w:val="22"/>
                <w:szCs w:val="22"/>
              </w:rPr>
              <w:t>29.0</w:t>
            </w:r>
            <w:bookmarkEnd w:id="1009"/>
            <w:bookmarkEnd w:id="1010"/>
            <w:bookmarkEnd w:id="1011"/>
          </w:p>
        </w:tc>
        <w:tc>
          <w:tcPr>
            <w:tcW w:w="663" w:type="pct"/>
          </w:tcPr>
          <w:p w:rsidR="004163A0" w:rsidRPr="001C03F5" w:rsidRDefault="00731971" w:rsidP="001C03F5">
            <w:pPr>
              <w:spacing w:before="60" w:after="60"/>
              <w:rPr>
                <w:sz w:val="22"/>
                <w:szCs w:val="22"/>
              </w:rPr>
            </w:pPr>
            <w:r w:rsidRPr="001C03F5">
              <w:rPr>
                <w:sz w:val="22"/>
                <w:szCs w:val="22"/>
              </w:rPr>
              <w:t>17.01.2019</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Добавлены новые блоки в Заявку и Извещение: п. 6.4.37 «Сведения об организации, осуществляющей финансовое обеспечение ФКУ», п.6.4.38 «Сведения о праве организации получать источник дополнитель</w:t>
            </w:r>
            <w:r w:rsidR="001C03F5">
              <w:rPr>
                <w:sz w:val="22"/>
                <w:szCs w:val="22"/>
              </w:rPr>
              <w:t>ного бюджетного финансирования»</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29.0</w:t>
            </w:r>
          </w:p>
        </w:tc>
        <w:tc>
          <w:tcPr>
            <w:tcW w:w="663" w:type="pct"/>
          </w:tcPr>
          <w:p w:rsidR="004163A0" w:rsidRPr="001C03F5" w:rsidRDefault="00731971" w:rsidP="001C03F5">
            <w:pPr>
              <w:spacing w:before="60" w:after="60"/>
              <w:rPr>
                <w:sz w:val="22"/>
                <w:szCs w:val="22"/>
              </w:rPr>
            </w:pPr>
            <w:r w:rsidRPr="001C03F5">
              <w:rPr>
                <w:sz w:val="22"/>
                <w:szCs w:val="22"/>
              </w:rPr>
              <w:t>28.03.2019</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Дополнены бюджетные полномочия в Приложение 1 «Перече</w:t>
            </w:r>
            <w:r w:rsidR="001C03F5">
              <w:rPr>
                <w:sz w:val="22"/>
                <w:szCs w:val="22"/>
              </w:rPr>
              <w:t>нь полномочий Сводного реестра»</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31.00</w:t>
            </w:r>
          </w:p>
        </w:tc>
        <w:tc>
          <w:tcPr>
            <w:tcW w:w="663" w:type="pct"/>
          </w:tcPr>
          <w:p w:rsidR="004163A0" w:rsidRPr="001C03F5" w:rsidRDefault="00731971" w:rsidP="001C03F5">
            <w:pPr>
              <w:spacing w:before="60" w:after="60"/>
              <w:rPr>
                <w:sz w:val="22"/>
                <w:szCs w:val="22"/>
              </w:rPr>
            </w:pPr>
            <w:r w:rsidRPr="001C03F5">
              <w:rPr>
                <w:sz w:val="22"/>
                <w:szCs w:val="22"/>
              </w:rPr>
              <w:t>19.11.2019</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Изменения по версии АСФК 32.3.</w:t>
            </w:r>
          </w:p>
          <w:p w:rsidR="004163A0" w:rsidRPr="001C03F5" w:rsidRDefault="00731971" w:rsidP="001C03F5">
            <w:pPr>
              <w:spacing w:before="60" w:after="60"/>
              <w:rPr>
                <w:sz w:val="22"/>
                <w:szCs w:val="22"/>
              </w:rPr>
            </w:pPr>
            <w:r w:rsidRPr="001C03F5">
              <w:rPr>
                <w:sz w:val="22"/>
                <w:szCs w:val="22"/>
              </w:rPr>
              <w:t>Внесены изменения по требованиям к развитию ППО АСФК, предусмотренные государственным контрактом № ФКУ0264/09/20</w:t>
            </w:r>
            <w:r w:rsidR="001C03F5">
              <w:rPr>
                <w:sz w:val="22"/>
                <w:szCs w:val="22"/>
              </w:rPr>
              <w:t>19/РИС от 16.09.2019 (2 период)</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32.00</w:t>
            </w:r>
          </w:p>
        </w:tc>
        <w:tc>
          <w:tcPr>
            <w:tcW w:w="663" w:type="pct"/>
          </w:tcPr>
          <w:p w:rsidR="004163A0" w:rsidRPr="001C03F5" w:rsidRDefault="00731971" w:rsidP="001C03F5">
            <w:pPr>
              <w:spacing w:before="60" w:after="60"/>
              <w:rPr>
                <w:sz w:val="22"/>
                <w:szCs w:val="22"/>
              </w:rPr>
            </w:pPr>
            <w:r w:rsidRPr="001C03F5">
              <w:rPr>
                <w:sz w:val="22"/>
                <w:szCs w:val="22"/>
              </w:rPr>
              <w:t>11.06.2020</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Изменения по версии АСФК 32.4.</w:t>
            </w:r>
          </w:p>
          <w:p w:rsidR="004163A0" w:rsidRPr="001C03F5" w:rsidRDefault="00731971" w:rsidP="001C03F5">
            <w:pPr>
              <w:spacing w:before="60" w:after="60"/>
              <w:rPr>
                <w:sz w:val="22"/>
                <w:szCs w:val="22"/>
              </w:rPr>
            </w:pPr>
            <w:r w:rsidRPr="001C03F5">
              <w:rPr>
                <w:sz w:val="22"/>
                <w:szCs w:val="22"/>
              </w:rPr>
              <w:t>Внесены изменения по требованиям к развитию ППО АСФК, предусмотренные государственным контрактом № ФКУ0168/06/2020/РИС</w:t>
            </w:r>
            <w:r w:rsidR="001C03F5">
              <w:rPr>
                <w:sz w:val="22"/>
                <w:szCs w:val="22"/>
              </w:rPr>
              <w:t xml:space="preserve"> от 05.06.2020</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32.01</w:t>
            </w:r>
          </w:p>
        </w:tc>
        <w:tc>
          <w:tcPr>
            <w:tcW w:w="663" w:type="pct"/>
          </w:tcPr>
          <w:p w:rsidR="004163A0" w:rsidRPr="001C03F5" w:rsidRDefault="00731971" w:rsidP="001C03F5">
            <w:pPr>
              <w:spacing w:before="60" w:after="60"/>
              <w:rPr>
                <w:sz w:val="22"/>
                <w:szCs w:val="22"/>
              </w:rPr>
            </w:pPr>
            <w:r w:rsidRPr="001C03F5">
              <w:rPr>
                <w:sz w:val="22"/>
                <w:szCs w:val="22"/>
              </w:rPr>
              <w:t>15.09.2020</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Изменения по версии АСФК 32.5.</w:t>
            </w:r>
          </w:p>
          <w:p w:rsidR="004163A0" w:rsidRPr="001C03F5" w:rsidRDefault="00731971" w:rsidP="001C03F5">
            <w:pPr>
              <w:spacing w:before="60" w:after="60"/>
              <w:rPr>
                <w:sz w:val="22"/>
                <w:szCs w:val="22"/>
              </w:rPr>
            </w:pPr>
            <w:r w:rsidRPr="001C03F5">
              <w:rPr>
                <w:sz w:val="22"/>
                <w:szCs w:val="22"/>
              </w:rPr>
              <w:lastRenderedPageBreak/>
              <w:t>Произведена актуализация в рамках Государственного контракта № ФКУ0173/06/2020/РИС от 09.06.2020, 1 период выполнения работ в соответстви</w:t>
            </w:r>
            <w:r w:rsidR="001C03F5">
              <w:rPr>
                <w:sz w:val="22"/>
                <w:szCs w:val="22"/>
              </w:rPr>
              <w:t>и с пунктом 3.4. Приложения № 2</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lastRenderedPageBreak/>
              <w:t>32.02</w:t>
            </w:r>
          </w:p>
        </w:tc>
        <w:tc>
          <w:tcPr>
            <w:tcW w:w="663" w:type="pct"/>
          </w:tcPr>
          <w:p w:rsidR="004163A0" w:rsidRPr="001C03F5" w:rsidRDefault="00731971" w:rsidP="001C03F5">
            <w:pPr>
              <w:spacing w:before="60" w:after="60"/>
              <w:rPr>
                <w:sz w:val="22"/>
                <w:szCs w:val="22"/>
              </w:rPr>
            </w:pPr>
            <w:r w:rsidRPr="001C03F5">
              <w:rPr>
                <w:sz w:val="22"/>
                <w:szCs w:val="22"/>
              </w:rPr>
              <w:t>21.10.2020</w:t>
            </w:r>
          </w:p>
        </w:tc>
        <w:tc>
          <w:tcPr>
            <w:tcW w:w="883" w:type="pct"/>
          </w:tcPr>
          <w:p w:rsidR="004163A0" w:rsidRPr="001C03F5" w:rsidRDefault="00731971" w:rsidP="001C03F5">
            <w:pPr>
              <w:spacing w:before="60" w:after="60"/>
              <w:rPr>
                <w:sz w:val="22"/>
                <w:szCs w:val="22"/>
              </w:rPr>
            </w:pPr>
            <w:r w:rsidRPr="001C03F5">
              <w:rPr>
                <w:sz w:val="22"/>
                <w:szCs w:val="22"/>
              </w:rPr>
              <w:t>Ахмарова А.В.</w:t>
            </w:r>
          </w:p>
        </w:tc>
        <w:tc>
          <w:tcPr>
            <w:tcW w:w="3015" w:type="pct"/>
          </w:tcPr>
          <w:p w:rsidR="004163A0" w:rsidRPr="001C03F5" w:rsidRDefault="00731971" w:rsidP="001C03F5">
            <w:pPr>
              <w:spacing w:before="60" w:after="60"/>
              <w:rPr>
                <w:sz w:val="22"/>
                <w:szCs w:val="22"/>
              </w:rPr>
            </w:pPr>
            <w:r w:rsidRPr="001C03F5">
              <w:rPr>
                <w:sz w:val="22"/>
                <w:szCs w:val="22"/>
              </w:rPr>
              <w:t>Изменения по версии АСФК 32.5.</w:t>
            </w:r>
          </w:p>
          <w:p w:rsidR="004163A0" w:rsidRPr="001C03F5" w:rsidRDefault="00731971" w:rsidP="001C03F5">
            <w:pPr>
              <w:spacing w:before="60" w:after="60"/>
              <w:rPr>
                <w:sz w:val="22"/>
                <w:szCs w:val="22"/>
              </w:rPr>
            </w:pPr>
            <w:r w:rsidRPr="001C03F5">
              <w:rPr>
                <w:sz w:val="22"/>
                <w:szCs w:val="22"/>
              </w:rPr>
              <w:t>Произведена актуализация в рамках Государственного контракта № ФКУ0173/06/2020/РИС от 09.06.2020, 1 период выполнения работ в соответстви</w:t>
            </w:r>
            <w:r w:rsidR="001C03F5">
              <w:rPr>
                <w:sz w:val="22"/>
                <w:szCs w:val="22"/>
              </w:rPr>
              <w:t>и с пунктом 3.4. Приложения № 2</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vMerge w:val="restart"/>
          </w:tcPr>
          <w:p w:rsidR="004163A0" w:rsidRPr="001C03F5" w:rsidRDefault="00731971" w:rsidP="001C03F5">
            <w:pPr>
              <w:spacing w:before="60" w:after="60"/>
              <w:rPr>
                <w:sz w:val="22"/>
                <w:szCs w:val="22"/>
              </w:rPr>
            </w:pPr>
            <w:r w:rsidRPr="001C03F5">
              <w:rPr>
                <w:sz w:val="22"/>
                <w:szCs w:val="22"/>
              </w:rPr>
              <w:t>33.00</w:t>
            </w:r>
          </w:p>
        </w:tc>
        <w:tc>
          <w:tcPr>
            <w:tcW w:w="663" w:type="pct"/>
          </w:tcPr>
          <w:p w:rsidR="004163A0" w:rsidRPr="001C03F5" w:rsidRDefault="00731971" w:rsidP="001C03F5">
            <w:pPr>
              <w:spacing w:before="60" w:after="60"/>
              <w:rPr>
                <w:sz w:val="22"/>
                <w:szCs w:val="22"/>
              </w:rPr>
            </w:pPr>
            <w:r w:rsidRPr="001C03F5">
              <w:rPr>
                <w:sz w:val="22"/>
                <w:szCs w:val="22"/>
              </w:rPr>
              <w:t>13.10.2020</w:t>
            </w:r>
          </w:p>
        </w:tc>
        <w:tc>
          <w:tcPr>
            <w:tcW w:w="883" w:type="pct"/>
          </w:tcPr>
          <w:p w:rsidR="004163A0" w:rsidRPr="001C03F5" w:rsidRDefault="00731971" w:rsidP="001C03F5">
            <w:pPr>
              <w:spacing w:before="60" w:after="60"/>
              <w:rPr>
                <w:sz w:val="22"/>
                <w:szCs w:val="22"/>
              </w:rPr>
            </w:pPr>
            <w:r w:rsidRPr="001C03F5">
              <w:rPr>
                <w:sz w:val="22"/>
                <w:szCs w:val="22"/>
              </w:rPr>
              <w:t>Коршунова Н.А.</w:t>
            </w:r>
          </w:p>
        </w:tc>
        <w:tc>
          <w:tcPr>
            <w:tcW w:w="3015" w:type="pct"/>
          </w:tcPr>
          <w:p w:rsidR="004163A0" w:rsidRPr="001C03F5" w:rsidRDefault="00731971" w:rsidP="001C03F5">
            <w:pPr>
              <w:spacing w:before="60" w:after="60"/>
              <w:rPr>
                <w:sz w:val="22"/>
                <w:szCs w:val="22"/>
              </w:rPr>
            </w:pPr>
            <w:r w:rsidRPr="001C03F5">
              <w:rPr>
                <w:sz w:val="22"/>
                <w:szCs w:val="22"/>
              </w:rPr>
              <w:t>Изменения по версии АСФК 32.8.</w:t>
            </w:r>
          </w:p>
          <w:p w:rsidR="004163A0" w:rsidRPr="001C03F5" w:rsidRDefault="00731971" w:rsidP="001C03F5">
            <w:pPr>
              <w:spacing w:before="60" w:after="60"/>
              <w:contextualSpacing/>
              <w:rPr>
                <w:sz w:val="22"/>
                <w:szCs w:val="22"/>
              </w:rPr>
            </w:pPr>
            <w:r w:rsidRPr="001C03F5">
              <w:rPr>
                <w:sz w:val="22"/>
                <w:szCs w:val="22"/>
              </w:rPr>
              <w:t>Произведена актуализация в рамках проведения предварительных испытаний функционального об</w:t>
            </w:r>
            <w:r w:rsidR="001C03F5">
              <w:rPr>
                <w:sz w:val="22"/>
                <w:szCs w:val="22"/>
              </w:rPr>
              <w:t>новления версии 32.8.0 ППО АСФК</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vMerge/>
          </w:tcPr>
          <w:p w:rsidR="004163A0" w:rsidRPr="001C03F5" w:rsidRDefault="004163A0" w:rsidP="001C03F5">
            <w:pPr>
              <w:spacing w:before="60" w:after="60"/>
              <w:rPr>
                <w:sz w:val="22"/>
                <w:szCs w:val="22"/>
              </w:rPr>
            </w:pPr>
          </w:p>
        </w:tc>
        <w:tc>
          <w:tcPr>
            <w:tcW w:w="663" w:type="pct"/>
          </w:tcPr>
          <w:p w:rsidR="004163A0" w:rsidRPr="001C03F5" w:rsidRDefault="00731971" w:rsidP="001C03F5">
            <w:pPr>
              <w:spacing w:before="60" w:after="60"/>
              <w:rPr>
                <w:sz w:val="22"/>
                <w:szCs w:val="22"/>
              </w:rPr>
            </w:pPr>
            <w:r w:rsidRPr="001C03F5">
              <w:rPr>
                <w:sz w:val="22"/>
                <w:szCs w:val="22"/>
              </w:rPr>
              <w:t>28.10.2021</w:t>
            </w:r>
          </w:p>
        </w:tc>
        <w:tc>
          <w:tcPr>
            <w:tcW w:w="883" w:type="pct"/>
          </w:tcPr>
          <w:p w:rsidR="004163A0" w:rsidRPr="001C03F5" w:rsidRDefault="00731971" w:rsidP="001C03F5">
            <w:pPr>
              <w:spacing w:before="60" w:after="60"/>
              <w:rPr>
                <w:sz w:val="22"/>
                <w:szCs w:val="22"/>
              </w:rPr>
            </w:pPr>
            <w:r w:rsidRPr="001C03F5">
              <w:rPr>
                <w:sz w:val="22"/>
                <w:szCs w:val="22"/>
              </w:rPr>
              <w:t>Семенова Е.Н.</w:t>
            </w:r>
          </w:p>
        </w:tc>
        <w:tc>
          <w:tcPr>
            <w:tcW w:w="3015" w:type="pct"/>
          </w:tcPr>
          <w:p w:rsidR="004163A0" w:rsidRPr="001C03F5" w:rsidRDefault="00731971" w:rsidP="001C03F5">
            <w:pPr>
              <w:spacing w:before="60" w:after="60"/>
              <w:rPr>
                <w:sz w:val="22"/>
                <w:szCs w:val="22"/>
              </w:rPr>
            </w:pPr>
            <w:r w:rsidRPr="001C03F5">
              <w:rPr>
                <w:sz w:val="22"/>
                <w:szCs w:val="22"/>
              </w:rPr>
              <w:t>Внесены изменения размерности полей в документ «Заявка на включение (изменение) информации об организации в Сводном реестре» (Код ОКОПФ, Наименование по ОКОПФ, Тип субъекта, Наименование субъекта, Тип района, Наименование района, Тип города, Наименование города, Тип населенного пункта, Наименование населенного пункта, Тип улицы, Наименование улицы, Тип элемента планировочной структуры)</w:t>
            </w:r>
          </w:p>
          <w:p w:rsidR="004163A0" w:rsidRPr="001C03F5" w:rsidRDefault="00731971" w:rsidP="001C03F5">
            <w:pPr>
              <w:spacing w:before="60" w:after="60"/>
              <w:rPr>
                <w:sz w:val="22"/>
                <w:szCs w:val="22"/>
              </w:rPr>
            </w:pPr>
            <w:r w:rsidRPr="001C03F5">
              <w:rPr>
                <w:sz w:val="22"/>
                <w:szCs w:val="22"/>
              </w:rPr>
              <w:t>Внесены изменения размерности полей в документ «Извещение о включении (изменении) информации об организации в Сводный реестр» (Код ОКОПФ, Наименование по ОКОПФ, Тип субъекта, Наименование субъекта, Тип района, Наименование района, Тип города, Наименование города, Тип населенного пункта, Наименование населенного пункта, Тип улицы, Наименование улицы, Тип элемента планировочной структуры)</w:t>
            </w:r>
          </w:p>
        </w:tc>
      </w:tr>
      <w:tr w:rsidR="004163A0"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34.00</w:t>
            </w:r>
          </w:p>
        </w:tc>
        <w:tc>
          <w:tcPr>
            <w:tcW w:w="663" w:type="pct"/>
          </w:tcPr>
          <w:p w:rsidR="004163A0" w:rsidRPr="001C03F5" w:rsidRDefault="00731971" w:rsidP="001C03F5">
            <w:pPr>
              <w:spacing w:before="60" w:after="60"/>
              <w:rPr>
                <w:sz w:val="22"/>
                <w:szCs w:val="22"/>
              </w:rPr>
            </w:pPr>
            <w:r w:rsidRPr="001C03F5">
              <w:rPr>
                <w:sz w:val="22"/>
                <w:szCs w:val="22"/>
              </w:rPr>
              <w:t>30.10.2022</w:t>
            </w:r>
          </w:p>
        </w:tc>
        <w:tc>
          <w:tcPr>
            <w:tcW w:w="883" w:type="pct"/>
          </w:tcPr>
          <w:p w:rsidR="004163A0" w:rsidRPr="001C03F5" w:rsidRDefault="00731971" w:rsidP="001C03F5">
            <w:pPr>
              <w:spacing w:before="60" w:after="60"/>
              <w:rPr>
                <w:sz w:val="22"/>
                <w:szCs w:val="22"/>
              </w:rPr>
            </w:pPr>
            <w:r w:rsidRPr="001C03F5">
              <w:rPr>
                <w:sz w:val="22"/>
                <w:szCs w:val="22"/>
              </w:rPr>
              <w:t>Коршунова Н.А.</w:t>
            </w:r>
          </w:p>
        </w:tc>
        <w:tc>
          <w:tcPr>
            <w:tcW w:w="3015" w:type="pct"/>
          </w:tcPr>
          <w:p w:rsidR="004163A0" w:rsidRPr="001C03F5" w:rsidRDefault="00731971" w:rsidP="001C03F5">
            <w:pPr>
              <w:spacing w:before="60" w:after="60"/>
              <w:rPr>
                <w:sz w:val="22"/>
                <w:szCs w:val="22"/>
              </w:rPr>
            </w:pPr>
            <w:r w:rsidRPr="001C03F5">
              <w:rPr>
                <w:sz w:val="22"/>
                <w:szCs w:val="22"/>
              </w:rPr>
              <w:t>Изменения по версии АСФК 32.10.</w:t>
            </w:r>
          </w:p>
          <w:p w:rsidR="004163A0" w:rsidRPr="001C03F5" w:rsidRDefault="00731971" w:rsidP="001C03F5">
            <w:pPr>
              <w:spacing w:before="60" w:after="60"/>
              <w:rPr>
                <w:sz w:val="22"/>
                <w:szCs w:val="22"/>
              </w:rPr>
            </w:pPr>
            <w:r w:rsidRPr="001C03F5">
              <w:rPr>
                <w:sz w:val="22"/>
                <w:szCs w:val="22"/>
              </w:rPr>
              <w:t>Произведена актуализация в рамках проведения предварительных испытаний функционального обн</w:t>
            </w:r>
            <w:r w:rsidR="001C03F5">
              <w:rPr>
                <w:sz w:val="22"/>
                <w:szCs w:val="22"/>
              </w:rPr>
              <w:t>овления версии 32.10.0 ППО АСФК</w:t>
            </w:r>
          </w:p>
        </w:tc>
      </w:tr>
      <w:tr w:rsidR="004163A0" w:rsidRPr="001C03F5" w:rsidTr="004163A0">
        <w:trPr>
          <w:cnfStyle w:val="000000100000" w:firstRow="0" w:lastRow="0" w:firstColumn="0" w:lastColumn="0" w:oddVBand="0" w:evenVBand="0" w:oddHBand="1" w:evenHBand="0" w:firstRowFirstColumn="0" w:firstRowLastColumn="0" w:lastRowFirstColumn="0" w:lastRowLastColumn="0"/>
        </w:trPr>
        <w:tc>
          <w:tcPr>
            <w:tcW w:w="439" w:type="pct"/>
          </w:tcPr>
          <w:p w:rsidR="004163A0" w:rsidRPr="001C03F5" w:rsidRDefault="00731971" w:rsidP="001C03F5">
            <w:pPr>
              <w:spacing w:before="60" w:after="60"/>
              <w:rPr>
                <w:sz w:val="22"/>
                <w:szCs w:val="22"/>
              </w:rPr>
            </w:pPr>
            <w:r w:rsidRPr="001C03F5">
              <w:rPr>
                <w:sz w:val="22"/>
                <w:szCs w:val="22"/>
              </w:rPr>
              <w:t>35.00</w:t>
            </w:r>
          </w:p>
        </w:tc>
        <w:tc>
          <w:tcPr>
            <w:tcW w:w="663" w:type="pct"/>
          </w:tcPr>
          <w:p w:rsidR="004163A0" w:rsidRPr="001C03F5" w:rsidRDefault="00731971" w:rsidP="001C03F5">
            <w:pPr>
              <w:spacing w:before="60" w:after="60"/>
              <w:rPr>
                <w:sz w:val="22"/>
                <w:szCs w:val="22"/>
              </w:rPr>
            </w:pPr>
            <w:r w:rsidRPr="001C03F5">
              <w:rPr>
                <w:sz w:val="22"/>
                <w:szCs w:val="22"/>
              </w:rPr>
              <w:t>30.11.2023</w:t>
            </w:r>
          </w:p>
        </w:tc>
        <w:tc>
          <w:tcPr>
            <w:tcW w:w="883" w:type="pct"/>
          </w:tcPr>
          <w:p w:rsidR="004163A0" w:rsidRPr="001C03F5" w:rsidRDefault="00731971" w:rsidP="001C03F5">
            <w:pPr>
              <w:spacing w:before="60" w:after="60"/>
              <w:rPr>
                <w:sz w:val="22"/>
                <w:szCs w:val="22"/>
              </w:rPr>
            </w:pPr>
            <w:r w:rsidRPr="001C03F5">
              <w:rPr>
                <w:sz w:val="22"/>
                <w:szCs w:val="22"/>
              </w:rPr>
              <w:t>Коршунова Н.А.</w:t>
            </w:r>
          </w:p>
        </w:tc>
        <w:tc>
          <w:tcPr>
            <w:tcW w:w="3015" w:type="pct"/>
          </w:tcPr>
          <w:p w:rsidR="004163A0" w:rsidRPr="001C03F5" w:rsidRDefault="00731971" w:rsidP="001C03F5">
            <w:pPr>
              <w:spacing w:before="60" w:after="60"/>
              <w:rPr>
                <w:sz w:val="22"/>
                <w:szCs w:val="22"/>
              </w:rPr>
            </w:pPr>
            <w:r w:rsidRPr="001C03F5">
              <w:rPr>
                <w:sz w:val="22"/>
                <w:szCs w:val="22"/>
              </w:rPr>
              <w:t>Изменения по версии АСФК 32.12.</w:t>
            </w:r>
          </w:p>
          <w:p w:rsidR="004163A0" w:rsidRPr="001C03F5" w:rsidRDefault="00731971" w:rsidP="001C03F5">
            <w:pPr>
              <w:spacing w:before="60" w:after="60"/>
              <w:rPr>
                <w:sz w:val="22"/>
                <w:szCs w:val="22"/>
              </w:rPr>
            </w:pPr>
            <w:r w:rsidRPr="001C03F5">
              <w:rPr>
                <w:sz w:val="22"/>
                <w:szCs w:val="22"/>
              </w:rPr>
              <w:t>Произведена актуализация в рамках проведения предварительных испытаний функционального обн</w:t>
            </w:r>
            <w:r w:rsidR="001C03F5">
              <w:rPr>
                <w:sz w:val="22"/>
                <w:szCs w:val="22"/>
              </w:rPr>
              <w:t>овления версии 32.12.0 ППО АСФК</w:t>
            </w:r>
          </w:p>
        </w:tc>
      </w:tr>
      <w:tr w:rsidR="0092741A" w:rsidRPr="001C03F5" w:rsidTr="004163A0">
        <w:trPr>
          <w:cnfStyle w:val="000000010000" w:firstRow="0" w:lastRow="0" w:firstColumn="0" w:lastColumn="0" w:oddVBand="0" w:evenVBand="0" w:oddHBand="0" w:evenHBand="1" w:firstRowFirstColumn="0" w:firstRowLastColumn="0" w:lastRowFirstColumn="0" w:lastRowLastColumn="0"/>
        </w:trPr>
        <w:tc>
          <w:tcPr>
            <w:tcW w:w="439" w:type="pct"/>
          </w:tcPr>
          <w:p w:rsidR="0092741A" w:rsidRPr="001C03F5" w:rsidRDefault="0092741A" w:rsidP="001C03F5">
            <w:pPr>
              <w:spacing w:before="60" w:after="60"/>
              <w:rPr>
                <w:sz w:val="22"/>
                <w:szCs w:val="22"/>
              </w:rPr>
            </w:pPr>
            <w:r w:rsidRPr="001C03F5">
              <w:rPr>
                <w:sz w:val="22"/>
                <w:szCs w:val="22"/>
              </w:rPr>
              <w:t>36.00</w:t>
            </w:r>
          </w:p>
        </w:tc>
        <w:tc>
          <w:tcPr>
            <w:tcW w:w="663" w:type="pct"/>
          </w:tcPr>
          <w:p w:rsidR="0092741A" w:rsidRPr="001C03F5" w:rsidRDefault="0092741A" w:rsidP="001C03F5">
            <w:pPr>
              <w:spacing w:before="60" w:after="60"/>
              <w:rPr>
                <w:sz w:val="22"/>
                <w:szCs w:val="22"/>
              </w:rPr>
            </w:pPr>
            <w:r w:rsidRPr="001C03F5">
              <w:rPr>
                <w:sz w:val="22"/>
                <w:szCs w:val="22"/>
              </w:rPr>
              <w:t>01.12.2024</w:t>
            </w:r>
          </w:p>
        </w:tc>
        <w:tc>
          <w:tcPr>
            <w:tcW w:w="883" w:type="pct"/>
          </w:tcPr>
          <w:p w:rsidR="0092741A" w:rsidRPr="001C03F5" w:rsidRDefault="0092741A" w:rsidP="001C03F5">
            <w:pPr>
              <w:spacing w:before="60" w:after="60"/>
              <w:rPr>
                <w:sz w:val="22"/>
                <w:szCs w:val="22"/>
              </w:rPr>
            </w:pPr>
            <w:r w:rsidRPr="001C03F5">
              <w:rPr>
                <w:sz w:val="22"/>
                <w:szCs w:val="22"/>
              </w:rPr>
              <w:t>Коршунова Н.А.</w:t>
            </w:r>
          </w:p>
        </w:tc>
        <w:tc>
          <w:tcPr>
            <w:tcW w:w="3015" w:type="pct"/>
          </w:tcPr>
          <w:p w:rsidR="0092741A" w:rsidRPr="001C03F5" w:rsidRDefault="0092741A" w:rsidP="001C03F5">
            <w:pPr>
              <w:spacing w:before="60" w:after="60"/>
              <w:rPr>
                <w:sz w:val="22"/>
                <w:szCs w:val="22"/>
              </w:rPr>
            </w:pPr>
            <w:r w:rsidRPr="001C03F5">
              <w:rPr>
                <w:sz w:val="22"/>
                <w:szCs w:val="22"/>
              </w:rPr>
              <w:t>Изменения по версии АСФК 32.14.</w:t>
            </w:r>
          </w:p>
          <w:p w:rsidR="0092741A" w:rsidRPr="001C03F5" w:rsidRDefault="0092741A" w:rsidP="001C03F5">
            <w:pPr>
              <w:spacing w:before="60" w:after="60"/>
              <w:rPr>
                <w:sz w:val="22"/>
                <w:szCs w:val="22"/>
              </w:rPr>
            </w:pPr>
            <w:r w:rsidRPr="001C03F5">
              <w:rPr>
                <w:sz w:val="22"/>
                <w:szCs w:val="22"/>
              </w:rPr>
              <w:t xml:space="preserve">Произведена актуализация в рамках проведения предварительных испытаний функционального обновления версии 32.14.0 ППО </w:t>
            </w:r>
            <w:r w:rsidR="007C6D0A">
              <w:rPr>
                <w:sz w:val="22"/>
                <w:szCs w:val="22"/>
              </w:rPr>
              <w:t>АСФК</w:t>
            </w:r>
          </w:p>
        </w:tc>
      </w:tr>
    </w:tbl>
    <w:p w:rsidR="004163A0" w:rsidRDefault="004163A0"/>
    <w:sectPr w:rsidR="004163A0">
      <w:headerReference w:type="even" r:id="rId22"/>
      <w:footerReference w:type="first" r:id="rId23"/>
      <w:pgSz w:w="11906" w:h="16838"/>
      <w:pgMar w:top="1134" w:right="567" w:bottom="85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1708" w:rsidRDefault="00BD1708">
      <w:r>
        <w:separator/>
      </w:r>
    </w:p>
  </w:endnote>
  <w:endnote w:type="continuationSeparator" w:id="0">
    <w:p w:rsidR="00BD1708" w:rsidRDefault="00BD17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01"/>
    <w:family w:val="roman"/>
    <w:notTrueType/>
    <w:pitch w:val="variable"/>
  </w:font>
  <w:font w:name="SimSun">
    <w:altName w:val="宋体"/>
    <w:panose1 w:val="02010600030101010101"/>
    <w:charset w:val="86"/>
    <w:family w:val="auto"/>
    <w:notTrueType/>
    <w:pitch w:val="variable"/>
    <w:sig w:usb0="00000001" w:usb1="080E0000" w:usb2="00000010" w:usb3="00000000" w:csb0="00040000" w:csb1="00000000"/>
  </w:font>
  <w:font w:name="Times New Roman Полужирный">
    <w:panose1 w:val="02020803070505020304"/>
    <w:charset w:val="00"/>
    <w:family w:val="auto"/>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260" w:rsidRDefault="00D12260">
    <w:pPr>
      <w:pStyle w:val="OTRFootercenter"/>
      <w:ind w:left="23"/>
      <w:contextualSpacing/>
    </w:pPr>
    <w:r>
      <w:rPr>
        <w:lang w:val="en-US"/>
      </w:rPr>
      <w:t>20</w:t>
    </w:r>
    <w:r>
      <w:t>2</w:t>
    </w:r>
    <w:r w:rsidR="009F3EB5">
      <w:t>5</w:t>
    </w:r>
    <w:r>
      <w:rPr>
        <w:lang w:val="en-US"/>
      </w:rPr>
      <w:t xml:space="preserve"> </w:t>
    </w:r>
    <w:r>
      <w:t>г.</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260" w:rsidRDefault="00D12260">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260" w:rsidRDefault="00D12260">
    <w:pPr>
      <w:pStyle w:val="OTRFooter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1708" w:rsidRDefault="00BD1708">
      <w:r>
        <w:separator/>
      </w:r>
    </w:p>
  </w:footnote>
  <w:footnote w:type="continuationSeparator" w:id="0">
    <w:p w:rsidR="00BD1708" w:rsidRDefault="00BD1708">
      <w:r>
        <w:continuationSeparator/>
      </w:r>
    </w:p>
  </w:footnote>
  <w:footnote w:id="1">
    <w:p w:rsidR="00D12260" w:rsidRDefault="00D12260">
      <w:pPr>
        <w:pStyle w:val="aff6"/>
      </w:pPr>
      <w:r>
        <w:rPr>
          <w:rStyle w:val="afffff4"/>
        </w:rPr>
        <w:footnoteRef/>
      </w:r>
      <w:r>
        <w:t xml:space="preserve"> В строке таблицы могут быть описаны несколько элементов, наименования которых разделены символом «|». Такая форма записи применяется в случае возможного наличия в файле обмена только одного элемента из описанных в этой строке</w:t>
      </w:r>
      <w:r>
        <w:rPr>
          <w:rStyle w:val="affffff7"/>
          <w:color w:val="000000"/>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12" w:space="0" w:color="auto"/>
        <w:left w:val="single" w:sz="12" w:space="0" w:color="auto"/>
        <w:bottom w:val="single" w:sz="12" w:space="0" w:color="auto"/>
        <w:right w:val="single" w:sz="12" w:space="0" w:color="auto"/>
      </w:tblBorders>
      <w:tblLayout w:type="fixed"/>
      <w:tblCellMar>
        <w:left w:w="57" w:type="dxa"/>
        <w:right w:w="57" w:type="dxa"/>
      </w:tblCellMar>
      <w:tblLook w:val="0000" w:firstRow="0" w:lastRow="0" w:firstColumn="0" w:lastColumn="0" w:noHBand="0" w:noVBand="0"/>
    </w:tblPr>
    <w:tblGrid>
      <w:gridCol w:w="2188"/>
      <w:gridCol w:w="6328"/>
      <w:gridCol w:w="1092"/>
    </w:tblGrid>
    <w:tr w:rsidR="00D12260">
      <w:trPr>
        <w:cantSplit/>
        <w:trHeight w:val="20"/>
      </w:trPr>
      <w:tc>
        <w:tcPr>
          <w:tcW w:w="2149" w:type="dxa"/>
          <w:tcBorders>
            <w:top w:val="single" w:sz="12" w:space="0" w:color="auto"/>
            <w:left w:val="single" w:sz="12" w:space="0" w:color="auto"/>
            <w:bottom w:val="single" w:sz="12" w:space="0" w:color="auto"/>
          </w:tcBorders>
          <w:vAlign w:val="center"/>
        </w:tcPr>
        <w:p w:rsidR="00D12260" w:rsidRDefault="00D12260">
          <w:pPr>
            <w:rPr>
              <w:color w:val="000000"/>
              <w:sz w:val="20"/>
              <w:szCs w:val="28"/>
            </w:rPr>
          </w:pPr>
          <w:r>
            <w:rPr>
              <w:color w:val="000000"/>
              <w:sz w:val="20"/>
              <w:szCs w:val="28"/>
            </w:rPr>
            <w:t>Наименование ИС:</w:t>
          </w:r>
        </w:p>
      </w:tc>
      <w:tc>
        <w:tcPr>
          <w:tcW w:w="7285" w:type="dxa"/>
          <w:gridSpan w:val="2"/>
          <w:tcBorders>
            <w:top w:val="single" w:sz="12" w:space="0" w:color="auto"/>
            <w:left w:val="single" w:sz="12" w:space="0" w:color="auto"/>
            <w:bottom w:val="single" w:sz="12" w:space="0" w:color="auto"/>
          </w:tcBorders>
          <w:vAlign w:val="center"/>
        </w:tcPr>
        <w:p w:rsidR="00D12260" w:rsidRDefault="00D12260">
          <w:pPr>
            <w:rPr>
              <w:color w:val="000000"/>
              <w:sz w:val="20"/>
              <w:szCs w:val="28"/>
            </w:rPr>
          </w:pPr>
          <w:r>
            <w:rPr>
              <w:rFonts w:eastAsia="Calibri"/>
              <w:color w:val="000000"/>
              <w:sz w:val="20"/>
              <w:szCs w:val="28"/>
            </w:rPr>
            <w:t xml:space="preserve">Автоматизированная система Федерального казначейства, </w:t>
          </w:r>
          <w:r w:rsidRPr="00EC2C7B">
            <w:rPr>
              <w:rFonts w:eastAsia="Calibri"/>
              <w:color w:val="000000"/>
              <w:sz w:val="20"/>
              <w:szCs w:val="28"/>
            </w:rPr>
            <w:t>Государственная интегрированная информационная система управления общественными финансами «Электронный бюджет»</w:t>
          </w:r>
        </w:p>
      </w:tc>
    </w:tr>
    <w:tr w:rsidR="00D12260">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rsidR="00D12260" w:rsidRDefault="00D12260">
          <w:pPr>
            <w:rPr>
              <w:color w:val="000000"/>
              <w:sz w:val="20"/>
              <w:szCs w:val="28"/>
            </w:rPr>
          </w:pPr>
          <w:r>
            <w:rPr>
              <w:color w:val="000000"/>
              <w:sz w:val="20"/>
              <w:szCs w:val="28"/>
            </w:rPr>
            <w:t>Название документа:</w:t>
          </w:r>
        </w:p>
      </w:tc>
      <w:tc>
        <w:tcPr>
          <w:tcW w:w="7285" w:type="dxa"/>
          <w:gridSpan w:val="2"/>
          <w:tcBorders>
            <w:top w:val="single" w:sz="12" w:space="0" w:color="auto"/>
            <w:left w:val="single" w:sz="12" w:space="0" w:color="auto"/>
            <w:bottom w:val="single" w:sz="12" w:space="0" w:color="auto"/>
          </w:tcBorders>
          <w:vAlign w:val="center"/>
        </w:tcPr>
        <w:p w:rsidR="00D12260" w:rsidRDefault="00D12260">
          <w:pPr>
            <w:rPr>
              <w:color w:val="000000"/>
              <w:sz w:val="20"/>
              <w:szCs w:val="28"/>
            </w:rPr>
          </w:pPr>
          <w:r>
            <w:rPr>
              <w:color w:val="000000"/>
              <w:sz w:val="20"/>
              <w:szCs w:val="28"/>
            </w:rPr>
            <w:t>Требования к форматам обмена, используемым при информационном взаимодействии между территориальными органами Федерального казначейства и участниками бюджетного процесса, неучастниками бюджетного процесса, бюджетными учреждениями, автономными учреждениями, Счетной палатой</w:t>
          </w:r>
        </w:p>
      </w:tc>
    </w:tr>
    <w:tr w:rsidR="00D12260">
      <w:trPr>
        <w:cantSplit/>
        <w:trHeight w:val="20"/>
      </w:trPr>
      <w:tc>
        <w:tcPr>
          <w:tcW w:w="2149" w:type="dxa"/>
          <w:tcBorders>
            <w:top w:val="single" w:sz="12" w:space="0" w:color="auto"/>
            <w:left w:val="single" w:sz="12" w:space="0" w:color="auto"/>
            <w:bottom w:val="single" w:sz="12" w:space="0" w:color="auto"/>
            <w:right w:val="single" w:sz="12" w:space="0" w:color="auto"/>
          </w:tcBorders>
          <w:vAlign w:val="center"/>
        </w:tcPr>
        <w:p w:rsidR="00D12260" w:rsidRDefault="00D12260">
          <w:pPr>
            <w:rPr>
              <w:color w:val="000000"/>
              <w:sz w:val="20"/>
              <w:szCs w:val="28"/>
            </w:rPr>
          </w:pPr>
          <w:r>
            <w:rPr>
              <w:color w:val="000000"/>
              <w:sz w:val="20"/>
              <w:szCs w:val="28"/>
            </w:rPr>
            <w:t>Код документа:</w:t>
          </w:r>
        </w:p>
      </w:tc>
      <w:tc>
        <w:tcPr>
          <w:tcW w:w="6213" w:type="dxa"/>
          <w:tcBorders>
            <w:top w:val="single" w:sz="12" w:space="0" w:color="auto"/>
            <w:left w:val="single" w:sz="12" w:space="0" w:color="auto"/>
            <w:bottom w:val="single" w:sz="12" w:space="0" w:color="auto"/>
          </w:tcBorders>
          <w:vAlign w:val="center"/>
        </w:tcPr>
        <w:p w:rsidR="00D12260" w:rsidRDefault="00D12260">
          <w:pPr>
            <w:rPr>
              <w:color w:val="000000"/>
              <w:sz w:val="20"/>
              <w:szCs w:val="28"/>
            </w:rPr>
          </w:pPr>
          <w:r>
            <w:rPr>
              <w:color w:val="000000"/>
              <w:sz w:val="20"/>
              <w:szCs w:val="28"/>
            </w:rPr>
            <w:fldChar w:fldCharType="begin"/>
          </w:r>
          <w:r>
            <w:rPr>
              <w:color w:val="000000"/>
              <w:sz w:val="20"/>
              <w:szCs w:val="28"/>
            </w:rPr>
            <w:instrText xml:space="preserve"> DOCPROPERTY  DocCode  \* MERGEFORMAT </w:instrText>
          </w:r>
          <w:r>
            <w:rPr>
              <w:color w:val="000000"/>
              <w:sz w:val="20"/>
              <w:szCs w:val="28"/>
            </w:rPr>
            <w:fldChar w:fldCharType="separate"/>
          </w:r>
          <w:r>
            <w:rPr>
              <w:color w:val="000000"/>
              <w:sz w:val="20"/>
              <w:szCs w:val="28"/>
            </w:rPr>
            <w:t>54819512.09.01,00(02,00).ТФ.016-36.00 1(2,5)</w:t>
          </w:r>
          <w:r>
            <w:rPr>
              <w:color w:val="000000"/>
              <w:sz w:val="20"/>
              <w:szCs w:val="28"/>
            </w:rPr>
            <w:fldChar w:fldCharType="end"/>
          </w:r>
        </w:p>
      </w:tc>
      <w:tc>
        <w:tcPr>
          <w:tcW w:w="1072" w:type="dxa"/>
          <w:tcBorders>
            <w:top w:val="single" w:sz="12" w:space="0" w:color="auto"/>
            <w:left w:val="single" w:sz="12" w:space="0" w:color="auto"/>
            <w:bottom w:val="single" w:sz="12" w:space="0" w:color="auto"/>
          </w:tcBorders>
        </w:tcPr>
        <w:p w:rsidR="00D12260" w:rsidRDefault="00D12260">
          <w:pPr>
            <w:rPr>
              <w:color w:val="000000"/>
              <w:sz w:val="20"/>
              <w:szCs w:val="28"/>
            </w:rPr>
          </w:pPr>
          <w:r>
            <w:rPr>
              <w:color w:val="000000"/>
              <w:sz w:val="20"/>
              <w:szCs w:val="28"/>
            </w:rPr>
            <w:t xml:space="preserve">Стр. </w:t>
          </w:r>
          <w:r>
            <w:rPr>
              <w:color w:val="000000"/>
              <w:sz w:val="20"/>
              <w:szCs w:val="28"/>
            </w:rPr>
            <w:fldChar w:fldCharType="begin"/>
          </w:r>
          <w:r>
            <w:rPr>
              <w:color w:val="000000"/>
              <w:sz w:val="20"/>
              <w:szCs w:val="28"/>
            </w:rPr>
            <w:instrText>PAGE   \* MERGEFORMAT</w:instrText>
          </w:r>
          <w:r>
            <w:rPr>
              <w:color w:val="000000"/>
              <w:sz w:val="20"/>
              <w:szCs w:val="28"/>
            </w:rPr>
            <w:fldChar w:fldCharType="separate"/>
          </w:r>
          <w:r w:rsidR="00C37D39">
            <w:rPr>
              <w:noProof/>
              <w:color w:val="000000"/>
              <w:sz w:val="20"/>
              <w:szCs w:val="28"/>
            </w:rPr>
            <w:t>2</w:t>
          </w:r>
          <w:r>
            <w:rPr>
              <w:color w:val="000000"/>
              <w:sz w:val="20"/>
              <w:szCs w:val="28"/>
            </w:rPr>
            <w:fldChar w:fldCharType="end"/>
          </w:r>
        </w:p>
      </w:tc>
    </w:tr>
  </w:tbl>
  <w:p w:rsidR="00D12260" w:rsidRDefault="00D12260">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260" w:rsidRDefault="00D12260">
    <w:pPr>
      <w:pStyle w:val="GOSTTitulhead"/>
      <w:rPr>
        <w:rFonts w:ascii="Times New Roman Полужирный" w:hAnsi="Times New Roman Полужирный"/>
      </w:rPr>
    </w:pPr>
    <w:r>
      <w:tab/>
    </w:r>
    <w:r>
      <w:tab/>
    </w:r>
    <w:r>
      <w:rPr>
        <w:rFonts w:ascii="Times New Roman Полужирный" w:hAnsi="Times New Roman Полужирный"/>
      </w:rPr>
      <w:t>ФЕДЕРАЛЬНОЕ КАЗНАЧЕЙСТВО (КАЗНАЧЕЙСТВО РОССИИ)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260" w:rsidRDefault="00D1226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06BDE"/>
    <w:multiLevelType w:val="hybridMultilevel"/>
    <w:tmpl w:val="ECD64EEC"/>
    <w:lvl w:ilvl="0" w:tplc="02EC8620">
      <w:start w:val="1"/>
      <w:numFmt w:val="none"/>
      <w:pStyle w:val="OTRNameFigure"/>
      <w:lvlText w:val="Рисунок"/>
      <w:lvlJc w:val="left"/>
      <w:pPr>
        <w:tabs>
          <w:tab w:val="num" w:pos="720"/>
        </w:tabs>
        <w:ind w:left="720" w:hanging="360"/>
      </w:pPr>
      <w:rPr>
        <w:rFonts w:ascii="Times New Roman" w:hAnsi="Times New Roman" w:cs="Times New Roman" w:hint="default"/>
        <w:bCs w:val="0"/>
        <w:i w:val="0"/>
        <w:iCs w:val="0"/>
        <w:caps w:val="0"/>
        <w:smallCaps w:val="0"/>
        <w:strike w:val="0"/>
        <w:vanish w:val="0"/>
        <w:color w:val="000000"/>
        <w:spacing w:val="0"/>
        <w:position w:val="0"/>
        <w:u w:val="none"/>
        <w:vertAlign w:val="baseline"/>
      </w:rPr>
    </w:lvl>
    <w:lvl w:ilvl="1" w:tplc="09EAABC6">
      <w:start w:val="1"/>
      <w:numFmt w:val="lowerLetter"/>
      <w:lvlText w:val="%2."/>
      <w:lvlJc w:val="left"/>
      <w:pPr>
        <w:tabs>
          <w:tab w:val="num" w:pos="1440"/>
        </w:tabs>
        <w:ind w:left="1440" w:hanging="360"/>
      </w:pPr>
    </w:lvl>
    <w:lvl w:ilvl="2" w:tplc="3ED03574">
      <w:start w:val="1"/>
      <w:numFmt w:val="lowerRoman"/>
      <w:lvlText w:val="%3."/>
      <w:lvlJc w:val="right"/>
      <w:pPr>
        <w:tabs>
          <w:tab w:val="num" w:pos="2160"/>
        </w:tabs>
        <w:ind w:left="2160" w:hanging="180"/>
      </w:pPr>
    </w:lvl>
    <w:lvl w:ilvl="3" w:tplc="04BC1B5E">
      <w:start w:val="1"/>
      <w:numFmt w:val="decimal"/>
      <w:lvlText w:val="%4."/>
      <w:lvlJc w:val="left"/>
      <w:pPr>
        <w:tabs>
          <w:tab w:val="num" w:pos="2880"/>
        </w:tabs>
        <w:ind w:left="2880" w:hanging="360"/>
      </w:pPr>
    </w:lvl>
    <w:lvl w:ilvl="4" w:tplc="6D5E0628">
      <w:start w:val="1"/>
      <w:numFmt w:val="lowerLetter"/>
      <w:lvlText w:val="%5."/>
      <w:lvlJc w:val="left"/>
      <w:pPr>
        <w:tabs>
          <w:tab w:val="num" w:pos="3600"/>
        </w:tabs>
        <w:ind w:left="3600" w:hanging="360"/>
      </w:pPr>
    </w:lvl>
    <w:lvl w:ilvl="5" w:tplc="815E81CA">
      <w:start w:val="1"/>
      <w:numFmt w:val="lowerRoman"/>
      <w:lvlText w:val="%6."/>
      <w:lvlJc w:val="right"/>
      <w:pPr>
        <w:tabs>
          <w:tab w:val="num" w:pos="4320"/>
        </w:tabs>
        <w:ind w:left="4320" w:hanging="180"/>
      </w:pPr>
    </w:lvl>
    <w:lvl w:ilvl="6" w:tplc="9646A348">
      <w:start w:val="1"/>
      <w:numFmt w:val="decimal"/>
      <w:lvlText w:val="%7."/>
      <w:lvlJc w:val="left"/>
      <w:pPr>
        <w:tabs>
          <w:tab w:val="num" w:pos="5040"/>
        </w:tabs>
        <w:ind w:left="5040" w:hanging="360"/>
      </w:pPr>
    </w:lvl>
    <w:lvl w:ilvl="7" w:tplc="7340BC5A">
      <w:start w:val="1"/>
      <w:numFmt w:val="lowerLetter"/>
      <w:lvlText w:val="%8."/>
      <w:lvlJc w:val="left"/>
      <w:pPr>
        <w:tabs>
          <w:tab w:val="num" w:pos="5760"/>
        </w:tabs>
        <w:ind w:left="5760" w:hanging="360"/>
      </w:pPr>
    </w:lvl>
    <w:lvl w:ilvl="8" w:tplc="588C7582">
      <w:start w:val="1"/>
      <w:numFmt w:val="lowerRoman"/>
      <w:lvlText w:val="%9."/>
      <w:lvlJc w:val="right"/>
      <w:pPr>
        <w:tabs>
          <w:tab w:val="num" w:pos="6480"/>
        </w:tabs>
        <w:ind w:left="6480" w:hanging="180"/>
      </w:pPr>
    </w:lvl>
  </w:abstractNum>
  <w:abstractNum w:abstractNumId="1">
    <w:nsid w:val="082C409B"/>
    <w:multiLevelType w:val="hybridMultilevel"/>
    <w:tmpl w:val="7B6AF1C4"/>
    <w:lvl w:ilvl="0" w:tplc="8A8C99B2">
      <w:start w:val="1"/>
      <w:numFmt w:val="bullet"/>
      <w:pStyle w:val="OTRListMark"/>
      <w:lvlText w:val="–"/>
      <w:lvlJc w:val="left"/>
      <w:pPr>
        <w:tabs>
          <w:tab w:val="num" w:pos="1418"/>
        </w:tabs>
        <w:ind w:left="1418" w:hanging="284"/>
      </w:pPr>
      <w:rPr>
        <w:rFonts w:ascii="Verdana" w:hAnsi="Verdana" w:hint="default"/>
        <w:color w:val="auto"/>
        <w:sz w:val="24"/>
      </w:rPr>
    </w:lvl>
    <w:lvl w:ilvl="1" w:tplc="DCC02F28">
      <w:start w:val="1"/>
      <w:numFmt w:val="bullet"/>
      <w:lvlText w:val="―"/>
      <w:lvlJc w:val="left"/>
      <w:pPr>
        <w:tabs>
          <w:tab w:val="num" w:pos="1701"/>
        </w:tabs>
        <w:ind w:left="1701" w:hanging="284"/>
      </w:pPr>
      <w:rPr>
        <w:rFonts w:ascii="Verdana" w:hAnsi="Verdana" w:hint="default"/>
        <w:color w:val="auto"/>
        <w:sz w:val="16"/>
      </w:rPr>
    </w:lvl>
    <w:lvl w:ilvl="2" w:tplc="A142DF02">
      <w:start w:val="1"/>
      <w:numFmt w:val="bullet"/>
      <w:lvlText w:val="–"/>
      <w:lvlJc w:val="left"/>
      <w:pPr>
        <w:tabs>
          <w:tab w:val="num" w:pos="1985"/>
        </w:tabs>
        <w:ind w:left="1985" w:hanging="284"/>
      </w:pPr>
      <w:rPr>
        <w:rFonts w:ascii="Verdana" w:hAnsi="Verdana" w:hint="default"/>
        <w:b/>
        <w:i w:val="0"/>
        <w:sz w:val="24"/>
      </w:rPr>
    </w:lvl>
    <w:lvl w:ilvl="3" w:tplc="EF6A682C">
      <w:start w:val="1"/>
      <w:numFmt w:val="bullet"/>
      <w:lvlText w:val="–"/>
      <w:lvlJc w:val="left"/>
      <w:pPr>
        <w:tabs>
          <w:tab w:val="num" w:pos="2268"/>
        </w:tabs>
        <w:ind w:left="2268" w:hanging="283"/>
      </w:pPr>
      <w:rPr>
        <w:rFonts w:ascii="Verdana" w:hAnsi="Verdana" w:hint="default"/>
      </w:rPr>
    </w:lvl>
    <w:lvl w:ilvl="4" w:tplc="CE6A5462">
      <w:start w:val="1"/>
      <w:numFmt w:val="bullet"/>
      <w:lvlText w:val=""/>
      <w:lvlJc w:val="left"/>
      <w:pPr>
        <w:tabs>
          <w:tab w:val="num" w:pos="2797"/>
        </w:tabs>
        <w:ind w:left="2797" w:hanging="360"/>
      </w:pPr>
      <w:rPr>
        <w:rFonts w:ascii="Symbol" w:hAnsi="Symbol" w:hint="default"/>
      </w:rPr>
    </w:lvl>
    <w:lvl w:ilvl="5" w:tplc="9B581B1C">
      <w:start w:val="1"/>
      <w:numFmt w:val="bullet"/>
      <w:lvlText w:val=""/>
      <w:lvlJc w:val="left"/>
      <w:pPr>
        <w:tabs>
          <w:tab w:val="num" w:pos="3157"/>
        </w:tabs>
        <w:ind w:left="3157" w:hanging="360"/>
      </w:pPr>
      <w:rPr>
        <w:rFonts w:ascii="Wingdings" w:hAnsi="Wingdings" w:hint="default"/>
      </w:rPr>
    </w:lvl>
    <w:lvl w:ilvl="6" w:tplc="77F452E8">
      <w:start w:val="1"/>
      <w:numFmt w:val="bullet"/>
      <w:lvlText w:val=""/>
      <w:lvlJc w:val="left"/>
      <w:pPr>
        <w:tabs>
          <w:tab w:val="num" w:pos="3517"/>
        </w:tabs>
        <w:ind w:left="3517" w:hanging="360"/>
      </w:pPr>
      <w:rPr>
        <w:rFonts w:ascii="Wingdings" w:hAnsi="Wingdings" w:hint="default"/>
      </w:rPr>
    </w:lvl>
    <w:lvl w:ilvl="7" w:tplc="EC68E5A2">
      <w:start w:val="1"/>
      <w:numFmt w:val="bullet"/>
      <w:lvlText w:val=""/>
      <w:lvlJc w:val="left"/>
      <w:pPr>
        <w:tabs>
          <w:tab w:val="num" w:pos="3877"/>
        </w:tabs>
        <w:ind w:left="3877" w:hanging="360"/>
      </w:pPr>
      <w:rPr>
        <w:rFonts w:ascii="Symbol" w:hAnsi="Symbol" w:hint="default"/>
      </w:rPr>
    </w:lvl>
    <w:lvl w:ilvl="8" w:tplc="0C4E4FA4">
      <w:start w:val="1"/>
      <w:numFmt w:val="bullet"/>
      <w:lvlText w:val=""/>
      <w:lvlJc w:val="left"/>
      <w:pPr>
        <w:tabs>
          <w:tab w:val="num" w:pos="4237"/>
        </w:tabs>
        <w:ind w:left="4237" w:hanging="360"/>
      </w:pPr>
      <w:rPr>
        <w:rFonts w:ascii="Symbol" w:hAnsi="Symbol" w:hint="default"/>
      </w:rPr>
    </w:lvl>
  </w:abstractNum>
  <w:abstractNum w:abstractNumId="2">
    <w:nsid w:val="08472CB8"/>
    <w:multiLevelType w:val="hybridMultilevel"/>
    <w:tmpl w:val="98C40042"/>
    <w:lvl w:ilvl="0" w:tplc="55D6551E">
      <w:start w:val="1"/>
      <w:numFmt w:val="bullet"/>
      <w:pStyle w:val="3"/>
      <w:lvlText w:val=""/>
      <w:lvlJc w:val="left"/>
      <w:pPr>
        <w:tabs>
          <w:tab w:val="num" w:pos="926"/>
        </w:tabs>
        <w:ind w:left="926" w:hanging="360"/>
      </w:pPr>
      <w:rPr>
        <w:rFonts w:ascii="Symbol" w:hAnsi="Symbol" w:cs="Symbol" w:hint="default"/>
      </w:rPr>
    </w:lvl>
    <w:lvl w:ilvl="1" w:tplc="B122DC22">
      <w:start w:val="1"/>
      <w:numFmt w:val="bullet"/>
      <w:lvlText w:val="o"/>
      <w:lvlJc w:val="left"/>
      <w:pPr>
        <w:ind w:left="1440" w:hanging="360"/>
      </w:pPr>
      <w:rPr>
        <w:rFonts w:ascii="Courier New" w:eastAsia="Courier New" w:hAnsi="Courier New" w:cs="Courier New" w:hint="default"/>
      </w:rPr>
    </w:lvl>
    <w:lvl w:ilvl="2" w:tplc="A5EE3F40">
      <w:start w:val="1"/>
      <w:numFmt w:val="bullet"/>
      <w:lvlText w:val="§"/>
      <w:lvlJc w:val="left"/>
      <w:pPr>
        <w:ind w:left="2160" w:hanging="360"/>
      </w:pPr>
      <w:rPr>
        <w:rFonts w:ascii="Wingdings" w:eastAsia="Wingdings" w:hAnsi="Wingdings" w:cs="Wingdings" w:hint="default"/>
      </w:rPr>
    </w:lvl>
    <w:lvl w:ilvl="3" w:tplc="FD460890">
      <w:start w:val="1"/>
      <w:numFmt w:val="bullet"/>
      <w:lvlText w:val="·"/>
      <w:lvlJc w:val="left"/>
      <w:pPr>
        <w:ind w:left="2880" w:hanging="360"/>
      </w:pPr>
      <w:rPr>
        <w:rFonts w:ascii="Symbol" w:eastAsia="Symbol" w:hAnsi="Symbol" w:cs="Symbol" w:hint="default"/>
      </w:rPr>
    </w:lvl>
    <w:lvl w:ilvl="4" w:tplc="BE822C88">
      <w:start w:val="1"/>
      <w:numFmt w:val="bullet"/>
      <w:lvlText w:val="o"/>
      <w:lvlJc w:val="left"/>
      <w:pPr>
        <w:ind w:left="3600" w:hanging="360"/>
      </w:pPr>
      <w:rPr>
        <w:rFonts w:ascii="Courier New" w:eastAsia="Courier New" w:hAnsi="Courier New" w:cs="Courier New" w:hint="default"/>
      </w:rPr>
    </w:lvl>
    <w:lvl w:ilvl="5" w:tplc="D7706C7C">
      <w:start w:val="1"/>
      <w:numFmt w:val="bullet"/>
      <w:lvlText w:val="§"/>
      <w:lvlJc w:val="left"/>
      <w:pPr>
        <w:ind w:left="4320" w:hanging="360"/>
      </w:pPr>
      <w:rPr>
        <w:rFonts w:ascii="Wingdings" w:eastAsia="Wingdings" w:hAnsi="Wingdings" w:cs="Wingdings" w:hint="default"/>
      </w:rPr>
    </w:lvl>
    <w:lvl w:ilvl="6" w:tplc="3EA2429C">
      <w:start w:val="1"/>
      <w:numFmt w:val="bullet"/>
      <w:lvlText w:val="·"/>
      <w:lvlJc w:val="left"/>
      <w:pPr>
        <w:ind w:left="5040" w:hanging="360"/>
      </w:pPr>
      <w:rPr>
        <w:rFonts w:ascii="Symbol" w:eastAsia="Symbol" w:hAnsi="Symbol" w:cs="Symbol" w:hint="default"/>
      </w:rPr>
    </w:lvl>
    <w:lvl w:ilvl="7" w:tplc="E9EA77F0">
      <w:start w:val="1"/>
      <w:numFmt w:val="bullet"/>
      <w:lvlText w:val="o"/>
      <w:lvlJc w:val="left"/>
      <w:pPr>
        <w:ind w:left="5760" w:hanging="360"/>
      </w:pPr>
      <w:rPr>
        <w:rFonts w:ascii="Courier New" w:eastAsia="Courier New" w:hAnsi="Courier New" w:cs="Courier New" w:hint="default"/>
      </w:rPr>
    </w:lvl>
    <w:lvl w:ilvl="8" w:tplc="9724C83C">
      <w:start w:val="1"/>
      <w:numFmt w:val="bullet"/>
      <w:lvlText w:val="§"/>
      <w:lvlJc w:val="left"/>
      <w:pPr>
        <w:ind w:left="6480" w:hanging="360"/>
      </w:pPr>
      <w:rPr>
        <w:rFonts w:ascii="Wingdings" w:eastAsia="Wingdings" w:hAnsi="Wingdings" w:cs="Wingdings" w:hint="default"/>
      </w:rPr>
    </w:lvl>
  </w:abstractNum>
  <w:abstractNum w:abstractNumId="3">
    <w:nsid w:val="0ED666B5"/>
    <w:multiLevelType w:val="hybridMultilevel"/>
    <w:tmpl w:val="04B2A168"/>
    <w:lvl w:ilvl="0" w:tplc="7C6A618C">
      <w:start w:val="1"/>
      <w:numFmt w:val="bullet"/>
      <w:pStyle w:val="GOSTListmark3"/>
      <w:lvlText w:val="–"/>
      <w:lvlJc w:val="left"/>
      <w:pPr>
        <w:tabs>
          <w:tab w:val="num" w:pos="1418"/>
        </w:tabs>
        <w:ind w:left="1418" w:hanging="284"/>
      </w:pPr>
      <w:rPr>
        <w:rFonts w:ascii="Times New Roman" w:hAnsi="Times New Roman" w:cs="Times New Roman" w:hint="default"/>
      </w:rPr>
    </w:lvl>
    <w:lvl w:ilvl="1" w:tplc="AAB20CF4">
      <w:start w:val="1"/>
      <w:numFmt w:val="bullet"/>
      <w:lvlText w:val="o"/>
      <w:lvlJc w:val="left"/>
      <w:pPr>
        <w:tabs>
          <w:tab w:val="num" w:pos="1440"/>
        </w:tabs>
        <w:ind w:left="1440" w:hanging="360"/>
      </w:pPr>
      <w:rPr>
        <w:rFonts w:ascii="Courier New" w:hAnsi="Courier New" w:cs="Courier New" w:hint="default"/>
      </w:rPr>
    </w:lvl>
    <w:lvl w:ilvl="2" w:tplc="4002F8FA">
      <w:start w:val="1"/>
      <w:numFmt w:val="bullet"/>
      <w:lvlText w:val=""/>
      <w:lvlJc w:val="left"/>
      <w:pPr>
        <w:tabs>
          <w:tab w:val="num" w:pos="2160"/>
        </w:tabs>
        <w:ind w:left="2160" w:hanging="360"/>
      </w:pPr>
      <w:rPr>
        <w:rFonts w:ascii="Wingdings" w:hAnsi="Wingdings" w:hint="default"/>
      </w:rPr>
    </w:lvl>
    <w:lvl w:ilvl="3" w:tplc="3D147DEC">
      <w:start w:val="1"/>
      <w:numFmt w:val="bullet"/>
      <w:lvlText w:val=""/>
      <w:lvlJc w:val="left"/>
      <w:pPr>
        <w:tabs>
          <w:tab w:val="num" w:pos="2880"/>
        </w:tabs>
        <w:ind w:left="2880" w:hanging="360"/>
      </w:pPr>
      <w:rPr>
        <w:rFonts w:ascii="Symbol" w:hAnsi="Symbol" w:hint="default"/>
      </w:rPr>
    </w:lvl>
    <w:lvl w:ilvl="4" w:tplc="2A82099A">
      <w:start w:val="1"/>
      <w:numFmt w:val="bullet"/>
      <w:lvlText w:val="o"/>
      <w:lvlJc w:val="left"/>
      <w:pPr>
        <w:tabs>
          <w:tab w:val="num" w:pos="3600"/>
        </w:tabs>
        <w:ind w:left="3600" w:hanging="360"/>
      </w:pPr>
      <w:rPr>
        <w:rFonts w:ascii="Courier New" w:hAnsi="Courier New" w:cs="Courier New" w:hint="default"/>
      </w:rPr>
    </w:lvl>
    <w:lvl w:ilvl="5" w:tplc="BAA03AA8">
      <w:start w:val="1"/>
      <w:numFmt w:val="bullet"/>
      <w:lvlText w:val=""/>
      <w:lvlJc w:val="left"/>
      <w:pPr>
        <w:tabs>
          <w:tab w:val="num" w:pos="4320"/>
        </w:tabs>
        <w:ind w:left="4320" w:hanging="360"/>
      </w:pPr>
      <w:rPr>
        <w:rFonts w:ascii="Wingdings" w:hAnsi="Wingdings" w:hint="default"/>
      </w:rPr>
    </w:lvl>
    <w:lvl w:ilvl="6" w:tplc="A90EEBF4">
      <w:start w:val="1"/>
      <w:numFmt w:val="bullet"/>
      <w:lvlText w:val=""/>
      <w:lvlJc w:val="left"/>
      <w:pPr>
        <w:tabs>
          <w:tab w:val="num" w:pos="5040"/>
        </w:tabs>
        <w:ind w:left="5040" w:hanging="360"/>
      </w:pPr>
      <w:rPr>
        <w:rFonts w:ascii="Symbol" w:hAnsi="Symbol" w:hint="default"/>
      </w:rPr>
    </w:lvl>
    <w:lvl w:ilvl="7" w:tplc="9A3A2CA0">
      <w:start w:val="1"/>
      <w:numFmt w:val="bullet"/>
      <w:lvlText w:val="o"/>
      <w:lvlJc w:val="left"/>
      <w:pPr>
        <w:tabs>
          <w:tab w:val="num" w:pos="5760"/>
        </w:tabs>
        <w:ind w:left="5760" w:hanging="360"/>
      </w:pPr>
      <w:rPr>
        <w:rFonts w:ascii="Courier New" w:hAnsi="Courier New" w:cs="Courier New" w:hint="default"/>
      </w:rPr>
    </w:lvl>
    <w:lvl w:ilvl="8" w:tplc="7A80F1AC">
      <w:start w:val="1"/>
      <w:numFmt w:val="bullet"/>
      <w:lvlText w:val=""/>
      <w:lvlJc w:val="left"/>
      <w:pPr>
        <w:tabs>
          <w:tab w:val="num" w:pos="6480"/>
        </w:tabs>
        <w:ind w:left="6480" w:hanging="360"/>
      </w:pPr>
      <w:rPr>
        <w:rFonts w:ascii="Wingdings" w:hAnsi="Wingdings" w:hint="default"/>
      </w:rPr>
    </w:lvl>
  </w:abstractNum>
  <w:abstractNum w:abstractNumId="4">
    <w:nsid w:val="0F3879D4"/>
    <w:multiLevelType w:val="hybridMultilevel"/>
    <w:tmpl w:val="29946004"/>
    <w:styleLink w:val="0"/>
    <w:lvl w:ilvl="0" w:tplc="0A244C98">
      <w:start w:val="1"/>
      <w:numFmt w:val="russianLower"/>
      <w:pStyle w:val="0"/>
      <w:lvlText w:val="%1)"/>
      <w:lvlJc w:val="left"/>
      <w:pPr>
        <w:tabs>
          <w:tab w:val="num" w:pos="1134"/>
        </w:tabs>
        <w:ind w:left="709" w:firstLine="0"/>
      </w:pPr>
      <w:rPr>
        <w:rFonts w:ascii="Times New Roman" w:hAnsi="Times New Roman" w:cs="Times New Roman"/>
        <w:b w:val="0"/>
        <w:bCs w:val="0"/>
        <w:i w:val="0"/>
        <w:iCs w:val="0"/>
        <w:caps w:val="0"/>
        <w:smallCaps w:val="0"/>
        <w:strike w:val="0"/>
        <w:vanish w:val="0"/>
        <w:color w:val="000000"/>
        <w:spacing w:val="0"/>
        <w:position w:val="0"/>
        <w:szCs w:val="0"/>
        <w:u w:val="none"/>
        <w:vertAlign w:val="baseline"/>
      </w:rPr>
    </w:lvl>
    <w:lvl w:ilvl="1" w:tplc="D0F6146C">
      <w:start w:val="1"/>
      <w:numFmt w:val="decimal"/>
      <w:lvlText w:val="%2)"/>
      <w:lvlJc w:val="left"/>
      <w:pPr>
        <w:tabs>
          <w:tab w:val="num" w:pos="1559"/>
        </w:tabs>
        <w:ind w:left="1134" w:firstLine="0"/>
      </w:pPr>
      <w:rPr>
        <w:rFonts w:ascii="Times New Roman" w:hAnsi="Times New Roman" w:hint="default"/>
        <w:b w:val="0"/>
        <w:i w:val="0"/>
        <w:caps w:val="0"/>
        <w:strike w:val="0"/>
        <w:vanish w:val="0"/>
        <w:color w:val="000000"/>
        <w:spacing w:val="0"/>
        <w:position w:val="0"/>
        <w:sz w:val="24"/>
        <w:u w:val="none"/>
        <w:vertAlign w:val="baseline"/>
      </w:rPr>
    </w:lvl>
    <w:lvl w:ilvl="2" w:tplc="DBD4ECD2">
      <w:start w:val="1"/>
      <w:numFmt w:val="none"/>
      <w:lvlText w:val="-"/>
      <w:lvlJc w:val="left"/>
      <w:pPr>
        <w:tabs>
          <w:tab w:val="num" w:pos="1985"/>
        </w:tabs>
        <w:ind w:left="1559" w:firstLine="0"/>
      </w:pPr>
      <w:rPr>
        <w:rFonts w:ascii="Times New Roman" w:hAnsi="Times New Roman" w:hint="default"/>
        <w:b w:val="0"/>
        <w:i w:val="0"/>
        <w:caps w:val="0"/>
        <w:strike w:val="0"/>
        <w:vanish w:val="0"/>
        <w:color w:val="auto"/>
        <w:spacing w:val="0"/>
        <w:position w:val="0"/>
        <w:sz w:val="24"/>
        <w:u w:val="none"/>
        <w:vertAlign w:val="baseline"/>
      </w:rPr>
    </w:lvl>
    <w:lvl w:ilvl="3" w:tplc="C35AF432">
      <w:start w:val="1"/>
      <w:numFmt w:val="none"/>
      <w:lvlText w:val="-"/>
      <w:lvlJc w:val="left"/>
      <w:pPr>
        <w:tabs>
          <w:tab w:val="num" w:pos="2410"/>
        </w:tabs>
        <w:ind w:left="1985" w:firstLine="0"/>
      </w:pPr>
      <w:rPr>
        <w:rFonts w:ascii="Times New Roman" w:hAnsi="Times New Roman" w:hint="default"/>
        <w:b w:val="0"/>
        <w:i w:val="0"/>
        <w:caps w:val="0"/>
        <w:strike w:val="0"/>
        <w:vanish w:val="0"/>
        <w:color w:val="auto"/>
        <w:spacing w:val="0"/>
        <w:position w:val="0"/>
        <w:sz w:val="24"/>
        <w:u w:val="none"/>
        <w:vertAlign w:val="baseline"/>
      </w:rPr>
    </w:lvl>
    <w:lvl w:ilvl="4" w:tplc="E3303756">
      <w:start w:val="1"/>
      <w:numFmt w:val="none"/>
      <w:lvlText w:val="-"/>
      <w:lvlJc w:val="left"/>
      <w:pPr>
        <w:tabs>
          <w:tab w:val="num" w:pos="2835"/>
        </w:tabs>
        <w:ind w:left="2410" w:firstLine="0"/>
      </w:pPr>
      <w:rPr>
        <w:rFonts w:ascii="Times New Roman" w:hAnsi="Times New Roman" w:hint="default"/>
        <w:b w:val="0"/>
        <w:i w:val="0"/>
        <w:caps w:val="0"/>
        <w:strike w:val="0"/>
        <w:vanish w:val="0"/>
        <w:color w:val="auto"/>
        <w:sz w:val="24"/>
        <w:u w:val="none"/>
        <w:vertAlign w:val="baseline"/>
      </w:rPr>
    </w:lvl>
    <w:lvl w:ilvl="5" w:tplc="41C69FE4">
      <w:start w:val="1"/>
      <w:numFmt w:val="none"/>
      <w:lvlText w:val="-"/>
      <w:lvlJc w:val="left"/>
      <w:pPr>
        <w:tabs>
          <w:tab w:val="num" w:pos="3260"/>
        </w:tabs>
        <w:ind w:left="2835" w:firstLine="0"/>
      </w:pPr>
      <w:rPr>
        <w:rFonts w:ascii="Times New Roman" w:hAnsi="Times New Roman" w:hint="default"/>
        <w:b w:val="0"/>
        <w:i w:val="0"/>
        <w:caps w:val="0"/>
        <w:strike w:val="0"/>
        <w:vanish w:val="0"/>
        <w:color w:val="auto"/>
        <w:spacing w:val="0"/>
        <w:position w:val="0"/>
        <w:sz w:val="24"/>
        <w:vertAlign w:val="baseline"/>
      </w:rPr>
    </w:lvl>
    <w:lvl w:ilvl="6" w:tplc="80D25D54">
      <w:start w:val="1"/>
      <w:numFmt w:val="none"/>
      <w:lvlText w:val="-"/>
      <w:lvlJc w:val="left"/>
      <w:pPr>
        <w:tabs>
          <w:tab w:val="num" w:pos="2835"/>
        </w:tabs>
        <w:ind w:left="2835" w:firstLine="0"/>
      </w:pPr>
      <w:rPr>
        <w:rFonts w:hint="default"/>
      </w:rPr>
    </w:lvl>
    <w:lvl w:ilvl="7" w:tplc="F3686720">
      <w:start w:val="1"/>
      <w:numFmt w:val="none"/>
      <w:lvlText w:val="-"/>
      <w:lvlJc w:val="left"/>
      <w:pPr>
        <w:ind w:left="2835" w:firstLine="0"/>
      </w:pPr>
      <w:rPr>
        <w:rFonts w:hint="default"/>
      </w:rPr>
    </w:lvl>
    <w:lvl w:ilvl="8" w:tplc="9E20C54A">
      <w:start w:val="1"/>
      <w:numFmt w:val="none"/>
      <w:lvlText w:val="-"/>
      <w:lvlJc w:val="left"/>
      <w:pPr>
        <w:ind w:left="2835" w:firstLine="0"/>
      </w:pPr>
      <w:rPr>
        <w:rFonts w:hint="default"/>
      </w:rPr>
    </w:lvl>
  </w:abstractNum>
  <w:abstractNum w:abstractNumId="5">
    <w:nsid w:val="0FB55898"/>
    <w:multiLevelType w:val="hybridMultilevel"/>
    <w:tmpl w:val="362A63F4"/>
    <w:lvl w:ilvl="0" w:tplc="F5C65ECE">
      <w:start w:val="1"/>
      <w:numFmt w:val="decimal"/>
      <w:pStyle w:val="ASFKTableNum"/>
      <w:lvlText w:val="%1."/>
      <w:lvlJc w:val="left"/>
      <w:pPr>
        <w:tabs>
          <w:tab w:val="num" w:pos="120"/>
        </w:tabs>
        <w:ind w:left="120" w:firstLine="0"/>
      </w:pPr>
      <w:rPr>
        <w:rFonts w:ascii="Times New Roman" w:hAnsi="Times New Roman" w:cs="Times New Roman" w:hint="default"/>
        <w:b w:val="0"/>
        <w:bCs w:val="0"/>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1" w:tplc="907A1AC2">
      <w:start w:val="1"/>
      <w:numFmt w:val="lowerLetter"/>
      <w:lvlText w:val="%2."/>
      <w:lvlJc w:val="left"/>
      <w:pPr>
        <w:tabs>
          <w:tab w:val="num" w:pos="1503"/>
        </w:tabs>
        <w:ind w:left="1503" w:hanging="360"/>
      </w:pPr>
    </w:lvl>
    <w:lvl w:ilvl="2" w:tplc="F208A2CC">
      <w:start w:val="1"/>
      <w:numFmt w:val="lowerRoman"/>
      <w:lvlText w:val="%3."/>
      <w:lvlJc w:val="right"/>
      <w:pPr>
        <w:tabs>
          <w:tab w:val="num" w:pos="2223"/>
        </w:tabs>
        <w:ind w:left="2223" w:hanging="180"/>
      </w:pPr>
    </w:lvl>
    <w:lvl w:ilvl="3" w:tplc="FE824990">
      <w:start w:val="1"/>
      <w:numFmt w:val="decimal"/>
      <w:lvlText w:val="%4."/>
      <w:lvlJc w:val="left"/>
      <w:pPr>
        <w:tabs>
          <w:tab w:val="num" w:pos="2943"/>
        </w:tabs>
        <w:ind w:left="2943" w:hanging="360"/>
      </w:pPr>
    </w:lvl>
    <w:lvl w:ilvl="4" w:tplc="90F211F0">
      <w:start w:val="1"/>
      <w:numFmt w:val="lowerLetter"/>
      <w:lvlText w:val="%5."/>
      <w:lvlJc w:val="left"/>
      <w:pPr>
        <w:tabs>
          <w:tab w:val="num" w:pos="3663"/>
        </w:tabs>
        <w:ind w:left="3663" w:hanging="360"/>
      </w:pPr>
    </w:lvl>
    <w:lvl w:ilvl="5" w:tplc="9B348AA6">
      <w:start w:val="1"/>
      <w:numFmt w:val="lowerRoman"/>
      <w:lvlText w:val="%6."/>
      <w:lvlJc w:val="right"/>
      <w:pPr>
        <w:tabs>
          <w:tab w:val="num" w:pos="4383"/>
        </w:tabs>
        <w:ind w:left="4383" w:hanging="180"/>
      </w:pPr>
    </w:lvl>
    <w:lvl w:ilvl="6" w:tplc="9828E462">
      <w:start w:val="1"/>
      <w:numFmt w:val="decimal"/>
      <w:lvlText w:val="%7."/>
      <w:lvlJc w:val="left"/>
      <w:pPr>
        <w:tabs>
          <w:tab w:val="num" w:pos="5103"/>
        </w:tabs>
        <w:ind w:left="5103" w:hanging="360"/>
      </w:pPr>
    </w:lvl>
    <w:lvl w:ilvl="7" w:tplc="0FA8E928">
      <w:start w:val="1"/>
      <w:numFmt w:val="lowerLetter"/>
      <w:lvlText w:val="%8."/>
      <w:lvlJc w:val="left"/>
      <w:pPr>
        <w:tabs>
          <w:tab w:val="num" w:pos="5823"/>
        </w:tabs>
        <w:ind w:left="5823" w:hanging="360"/>
      </w:pPr>
    </w:lvl>
    <w:lvl w:ilvl="8" w:tplc="4F5E1F24">
      <w:start w:val="1"/>
      <w:numFmt w:val="lowerRoman"/>
      <w:lvlText w:val="%9."/>
      <w:lvlJc w:val="right"/>
      <w:pPr>
        <w:tabs>
          <w:tab w:val="num" w:pos="6543"/>
        </w:tabs>
        <w:ind w:left="6543" w:hanging="180"/>
      </w:pPr>
    </w:lvl>
  </w:abstractNum>
  <w:abstractNum w:abstractNumId="6">
    <w:nsid w:val="0FDE7C3F"/>
    <w:multiLevelType w:val="hybridMultilevel"/>
    <w:tmpl w:val="86B8AE68"/>
    <w:lvl w:ilvl="0" w:tplc="7ACE9146">
      <w:start w:val="1"/>
      <w:numFmt w:val="decimal"/>
      <w:pStyle w:val="otrtablenum"/>
      <w:lvlText w:val="%1."/>
      <w:lvlJc w:val="left"/>
      <w:pPr>
        <w:tabs>
          <w:tab w:val="num" w:pos="397"/>
        </w:tabs>
        <w:ind w:left="397" w:hanging="340"/>
      </w:pPr>
      <w:rPr>
        <w:rFonts w:hint="default"/>
      </w:rPr>
    </w:lvl>
    <w:lvl w:ilvl="1" w:tplc="A0323514">
      <w:start w:val="1"/>
      <w:numFmt w:val="lowerLetter"/>
      <w:lvlText w:val="%2."/>
      <w:lvlJc w:val="left"/>
      <w:pPr>
        <w:tabs>
          <w:tab w:val="num" w:pos="1440"/>
        </w:tabs>
        <w:ind w:left="1440" w:hanging="360"/>
      </w:pPr>
    </w:lvl>
    <w:lvl w:ilvl="2" w:tplc="D070DF8A">
      <w:start w:val="1"/>
      <w:numFmt w:val="lowerRoman"/>
      <w:lvlText w:val="%3."/>
      <w:lvlJc w:val="right"/>
      <w:pPr>
        <w:tabs>
          <w:tab w:val="num" w:pos="2160"/>
        </w:tabs>
        <w:ind w:left="2160" w:hanging="180"/>
      </w:pPr>
    </w:lvl>
    <w:lvl w:ilvl="3" w:tplc="54443940">
      <w:start w:val="1"/>
      <w:numFmt w:val="decimal"/>
      <w:lvlText w:val="%4."/>
      <w:lvlJc w:val="left"/>
      <w:pPr>
        <w:tabs>
          <w:tab w:val="num" w:pos="2880"/>
        </w:tabs>
        <w:ind w:left="2880" w:hanging="360"/>
      </w:pPr>
    </w:lvl>
    <w:lvl w:ilvl="4" w:tplc="943077B0">
      <w:start w:val="1"/>
      <w:numFmt w:val="lowerLetter"/>
      <w:lvlText w:val="%5."/>
      <w:lvlJc w:val="left"/>
      <w:pPr>
        <w:tabs>
          <w:tab w:val="num" w:pos="3600"/>
        </w:tabs>
        <w:ind w:left="3600" w:hanging="360"/>
      </w:pPr>
    </w:lvl>
    <w:lvl w:ilvl="5" w:tplc="FD567C50">
      <w:start w:val="1"/>
      <w:numFmt w:val="lowerRoman"/>
      <w:lvlText w:val="%6."/>
      <w:lvlJc w:val="right"/>
      <w:pPr>
        <w:tabs>
          <w:tab w:val="num" w:pos="4320"/>
        </w:tabs>
        <w:ind w:left="4320" w:hanging="180"/>
      </w:pPr>
    </w:lvl>
    <w:lvl w:ilvl="6" w:tplc="A6C68014">
      <w:start w:val="1"/>
      <w:numFmt w:val="decimal"/>
      <w:lvlText w:val="%7."/>
      <w:lvlJc w:val="left"/>
      <w:pPr>
        <w:tabs>
          <w:tab w:val="num" w:pos="5040"/>
        </w:tabs>
        <w:ind w:left="5040" w:hanging="360"/>
      </w:pPr>
    </w:lvl>
    <w:lvl w:ilvl="7" w:tplc="0E88BBA0">
      <w:start w:val="1"/>
      <w:numFmt w:val="lowerLetter"/>
      <w:lvlText w:val="%8."/>
      <w:lvlJc w:val="left"/>
      <w:pPr>
        <w:tabs>
          <w:tab w:val="num" w:pos="5760"/>
        </w:tabs>
        <w:ind w:left="5760" w:hanging="360"/>
      </w:pPr>
    </w:lvl>
    <w:lvl w:ilvl="8" w:tplc="59941CB8">
      <w:start w:val="1"/>
      <w:numFmt w:val="lowerRoman"/>
      <w:lvlText w:val="%9."/>
      <w:lvlJc w:val="right"/>
      <w:pPr>
        <w:tabs>
          <w:tab w:val="num" w:pos="6480"/>
        </w:tabs>
        <w:ind w:left="6480" w:hanging="180"/>
      </w:pPr>
    </w:lvl>
  </w:abstractNum>
  <w:abstractNum w:abstractNumId="7">
    <w:nsid w:val="0FE751DB"/>
    <w:multiLevelType w:val="hybridMultilevel"/>
    <w:tmpl w:val="2D8841A8"/>
    <w:lvl w:ilvl="0" w:tplc="1B58588A">
      <w:start w:val="1"/>
      <w:numFmt w:val="bullet"/>
      <w:pStyle w:val="01"/>
      <w:lvlText w:val=""/>
      <w:lvlJc w:val="left"/>
      <w:pPr>
        <w:ind w:left="1209" w:hanging="360"/>
      </w:pPr>
      <w:rPr>
        <w:rFonts w:ascii="Symbol" w:hAnsi="Symbol" w:hint="default"/>
        <w:b w:val="0"/>
        <w:i w:val="0"/>
        <w:caps w:val="0"/>
        <w:strike w:val="0"/>
        <w:vanish w:val="0"/>
        <w:color w:val="000000"/>
        <w:sz w:val="24"/>
        <w:u w:val="none"/>
        <w:vertAlign w:val="baseline"/>
      </w:rPr>
    </w:lvl>
    <w:lvl w:ilvl="1" w:tplc="0FE2B1F2">
      <w:start w:val="1"/>
      <w:numFmt w:val="none"/>
      <w:lvlText w:val="-"/>
      <w:lvlJc w:val="left"/>
      <w:pPr>
        <w:tabs>
          <w:tab w:val="num" w:pos="1559"/>
        </w:tabs>
        <w:ind w:left="1134" w:firstLine="0"/>
      </w:pPr>
      <w:rPr>
        <w:rFonts w:ascii="Times New Roman" w:hAnsi="Times New Roman" w:hint="default"/>
        <w:b w:val="0"/>
        <w:i w:val="0"/>
        <w:caps w:val="0"/>
        <w:strike w:val="0"/>
        <w:vanish w:val="0"/>
        <w:color w:val="000000"/>
        <w:sz w:val="24"/>
        <w:u w:val="none"/>
        <w:vertAlign w:val="baseline"/>
      </w:rPr>
    </w:lvl>
    <w:lvl w:ilvl="2" w:tplc="2E4C6270">
      <w:start w:val="1"/>
      <w:numFmt w:val="none"/>
      <w:pStyle w:val="03"/>
      <w:lvlText w:val="-"/>
      <w:lvlJc w:val="left"/>
      <w:pPr>
        <w:tabs>
          <w:tab w:val="num" w:pos="1985"/>
        </w:tabs>
        <w:ind w:left="1559" w:firstLine="0"/>
      </w:pPr>
      <w:rPr>
        <w:rFonts w:ascii="Times New Roman" w:hAnsi="Times New Roman" w:hint="default"/>
        <w:b w:val="0"/>
        <w:i w:val="0"/>
        <w:caps w:val="0"/>
        <w:strike w:val="0"/>
        <w:vanish w:val="0"/>
        <w:color w:val="000000"/>
        <w:sz w:val="24"/>
        <w:u w:val="none"/>
        <w:vertAlign w:val="baseline"/>
      </w:rPr>
    </w:lvl>
    <w:lvl w:ilvl="3" w:tplc="C1B6EE18">
      <w:start w:val="1"/>
      <w:numFmt w:val="bullet"/>
      <w:lvlText w:val=""/>
      <w:lvlJc w:val="left"/>
      <w:pPr>
        <w:ind w:left="3229" w:hanging="360"/>
      </w:pPr>
      <w:rPr>
        <w:rFonts w:ascii="Symbol" w:hAnsi="Symbol" w:hint="default"/>
      </w:rPr>
    </w:lvl>
    <w:lvl w:ilvl="4" w:tplc="C6786188">
      <w:start w:val="1"/>
      <w:numFmt w:val="bullet"/>
      <w:lvlText w:val="o"/>
      <w:lvlJc w:val="left"/>
      <w:pPr>
        <w:ind w:left="3949" w:hanging="360"/>
      </w:pPr>
      <w:rPr>
        <w:rFonts w:ascii="Courier New" w:hAnsi="Courier New" w:cs="Courier New" w:hint="default"/>
      </w:rPr>
    </w:lvl>
    <w:lvl w:ilvl="5" w:tplc="0D443C76">
      <w:start w:val="1"/>
      <w:numFmt w:val="bullet"/>
      <w:lvlText w:val=""/>
      <w:lvlJc w:val="left"/>
      <w:pPr>
        <w:ind w:left="4669" w:hanging="360"/>
      </w:pPr>
      <w:rPr>
        <w:rFonts w:ascii="Wingdings" w:hAnsi="Wingdings" w:hint="default"/>
      </w:rPr>
    </w:lvl>
    <w:lvl w:ilvl="6" w:tplc="C32AA546">
      <w:start w:val="1"/>
      <w:numFmt w:val="bullet"/>
      <w:lvlText w:val=""/>
      <w:lvlJc w:val="left"/>
      <w:pPr>
        <w:ind w:left="5389" w:hanging="360"/>
      </w:pPr>
      <w:rPr>
        <w:rFonts w:ascii="Symbol" w:hAnsi="Symbol" w:hint="default"/>
      </w:rPr>
    </w:lvl>
    <w:lvl w:ilvl="7" w:tplc="110C4278">
      <w:start w:val="1"/>
      <w:numFmt w:val="bullet"/>
      <w:lvlText w:val="o"/>
      <w:lvlJc w:val="left"/>
      <w:pPr>
        <w:ind w:left="6109" w:hanging="360"/>
      </w:pPr>
      <w:rPr>
        <w:rFonts w:ascii="Courier New" w:hAnsi="Courier New" w:cs="Courier New" w:hint="default"/>
      </w:rPr>
    </w:lvl>
    <w:lvl w:ilvl="8" w:tplc="8A742476">
      <w:start w:val="1"/>
      <w:numFmt w:val="bullet"/>
      <w:lvlText w:val=""/>
      <w:lvlJc w:val="left"/>
      <w:pPr>
        <w:ind w:left="6829" w:hanging="360"/>
      </w:pPr>
      <w:rPr>
        <w:rFonts w:ascii="Wingdings" w:hAnsi="Wingdings" w:hint="default"/>
      </w:rPr>
    </w:lvl>
  </w:abstractNum>
  <w:abstractNum w:abstractNumId="8">
    <w:nsid w:val="129A4502"/>
    <w:multiLevelType w:val="hybridMultilevel"/>
    <w:tmpl w:val="20E6A2FA"/>
    <w:lvl w:ilvl="0" w:tplc="C3484370">
      <w:start w:val="1"/>
      <w:numFmt w:val="bullet"/>
      <w:pStyle w:val="ASFKListmark5"/>
      <w:lvlText w:val="–"/>
      <w:lvlJc w:val="left"/>
      <w:pPr>
        <w:tabs>
          <w:tab w:val="num" w:pos="1985"/>
        </w:tabs>
        <w:ind w:left="1985" w:hanging="284"/>
      </w:pPr>
      <w:rPr>
        <w:rFonts w:ascii="Times New Roman" w:hAnsi="Times New Roman" w:hint="default"/>
        <w:b w:val="0"/>
        <w:i w:val="0"/>
        <w:sz w:val="24"/>
      </w:rPr>
    </w:lvl>
    <w:lvl w:ilvl="1" w:tplc="7D409F4A">
      <w:start w:val="1"/>
      <w:numFmt w:val="bullet"/>
      <w:lvlText w:val="o"/>
      <w:lvlJc w:val="left"/>
      <w:pPr>
        <w:tabs>
          <w:tab w:val="num" w:pos="1440"/>
        </w:tabs>
        <w:ind w:left="1440" w:hanging="360"/>
      </w:pPr>
      <w:rPr>
        <w:rFonts w:ascii="Courier New" w:hAnsi="Courier New" w:hint="default"/>
      </w:rPr>
    </w:lvl>
    <w:lvl w:ilvl="2" w:tplc="7974D3E8">
      <w:start w:val="1"/>
      <w:numFmt w:val="bullet"/>
      <w:lvlText w:val=""/>
      <w:lvlJc w:val="left"/>
      <w:pPr>
        <w:tabs>
          <w:tab w:val="num" w:pos="2160"/>
        </w:tabs>
        <w:ind w:left="2160" w:hanging="360"/>
      </w:pPr>
      <w:rPr>
        <w:rFonts w:ascii="Wingdings" w:hAnsi="Wingdings" w:hint="default"/>
      </w:rPr>
    </w:lvl>
    <w:lvl w:ilvl="3" w:tplc="EB221330">
      <w:start w:val="1"/>
      <w:numFmt w:val="bullet"/>
      <w:lvlText w:val=""/>
      <w:lvlJc w:val="left"/>
      <w:pPr>
        <w:tabs>
          <w:tab w:val="num" w:pos="2880"/>
        </w:tabs>
        <w:ind w:left="2880" w:hanging="360"/>
      </w:pPr>
      <w:rPr>
        <w:rFonts w:ascii="Symbol" w:hAnsi="Symbol" w:hint="default"/>
      </w:rPr>
    </w:lvl>
    <w:lvl w:ilvl="4" w:tplc="79005138">
      <w:start w:val="1"/>
      <w:numFmt w:val="bullet"/>
      <w:lvlText w:val="o"/>
      <w:lvlJc w:val="left"/>
      <w:pPr>
        <w:tabs>
          <w:tab w:val="num" w:pos="3600"/>
        </w:tabs>
        <w:ind w:left="3600" w:hanging="360"/>
      </w:pPr>
      <w:rPr>
        <w:rFonts w:ascii="Courier New" w:hAnsi="Courier New" w:hint="default"/>
      </w:rPr>
    </w:lvl>
    <w:lvl w:ilvl="5" w:tplc="6518DFB6">
      <w:start w:val="1"/>
      <w:numFmt w:val="bullet"/>
      <w:lvlText w:val=""/>
      <w:lvlJc w:val="left"/>
      <w:pPr>
        <w:tabs>
          <w:tab w:val="num" w:pos="4320"/>
        </w:tabs>
        <w:ind w:left="4320" w:hanging="360"/>
      </w:pPr>
      <w:rPr>
        <w:rFonts w:ascii="Wingdings" w:hAnsi="Wingdings" w:hint="default"/>
      </w:rPr>
    </w:lvl>
    <w:lvl w:ilvl="6" w:tplc="C8146242">
      <w:start w:val="1"/>
      <w:numFmt w:val="bullet"/>
      <w:lvlText w:val=""/>
      <w:lvlJc w:val="left"/>
      <w:pPr>
        <w:tabs>
          <w:tab w:val="num" w:pos="5040"/>
        </w:tabs>
        <w:ind w:left="5040" w:hanging="360"/>
      </w:pPr>
      <w:rPr>
        <w:rFonts w:ascii="Symbol" w:hAnsi="Symbol" w:hint="default"/>
      </w:rPr>
    </w:lvl>
    <w:lvl w:ilvl="7" w:tplc="ECF2A1A8">
      <w:start w:val="1"/>
      <w:numFmt w:val="bullet"/>
      <w:lvlText w:val="o"/>
      <w:lvlJc w:val="left"/>
      <w:pPr>
        <w:tabs>
          <w:tab w:val="num" w:pos="5760"/>
        </w:tabs>
        <w:ind w:left="5760" w:hanging="360"/>
      </w:pPr>
      <w:rPr>
        <w:rFonts w:ascii="Courier New" w:hAnsi="Courier New" w:hint="default"/>
      </w:rPr>
    </w:lvl>
    <w:lvl w:ilvl="8" w:tplc="56C42DE6">
      <w:start w:val="1"/>
      <w:numFmt w:val="bullet"/>
      <w:lvlText w:val=""/>
      <w:lvlJc w:val="left"/>
      <w:pPr>
        <w:tabs>
          <w:tab w:val="num" w:pos="6480"/>
        </w:tabs>
        <w:ind w:left="6480" w:hanging="360"/>
      </w:pPr>
      <w:rPr>
        <w:rFonts w:ascii="Wingdings" w:hAnsi="Wingdings" w:hint="default"/>
      </w:rPr>
    </w:lvl>
  </w:abstractNum>
  <w:abstractNum w:abstractNumId="9">
    <w:nsid w:val="16DF277E"/>
    <w:multiLevelType w:val="hybridMultilevel"/>
    <w:tmpl w:val="A2B223BA"/>
    <w:lvl w:ilvl="0" w:tplc="F0741812">
      <w:start w:val="1"/>
      <w:numFmt w:val="bullet"/>
      <w:lvlText w:val=""/>
      <w:lvlJc w:val="left"/>
      <w:pPr>
        <w:ind w:left="777" w:hanging="360"/>
      </w:pPr>
      <w:rPr>
        <w:rFonts w:ascii="Symbol" w:hAnsi="Symbol" w:hint="default"/>
      </w:rPr>
    </w:lvl>
    <w:lvl w:ilvl="1" w:tplc="EE002148">
      <w:start w:val="1"/>
      <w:numFmt w:val="bullet"/>
      <w:lvlText w:val="o"/>
      <w:lvlJc w:val="left"/>
      <w:pPr>
        <w:ind w:left="1497" w:hanging="360"/>
      </w:pPr>
      <w:rPr>
        <w:rFonts w:ascii="Courier New" w:hAnsi="Courier New" w:cs="Courier New" w:hint="default"/>
      </w:rPr>
    </w:lvl>
    <w:lvl w:ilvl="2" w:tplc="0A640D24">
      <w:start w:val="1"/>
      <w:numFmt w:val="bullet"/>
      <w:lvlText w:val=""/>
      <w:lvlJc w:val="left"/>
      <w:pPr>
        <w:ind w:left="2217" w:hanging="360"/>
      </w:pPr>
      <w:rPr>
        <w:rFonts w:ascii="Wingdings" w:hAnsi="Wingdings" w:hint="default"/>
      </w:rPr>
    </w:lvl>
    <w:lvl w:ilvl="3" w:tplc="75DAAD80">
      <w:start w:val="1"/>
      <w:numFmt w:val="bullet"/>
      <w:lvlText w:val=""/>
      <w:lvlJc w:val="left"/>
      <w:pPr>
        <w:ind w:left="2937" w:hanging="360"/>
      </w:pPr>
      <w:rPr>
        <w:rFonts w:ascii="Symbol" w:hAnsi="Symbol" w:hint="default"/>
      </w:rPr>
    </w:lvl>
    <w:lvl w:ilvl="4" w:tplc="9462FE72">
      <w:start w:val="1"/>
      <w:numFmt w:val="bullet"/>
      <w:lvlText w:val="o"/>
      <w:lvlJc w:val="left"/>
      <w:pPr>
        <w:ind w:left="3657" w:hanging="360"/>
      </w:pPr>
      <w:rPr>
        <w:rFonts w:ascii="Courier New" w:hAnsi="Courier New" w:cs="Courier New" w:hint="default"/>
      </w:rPr>
    </w:lvl>
    <w:lvl w:ilvl="5" w:tplc="F91E797A">
      <w:start w:val="1"/>
      <w:numFmt w:val="bullet"/>
      <w:lvlText w:val=""/>
      <w:lvlJc w:val="left"/>
      <w:pPr>
        <w:ind w:left="4377" w:hanging="360"/>
      </w:pPr>
      <w:rPr>
        <w:rFonts w:ascii="Wingdings" w:hAnsi="Wingdings" w:hint="default"/>
      </w:rPr>
    </w:lvl>
    <w:lvl w:ilvl="6" w:tplc="CBBED3D6">
      <w:start w:val="1"/>
      <w:numFmt w:val="bullet"/>
      <w:lvlText w:val=""/>
      <w:lvlJc w:val="left"/>
      <w:pPr>
        <w:ind w:left="5097" w:hanging="360"/>
      </w:pPr>
      <w:rPr>
        <w:rFonts w:ascii="Symbol" w:hAnsi="Symbol" w:hint="default"/>
      </w:rPr>
    </w:lvl>
    <w:lvl w:ilvl="7" w:tplc="7114A804">
      <w:start w:val="1"/>
      <w:numFmt w:val="bullet"/>
      <w:lvlText w:val="o"/>
      <w:lvlJc w:val="left"/>
      <w:pPr>
        <w:ind w:left="5817" w:hanging="360"/>
      </w:pPr>
      <w:rPr>
        <w:rFonts w:ascii="Courier New" w:hAnsi="Courier New" w:cs="Courier New" w:hint="default"/>
      </w:rPr>
    </w:lvl>
    <w:lvl w:ilvl="8" w:tplc="496AFD9C">
      <w:start w:val="1"/>
      <w:numFmt w:val="bullet"/>
      <w:lvlText w:val=""/>
      <w:lvlJc w:val="left"/>
      <w:pPr>
        <w:ind w:left="6537" w:hanging="360"/>
      </w:pPr>
      <w:rPr>
        <w:rFonts w:ascii="Wingdings" w:hAnsi="Wingdings" w:hint="default"/>
      </w:rPr>
    </w:lvl>
  </w:abstractNum>
  <w:abstractNum w:abstractNumId="10">
    <w:nsid w:val="176C4FB4"/>
    <w:multiLevelType w:val="multilevel"/>
    <w:tmpl w:val="E49AAABE"/>
    <w:lvl w:ilvl="0">
      <w:start w:val="1"/>
      <w:numFmt w:val="decimal"/>
      <w:pStyle w:val="OTRnum"/>
      <w:lvlText w:val="%1."/>
      <w:lvlJc w:val="left"/>
      <w:pPr>
        <w:tabs>
          <w:tab w:val="num" w:pos="1021"/>
        </w:tabs>
        <w:ind w:left="1021" w:hanging="284"/>
      </w:pPr>
      <w:rPr>
        <w:rFonts w:hint="default"/>
      </w:rPr>
    </w:lvl>
    <w:lvl w:ilvl="1">
      <w:start w:val="1"/>
      <w:numFmt w:val="decimal"/>
      <w:lvlText w:val="%1.%2."/>
      <w:lvlJc w:val="left"/>
      <w:pPr>
        <w:tabs>
          <w:tab w:val="num" w:pos="1588"/>
        </w:tabs>
        <w:ind w:left="1588" w:hanging="567"/>
      </w:pPr>
      <w:rPr>
        <w:rFonts w:ascii="Times New Roman" w:hAnsi="Times New Roman" w:cs="Times New Roman" w:hint="default"/>
        <w:b w:val="0"/>
        <w:i w:val="0"/>
        <w:sz w:val="24"/>
      </w:rPr>
    </w:lvl>
    <w:lvl w:ilvl="2">
      <w:start w:val="1"/>
      <w:numFmt w:val="decimal"/>
      <w:lvlText w:val="%1.%2.%3."/>
      <w:lvlJc w:val="left"/>
      <w:pPr>
        <w:tabs>
          <w:tab w:val="num" w:pos="2155"/>
        </w:tabs>
        <w:ind w:left="2155" w:hanging="567"/>
      </w:pPr>
      <w:rPr>
        <w:rFonts w:ascii="Times New Roman" w:hAnsi="Times New Roman" w:hint="default"/>
        <w:b w:val="0"/>
        <w:i w:val="0"/>
        <w:sz w:val="24"/>
      </w:rPr>
    </w:lvl>
    <w:lvl w:ilvl="3">
      <w:start w:val="1"/>
      <w:numFmt w:val="decimal"/>
      <w:lvlText w:val="%1.%2.%3.%4."/>
      <w:lvlJc w:val="left"/>
      <w:pPr>
        <w:tabs>
          <w:tab w:val="num" w:pos="1601"/>
        </w:tabs>
        <w:ind w:left="3062" w:hanging="907"/>
      </w:pPr>
      <w:rPr>
        <w:rFonts w:ascii="Times New Roman" w:hAnsi="Times New Roman" w:hint="default"/>
        <w:b w:val="0"/>
        <w:i w:val="0"/>
        <w:sz w:val="24"/>
      </w:rPr>
    </w:lvl>
    <w:lvl w:ilvl="4">
      <w:start w:val="1"/>
      <w:numFmt w:val="decimal"/>
      <w:lvlText w:val="%1.%2.%3.%4.%5"/>
      <w:lvlJc w:val="left"/>
      <w:pPr>
        <w:tabs>
          <w:tab w:val="num" w:pos="1745"/>
        </w:tabs>
        <w:ind w:left="1745" w:hanging="1008"/>
      </w:pPr>
      <w:rPr>
        <w:rFonts w:hint="default"/>
      </w:rPr>
    </w:lvl>
    <w:lvl w:ilvl="5">
      <w:start w:val="1"/>
      <w:numFmt w:val="decimal"/>
      <w:lvlText w:val="%1.%2.%3.%4.%5.%6"/>
      <w:lvlJc w:val="left"/>
      <w:pPr>
        <w:tabs>
          <w:tab w:val="num" w:pos="1889"/>
        </w:tabs>
        <w:ind w:left="1889" w:hanging="1152"/>
      </w:pPr>
      <w:rPr>
        <w:rFonts w:hint="default"/>
      </w:rPr>
    </w:lvl>
    <w:lvl w:ilvl="6">
      <w:start w:val="1"/>
      <w:numFmt w:val="decimal"/>
      <w:lvlText w:val="%1.%2.%3.%4.%5.%6.%7"/>
      <w:lvlJc w:val="left"/>
      <w:pPr>
        <w:tabs>
          <w:tab w:val="num" w:pos="2033"/>
        </w:tabs>
        <w:ind w:left="2033" w:hanging="1296"/>
      </w:pPr>
      <w:rPr>
        <w:rFonts w:hint="default"/>
      </w:rPr>
    </w:lvl>
    <w:lvl w:ilvl="7">
      <w:start w:val="1"/>
      <w:numFmt w:val="decimal"/>
      <w:lvlText w:val="%1.%2.%3.%4.%5.%6.%7.%8"/>
      <w:lvlJc w:val="left"/>
      <w:pPr>
        <w:tabs>
          <w:tab w:val="num" w:pos="2177"/>
        </w:tabs>
        <w:ind w:left="2177" w:hanging="1440"/>
      </w:pPr>
      <w:rPr>
        <w:rFonts w:hint="default"/>
      </w:rPr>
    </w:lvl>
    <w:lvl w:ilvl="8">
      <w:start w:val="1"/>
      <w:numFmt w:val="decimal"/>
      <w:lvlText w:val="%1.%2.%3.%4.%5.%6.%7.%8.%9"/>
      <w:lvlJc w:val="left"/>
      <w:pPr>
        <w:tabs>
          <w:tab w:val="num" w:pos="2321"/>
        </w:tabs>
        <w:ind w:left="2321" w:hanging="1584"/>
      </w:pPr>
      <w:rPr>
        <w:rFonts w:hint="default"/>
      </w:rPr>
    </w:lvl>
  </w:abstractNum>
  <w:abstractNum w:abstractNumId="11">
    <w:nsid w:val="181B0AE9"/>
    <w:multiLevelType w:val="hybridMultilevel"/>
    <w:tmpl w:val="6D3877EC"/>
    <w:lvl w:ilvl="0" w:tplc="0FD6E528">
      <w:start w:val="1"/>
      <w:numFmt w:val="russianLower"/>
      <w:pStyle w:val="OTRListlit"/>
      <w:lvlText w:val="%1."/>
      <w:lvlJc w:val="left"/>
      <w:pPr>
        <w:tabs>
          <w:tab w:val="num" w:pos="567"/>
        </w:tabs>
        <w:ind w:left="1134" w:hanging="283"/>
      </w:pPr>
      <w:rPr>
        <w:rFonts w:hint="default"/>
      </w:rPr>
    </w:lvl>
    <w:lvl w:ilvl="1" w:tplc="EC4229FC">
      <w:start w:val="1"/>
      <w:numFmt w:val="lowerLetter"/>
      <w:lvlText w:val="%2."/>
      <w:lvlJc w:val="left"/>
      <w:pPr>
        <w:tabs>
          <w:tab w:val="num" w:pos="1440"/>
        </w:tabs>
        <w:ind w:left="1440" w:hanging="360"/>
      </w:pPr>
    </w:lvl>
    <w:lvl w:ilvl="2" w:tplc="04FA4BFA">
      <w:start w:val="1"/>
      <w:numFmt w:val="lowerRoman"/>
      <w:lvlText w:val="%3."/>
      <w:lvlJc w:val="right"/>
      <w:pPr>
        <w:tabs>
          <w:tab w:val="num" w:pos="2160"/>
        </w:tabs>
        <w:ind w:left="2160" w:hanging="180"/>
      </w:pPr>
    </w:lvl>
    <w:lvl w:ilvl="3" w:tplc="0B7A82A0">
      <w:start w:val="1"/>
      <w:numFmt w:val="decimal"/>
      <w:lvlText w:val="%4."/>
      <w:lvlJc w:val="left"/>
      <w:pPr>
        <w:tabs>
          <w:tab w:val="num" w:pos="2880"/>
        </w:tabs>
        <w:ind w:left="2880" w:hanging="360"/>
      </w:pPr>
    </w:lvl>
    <w:lvl w:ilvl="4" w:tplc="93B27CF0">
      <w:start w:val="1"/>
      <w:numFmt w:val="lowerLetter"/>
      <w:lvlText w:val="%5."/>
      <w:lvlJc w:val="left"/>
      <w:pPr>
        <w:tabs>
          <w:tab w:val="num" w:pos="3600"/>
        </w:tabs>
        <w:ind w:left="3600" w:hanging="360"/>
      </w:pPr>
    </w:lvl>
    <w:lvl w:ilvl="5" w:tplc="8646A3A2">
      <w:start w:val="1"/>
      <w:numFmt w:val="lowerRoman"/>
      <w:lvlText w:val="%6."/>
      <w:lvlJc w:val="right"/>
      <w:pPr>
        <w:tabs>
          <w:tab w:val="num" w:pos="4320"/>
        </w:tabs>
        <w:ind w:left="4320" w:hanging="180"/>
      </w:pPr>
    </w:lvl>
    <w:lvl w:ilvl="6" w:tplc="03F883F6">
      <w:start w:val="1"/>
      <w:numFmt w:val="decimal"/>
      <w:lvlText w:val="%7."/>
      <w:lvlJc w:val="left"/>
      <w:pPr>
        <w:tabs>
          <w:tab w:val="num" w:pos="5040"/>
        </w:tabs>
        <w:ind w:left="5040" w:hanging="360"/>
      </w:pPr>
    </w:lvl>
    <w:lvl w:ilvl="7" w:tplc="0EB4854A">
      <w:start w:val="1"/>
      <w:numFmt w:val="lowerLetter"/>
      <w:lvlText w:val="%8."/>
      <w:lvlJc w:val="left"/>
      <w:pPr>
        <w:tabs>
          <w:tab w:val="num" w:pos="5760"/>
        </w:tabs>
        <w:ind w:left="5760" w:hanging="360"/>
      </w:pPr>
    </w:lvl>
    <w:lvl w:ilvl="8" w:tplc="F41A2506">
      <w:start w:val="1"/>
      <w:numFmt w:val="lowerRoman"/>
      <w:lvlText w:val="%9."/>
      <w:lvlJc w:val="right"/>
      <w:pPr>
        <w:tabs>
          <w:tab w:val="num" w:pos="6480"/>
        </w:tabs>
        <w:ind w:left="6480" w:hanging="180"/>
      </w:pPr>
    </w:lvl>
  </w:abstractNum>
  <w:abstractNum w:abstractNumId="12">
    <w:nsid w:val="191565D3"/>
    <w:multiLevelType w:val="hybridMultilevel"/>
    <w:tmpl w:val="1708E848"/>
    <w:lvl w:ilvl="0" w:tplc="B66E19F4">
      <w:start w:val="1"/>
      <w:numFmt w:val="bullet"/>
      <w:pStyle w:val="a"/>
      <w:lvlText w:val=""/>
      <w:lvlJc w:val="left"/>
      <w:pPr>
        <w:tabs>
          <w:tab w:val="num" w:pos="360"/>
        </w:tabs>
        <w:ind w:left="360" w:hanging="360"/>
      </w:pPr>
      <w:rPr>
        <w:rFonts w:ascii="Symbol" w:hAnsi="Symbol" w:hint="default"/>
      </w:rPr>
    </w:lvl>
    <w:lvl w:ilvl="1" w:tplc="129893FE">
      <w:start w:val="1"/>
      <w:numFmt w:val="bullet"/>
      <w:lvlText w:val="o"/>
      <w:lvlJc w:val="left"/>
      <w:pPr>
        <w:ind w:left="1440" w:hanging="360"/>
      </w:pPr>
      <w:rPr>
        <w:rFonts w:ascii="Courier New" w:eastAsia="Courier New" w:hAnsi="Courier New" w:cs="Courier New" w:hint="default"/>
      </w:rPr>
    </w:lvl>
    <w:lvl w:ilvl="2" w:tplc="F94A28D6">
      <w:start w:val="1"/>
      <w:numFmt w:val="bullet"/>
      <w:lvlText w:val="§"/>
      <w:lvlJc w:val="left"/>
      <w:pPr>
        <w:ind w:left="2160" w:hanging="360"/>
      </w:pPr>
      <w:rPr>
        <w:rFonts w:ascii="Wingdings" w:eastAsia="Wingdings" w:hAnsi="Wingdings" w:cs="Wingdings" w:hint="default"/>
      </w:rPr>
    </w:lvl>
    <w:lvl w:ilvl="3" w:tplc="F0A48B34">
      <w:start w:val="1"/>
      <w:numFmt w:val="bullet"/>
      <w:lvlText w:val="·"/>
      <w:lvlJc w:val="left"/>
      <w:pPr>
        <w:ind w:left="2880" w:hanging="360"/>
      </w:pPr>
      <w:rPr>
        <w:rFonts w:ascii="Symbol" w:eastAsia="Symbol" w:hAnsi="Symbol" w:cs="Symbol" w:hint="default"/>
      </w:rPr>
    </w:lvl>
    <w:lvl w:ilvl="4" w:tplc="C2082718">
      <w:start w:val="1"/>
      <w:numFmt w:val="bullet"/>
      <w:lvlText w:val="o"/>
      <w:lvlJc w:val="left"/>
      <w:pPr>
        <w:ind w:left="3600" w:hanging="360"/>
      </w:pPr>
      <w:rPr>
        <w:rFonts w:ascii="Courier New" w:eastAsia="Courier New" w:hAnsi="Courier New" w:cs="Courier New" w:hint="default"/>
      </w:rPr>
    </w:lvl>
    <w:lvl w:ilvl="5" w:tplc="0C72E28E">
      <w:start w:val="1"/>
      <w:numFmt w:val="bullet"/>
      <w:lvlText w:val="§"/>
      <w:lvlJc w:val="left"/>
      <w:pPr>
        <w:ind w:left="4320" w:hanging="360"/>
      </w:pPr>
      <w:rPr>
        <w:rFonts w:ascii="Wingdings" w:eastAsia="Wingdings" w:hAnsi="Wingdings" w:cs="Wingdings" w:hint="default"/>
      </w:rPr>
    </w:lvl>
    <w:lvl w:ilvl="6" w:tplc="F87C5370">
      <w:start w:val="1"/>
      <w:numFmt w:val="bullet"/>
      <w:lvlText w:val="·"/>
      <w:lvlJc w:val="left"/>
      <w:pPr>
        <w:ind w:left="5040" w:hanging="360"/>
      </w:pPr>
      <w:rPr>
        <w:rFonts w:ascii="Symbol" w:eastAsia="Symbol" w:hAnsi="Symbol" w:cs="Symbol" w:hint="default"/>
      </w:rPr>
    </w:lvl>
    <w:lvl w:ilvl="7" w:tplc="4C8ACDC4">
      <w:start w:val="1"/>
      <w:numFmt w:val="bullet"/>
      <w:lvlText w:val="o"/>
      <w:lvlJc w:val="left"/>
      <w:pPr>
        <w:ind w:left="5760" w:hanging="360"/>
      </w:pPr>
      <w:rPr>
        <w:rFonts w:ascii="Courier New" w:eastAsia="Courier New" w:hAnsi="Courier New" w:cs="Courier New" w:hint="default"/>
      </w:rPr>
    </w:lvl>
    <w:lvl w:ilvl="8" w:tplc="7C286628">
      <w:start w:val="1"/>
      <w:numFmt w:val="bullet"/>
      <w:lvlText w:val="§"/>
      <w:lvlJc w:val="left"/>
      <w:pPr>
        <w:ind w:left="6480" w:hanging="360"/>
      </w:pPr>
      <w:rPr>
        <w:rFonts w:ascii="Wingdings" w:eastAsia="Wingdings" w:hAnsi="Wingdings" w:cs="Wingdings" w:hint="default"/>
      </w:rPr>
    </w:lvl>
  </w:abstractNum>
  <w:abstractNum w:abstractNumId="13">
    <w:nsid w:val="1B275FC1"/>
    <w:multiLevelType w:val="hybridMultilevel"/>
    <w:tmpl w:val="7E54D408"/>
    <w:lvl w:ilvl="0" w:tplc="AD342962">
      <w:start w:val="1"/>
      <w:numFmt w:val="bullet"/>
      <w:pStyle w:val="5"/>
      <w:lvlText w:val=""/>
      <w:lvlJc w:val="left"/>
      <w:pPr>
        <w:tabs>
          <w:tab w:val="num" w:pos="1492"/>
        </w:tabs>
        <w:ind w:left="1492" w:hanging="360"/>
      </w:pPr>
      <w:rPr>
        <w:rFonts w:ascii="Symbol" w:hAnsi="Symbol" w:hint="default"/>
      </w:rPr>
    </w:lvl>
    <w:lvl w:ilvl="1" w:tplc="1D0CB744">
      <w:start w:val="1"/>
      <w:numFmt w:val="bullet"/>
      <w:lvlText w:val="o"/>
      <w:lvlJc w:val="left"/>
      <w:pPr>
        <w:ind w:left="1440" w:hanging="360"/>
      </w:pPr>
      <w:rPr>
        <w:rFonts w:ascii="Courier New" w:eastAsia="Courier New" w:hAnsi="Courier New" w:cs="Courier New" w:hint="default"/>
      </w:rPr>
    </w:lvl>
    <w:lvl w:ilvl="2" w:tplc="39028DC6">
      <w:start w:val="1"/>
      <w:numFmt w:val="bullet"/>
      <w:lvlText w:val="§"/>
      <w:lvlJc w:val="left"/>
      <w:pPr>
        <w:ind w:left="2160" w:hanging="360"/>
      </w:pPr>
      <w:rPr>
        <w:rFonts w:ascii="Wingdings" w:eastAsia="Wingdings" w:hAnsi="Wingdings" w:cs="Wingdings" w:hint="default"/>
      </w:rPr>
    </w:lvl>
    <w:lvl w:ilvl="3" w:tplc="841A7EC2">
      <w:start w:val="1"/>
      <w:numFmt w:val="bullet"/>
      <w:lvlText w:val="·"/>
      <w:lvlJc w:val="left"/>
      <w:pPr>
        <w:ind w:left="2880" w:hanging="360"/>
      </w:pPr>
      <w:rPr>
        <w:rFonts w:ascii="Symbol" w:eastAsia="Symbol" w:hAnsi="Symbol" w:cs="Symbol" w:hint="default"/>
      </w:rPr>
    </w:lvl>
    <w:lvl w:ilvl="4" w:tplc="6AA47B82">
      <w:start w:val="1"/>
      <w:numFmt w:val="bullet"/>
      <w:lvlText w:val="o"/>
      <w:lvlJc w:val="left"/>
      <w:pPr>
        <w:ind w:left="3600" w:hanging="360"/>
      </w:pPr>
      <w:rPr>
        <w:rFonts w:ascii="Courier New" w:eastAsia="Courier New" w:hAnsi="Courier New" w:cs="Courier New" w:hint="default"/>
      </w:rPr>
    </w:lvl>
    <w:lvl w:ilvl="5" w:tplc="B92A254C">
      <w:start w:val="1"/>
      <w:numFmt w:val="bullet"/>
      <w:lvlText w:val="§"/>
      <w:lvlJc w:val="left"/>
      <w:pPr>
        <w:ind w:left="4320" w:hanging="360"/>
      </w:pPr>
      <w:rPr>
        <w:rFonts w:ascii="Wingdings" w:eastAsia="Wingdings" w:hAnsi="Wingdings" w:cs="Wingdings" w:hint="default"/>
      </w:rPr>
    </w:lvl>
    <w:lvl w:ilvl="6" w:tplc="239A512A">
      <w:start w:val="1"/>
      <w:numFmt w:val="bullet"/>
      <w:lvlText w:val="·"/>
      <w:lvlJc w:val="left"/>
      <w:pPr>
        <w:ind w:left="5040" w:hanging="360"/>
      </w:pPr>
      <w:rPr>
        <w:rFonts w:ascii="Symbol" w:eastAsia="Symbol" w:hAnsi="Symbol" w:cs="Symbol" w:hint="default"/>
      </w:rPr>
    </w:lvl>
    <w:lvl w:ilvl="7" w:tplc="3E1AD07E">
      <w:start w:val="1"/>
      <w:numFmt w:val="bullet"/>
      <w:lvlText w:val="o"/>
      <w:lvlJc w:val="left"/>
      <w:pPr>
        <w:ind w:left="5760" w:hanging="360"/>
      </w:pPr>
      <w:rPr>
        <w:rFonts w:ascii="Courier New" w:eastAsia="Courier New" w:hAnsi="Courier New" w:cs="Courier New" w:hint="default"/>
      </w:rPr>
    </w:lvl>
    <w:lvl w:ilvl="8" w:tplc="0D56F4D4">
      <w:start w:val="1"/>
      <w:numFmt w:val="bullet"/>
      <w:lvlText w:val="§"/>
      <w:lvlJc w:val="left"/>
      <w:pPr>
        <w:ind w:left="6480" w:hanging="360"/>
      </w:pPr>
      <w:rPr>
        <w:rFonts w:ascii="Wingdings" w:eastAsia="Wingdings" w:hAnsi="Wingdings" w:cs="Wingdings" w:hint="default"/>
      </w:rPr>
    </w:lvl>
  </w:abstractNum>
  <w:abstractNum w:abstractNumId="14">
    <w:nsid w:val="1B6408A1"/>
    <w:multiLevelType w:val="multilevel"/>
    <w:tmpl w:val="CF0ED2C4"/>
    <w:lvl w:ilvl="0">
      <w:start w:val="1"/>
      <w:numFmt w:val="decimal"/>
      <w:pStyle w:val="otrlistnum1"/>
      <w:lvlText w:val="%1."/>
      <w:lvlJc w:val="left"/>
      <w:pPr>
        <w:tabs>
          <w:tab w:val="num" w:pos="1491"/>
        </w:tabs>
        <w:ind w:left="1491" w:hanging="357"/>
      </w:pPr>
      <w:rPr>
        <w:rFonts w:ascii="Arial" w:hAnsi="Arial" w:hint="default"/>
        <w:color w:val="auto"/>
        <w:sz w:val="20"/>
      </w:rPr>
    </w:lvl>
    <w:lvl w:ilvl="1">
      <w:start w:val="1"/>
      <w:numFmt w:val="decimal"/>
      <w:lvlText w:val="%1.%2."/>
      <w:lvlJc w:val="left"/>
      <w:pPr>
        <w:tabs>
          <w:tab w:val="num" w:pos="2070"/>
        </w:tabs>
        <w:ind w:left="2070" w:hanging="539"/>
      </w:pPr>
      <w:rPr>
        <w:rFonts w:hint="default"/>
      </w:rPr>
    </w:lvl>
    <w:lvl w:ilvl="2">
      <w:start w:val="1"/>
      <w:numFmt w:val="decimal"/>
      <w:lvlText w:val="%1.%2.%3."/>
      <w:lvlJc w:val="left"/>
      <w:pPr>
        <w:tabs>
          <w:tab w:val="num" w:pos="2608"/>
        </w:tabs>
        <w:ind w:left="2608" w:hanging="680"/>
      </w:pPr>
      <w:rPr>
        <w:rFonts w:hint="default"/>
      </w:rPr>
    </w:lvl>
    <w:lvl w:ilvl="3">
      <w:start w:val="1"/>
      <w:numFmt w:val="decimal"/>
      <w:lvlText w:val="%1.%2.%3.%4."/>
      <w:lvlJc w:val="left"/>
      <w:pPr>
        <w:tabs>
          <w:tab w:val="num" w:pos="2880"/>
        </w:tabs>
        <w:ind w:left="1728" w:hanging="648"/>
      </w:pPr>
      <w:rPr>
        <w:rFonts w:hint="default"/>
      </w:rPr>
    </w:lvl>
    <w:lvl w:ilvl="4">
      <w:start w:val="1"/>
      <w:numFmt w:val="decimal"/>
      <w:lvlText w:val="%1.%2.%3.%4.%5."/>
      <w:lvlJc w:val="left"/>
      <w:pPr>
        <w:tabs>
          <w:tab w:val="num" w:pos="3600"/>
        </w:tabs>
        <w:ind w:left="2232" w:hanging="792"/>
      </w:pPr>
      <w:rPr>
        <w:rFonts w:hint="default"/>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5">
    <w:nsid w:val="1D493065"/>
    <w:multiLevelType w:val="hybridMultilevel"/>
    <w:tmpl w:val="AB52E604"/>
    <w:lvl w:ilvl="0" w:tplc="D5BC3C10">
      <w:start w:val="1"/>
      <w:numFmt w:val="bullet"/>
      <w:pStyle w:val="otrlistmark1"/>
      <w:lvlText w:val=""/>
      <w:lvlJc w:val="left"/>
      <w:pPr>
        <w:tabs>
          <w:tab w:val="num" w:pos="2969"/>
        </w:tabs>
        <w:ind w:left="2969" w:hanging="357"/>
      </w:pPr>
      <w:rPr>
        <w:rFonts w:ascii="Symbol" w:hAnsi="Symbol" w:hint="default"/>
        <w:b w:val="0"/>
        <w:i w:val="0"/>
        <w:color w:val="auto"/>
        <w:sz w:val="24"/>
      </w:rPr>
    </w:lvl>
    <w:lvl w:ilvl="1" w:tplc="C11CED84">
      <w:start w:val="1"/>
      <w:numFmt w:val="bullet"/>
      <w:lvlText w:val=""/>
      <w:lvlJc w:val="left"/>
      <w:pPr>
        <w:tabs>
          <w:tab w:val="num" w:pos="3326"/>
        </w:tabs>
        <w:ind w:left="3326" w:hanging="317"/>
      </w:pPr>
      <w:rPr>
        <w:rFonts w:ascii="Symbol" w:hAnsi="Symbol" w:hint="default"/>
        <w:b w:val="0"/>
        <w:i w:val="0"/>
        <w:color w:val="auto"/>
        <w:sz w:val="22"/>
      </w:rPr>
    </w:lvl>
    <w:lvl w:ilvl="2" w:tplc="A362863A">
      <w:start w:val="1"/>
      <w:numFmt w:val="bullet"/>
      <w:lvlText w:val=""/>
      <w:lvlJc w:val="left"/>
      <w:pPr>
        <w:tabs>
          <w:tab w:val="num" w:pos="3684"/>
        </w:tabs>
        <w:ind w:left="3684" w:hanging="278"/>
      </w:pPr>
      <w:rPr>
        <w:rFonts w:ascii="Symbol" w:hAnsi="Symbol" w:hint="default"/>
        <w:b w:val="0"/>
        <w:i w:val="0"/>
        <w:color w:val="auto"/>
        <w:sz w:val="20"/>
      </w:rPr>
    </w:lvl>
    <w:lvl w:ilvl="3" w:tplc="DB1685CC">
      <w:start w:val="1"/>
      <w:numFmt w:val="bullet"/>
      <w:lvlRestart w:val="0"/>
      <w:lvlText w:val="―"/>
      <w:lvlJc w:val="left"/>
      <w:pPr>
        <w:tabs>
          <w:tab w:val="num" w:pos="3746"/>
        </w:tabs>
        <w:ind w:left="3746" w:hanging="283"/>
      </w:pPr>
      <w:rPr>
        <w:rFonts w:ascii="Verdana" w:hAnsi="Verdana" w:hint="default"/>
        <w:color w:val="auto"/>
      </w:rPr>
    </w:lvl>
    <w:lvl w:ilvl="4" w:tplc="73C4A1F6">
      <w:start w:val="1"/>
      <w:numFmt w:val="bullet"/>
      <w:lvlRestart w:val="0"/>
      <w:lvlText w:val="―"/>
      <w:lvlJc w:val="left"/>
      <w:pPr>
        <w:tabs>
          <w:tab w:val="num" w:pos="4030"/>
        </w:tabs>
        <w:ind w:left="4030" w:hanging="284"/>
      </w:pPr>
      <w:rPr>
        <w:rFonts w:ascii="Verdana" w:hAnsi="Verdana" w:hint="default"/>
        <w:color w:val="auto"/>
      </w:rPr>
    </w:lvl>
    <w:lvl w:ilvl="5" w:tplc="CC9E7EE2">
      <w:start w:val="1"/>
      <w:numFmt w:val="bullet"/>
      <w:lvlRestart w:val="0"/>
      <w:lvlText w:val="―"/>
      <w:lvlJc w:val="left"/>
      <w:pPr>
        <w:tabs>
          <w:tab w:val="num" w:pos="4313"/>
        </w:tabs>
        <w:ind w:left="4313" w:hanging="283"/>
      </w:pPr>
      <w:rPr>
        <w:rFonts w:ascii="Verdana" w:hAnsi="Verdana" w:hint="default"/>
        <w:color w:val="auto"/>
      </w:rPr>
    </w:lvl>
    <w:lvl w:ilvl="6" w:tplc="184A50BE">
      <w:start w:val="1"/>
      <w:numFmt w:val="bullet"/>
      <w:lvlRestart w:val="0"/>
      <w:lvlText w:val="―"/>
      <w:lvlJc w:val="left"/>
      <w:pPr>
        <w:tabs>
          <w:tab w:val="num" w:pos="4597"/>
        </w:tabs>
        <w:ind w:left="4597" w:hanging="284"/>
      </w:pPr>
      <w:rPr>
        <w:rFonts w:ascii="Verdana" w:hAnsi="Verdana" w:hint="default"/>
        <w:color w:val="auto"/>
      </w:rPr>
    </w:lvl>
    <w:lvl w:ilvl="7" w:tplc="F2D0B31C">
      <w:start w:val="1"/>
      <w:numFmt w:val="bullet"/>
      <w:lvlRestart w:val="0"/>
      <w:lvlText w:val="―"/>
      <w:lvlJc w:val="left"/>
      <w:pPr>
        <w:tabs>
          <w:tab w:val="num" w:pos="4880"/>
        </w:tabs>
        <w:ind w:left="4880" w:hanging="283"/>
      </w:pPr>
      <w:rPr>
        <w:rFonts w:ascii="Verdana" w:hAnsi="Verdana" w:hint="default"/>
        <w:color w:val="auto"/>
      </w:rPr>
    </w:lvl>
    <w:lvl w:ilvl="8" w:tplc="C3B6C14C">
      <w:start w:val="1"/>
      <w:numFmt w:val="bullet"/>
      <w:lvlRestart w:val="0"/>
      <w:lvlText w:val=""/>
      <w:lvlJc w:val="left"/>
      <w:pPr>
        <w:tabs>
          <w:tab w:val="num" w:pos="5164"/>
        </w:tabs>
        <w:ind w:left="5164" w:hanging="284"/>
      </w:pPr>
      <w:rPr>
        <w:rFonts w:ascii="Symbol" w:hAnsi="Symbol" w:hint="default"/>
      </w:rPr>
    </w:lvl>
  </w:abstractNum>
  <w:abstractNum w:abstractNumId="16">
    <w:nsid w:val="200B09F7"/>
    <w:multiLevelType w:val="multilevel"/>
    <w:tmpl w:val="5E88072A"/>
    <w:lvl w:ilvl="0">
      <w:start w:val="5"/>
      <w:numFmt w:val="decimal"/>
      <w:lvlText w:val="%1"/>
      <w:lvlJc w:val="left"/>
      <w:pPr>
        <w:ind w:left="600" w:hanging="600"/>
      </w:pPr>
      <w:rPr>
        <w:rFonts w:hint="default"/>
      </w:rPr>
    </w:lvl>
    <w:lvl w:ilvl="1">
      <w:start w:val="2"/>
      <w:numFmt w:val="decimal"/>
      <w:lvlText w:val="%1.%2"/>
      <w:lvlJc w:val="left"/>
      <w:pPr>
        <w:ind w:left="1451" w:hanging="60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21EC0D39"/>
    <w:multiLevelType w:val="hybridMultilevel"/>
    <w:tmpl w:val="00A63D34"/>
    <w:lvl w:ilvl="0" w:tplc="6478DC5A">
      <w:start w:val="1"/>
      <w:numFmt w:val="decimal"/>
      <w:pStyle w:val="otrlistnum3"/>
      <w:isLgl/>
      <w:lvlText w:val="%1."/>
      <w:lvlJc w:val="left"/>
      <w:pPr>
        <w:tabs>
          <w:tab w:val="num" w:pos="1491"/>
        </w:tabs>
        <w:ind w:left="1491" w:hanging="357"/>
      </w:pPr>
      <w:rPr>
        <w:rFonts w:ascii="Arial" w:hAnsi="Arial" w:hint="default"/>
        <w:b w:val="0"/>
        <w:i w:val="0"/>
        <w:sz w:val="20"/>
      </w:rPr>
    </w:lvl>
    <w:lvl w:ilvl="1" w:tplc="E36E856A">
      <w:start w:val="1"/>
      <w:numFmt w:val="russianLower"/>
      <w:lvlText w:val="%2)"/>
      <w:lvlJc w:val="left"/>
      <w:pPr>
        <w:tabs>
          <w:tab w:val="num" w:pos="1848"/>
        </w:tabs>
        <w:ind w:left="1848" w:hanging="317"/>
      </w:pPr>
      <w:rPr>
        <w:rFonts w:ascii="Arial" w:hAnsi="Arial" w:hint="default"/>
        <w:b w:val="0"/>
        <w:i w:val="0"/>
        <w:color w:val="auto"/>
        <w:sz w:val="20"/>
      </w:rPr>
    </w:lvl>
    <w:lvl w:ilvl="2" w:tplc="9CC23F22">
      <w:start w:val="1"/>
      <w:numFmt w:val="bullet"/>
      <w:lvlText w:val=""/>
      <w:lvlJc w:val="left"/>
      <w:pPr>
        <w:tabs>
          <w:tab w:val="num" w:pos="2206"/>
        </w:tabs>
        <w:ind w:left="2206" w:hanging="278"/>
      </w:pPr>
      <w:rPr>
        <w:rFonts w:ascii="Symbol" w:hAnsi="Symbol" w:hint="default"/>
        <w:b w:val="0"/>
        <w:i w:val="0"/>
        <w:color w:val="auto"/>
        <w:sz w:val="20"/>
      </w:rPr>
    </w:lvl>
    <w:lvl w:ilvl="3" w:tplc="723A7FC4">
      <w:start w:val="1"/>
      <w:numFmt w:val="bullet"/>
      <w:suff w:val="space"/>
      <w:lvlText w:val="―"/>
      <w:lvlJc w:val="left"/>
      <w:pPr>
        <w:ind w:left="1418" w:hanging="284"/>
      </w:pPr>
      <w:rPr>
        <w:rFonts w:ascii="Verdana" w:hAnsi="Verdana" w:hint="default"/>
        <w:color w:val="auto"/>
      </w:rPr>
    </w:lvl>
    <w:lvl w:ilvl="4" w:tplc="0BBC767E">
      <w:start w:val="1"/>
      <w:numFmt w:val="bullet"/>
      <w:suff w:val="space"/>
      <w:lvlText w:val="―"/>
      <w:lvlJc w:val="left"/>
      <w:pPr>
        <w:ind w:left="1985" w:hanging="284"/>
      </w:pPr>
      <w:rPr>
        <w:rFonts w:ascii="Verdana" w:hAnsi="Verdana" w:hint="default"/>
        <w:color w:val="auto"/>
      </w:rPr>
    </w:lvl>
    <w:lvl w:ilvl="5" w:tplc="2E361972">
      <w:start w:val="1"/>
      <w:numFmt w:val="bullet"/>
      <w:suff w:val="space"/>
      <w:lvlText w:val=""/>
      <w:lvlJc w:val="left"/>
      <w:pPr>
        <w:ind w:left="2552" w:hanging="284"/>
      </w:pPr>
      <w:rPr>
        <w:rFonts w:ascii="Wingdings" w:hAnsi="Wingdings" w:hint="default"/>
      </w:rPr>
    </w:lvl>
    <w:lvl w:ilvl="6" w:tplc="7188F9D0">
      <w:start w:val="1"/>
      <w:numFmt w:val="bullet"/>
      <w:lvlText w:val=""/>
      <w:lvlJc w:val="left"/>
      <w:pPr>
        <w:tabs>
          <w:tab w:val="num" w:pos="2100"/>
        </w:tabs>
        <w:ind w:left="2100" w:hanging="360"/>
      </w:pPr>
      <w:rPr>
        <w:rFonts w:ascii="Wingdings" w:hAnsi="Wingdings" w:hint="default"/>
      </w:rPr>
    </w:lvl>
    <w:lvl w:ilvl="7" w:tplc="47E6A2AC">
      <w:start w:val="1"/>
      <w:numFmt w:val="bullet"/>
      <w:lvlText w:val=""/>
      <w:lvlJc w:val="left"/>
      <w:pPr>
        <w:tabs>
          <w:tab w:val="num" w:pos="2460"/>
        </w:tabs>
        <w:ind w:left="2460" w:hanging="360"/>
      </w:pPr>
      <w:rPr>
        <w:rFonts w:ascii="Symbol" w:hAnsi="Symbol" w:hint="default"/>
      </w:rPr>
    </w:lvl>
    <w:lvl w:ilvl="8" w:tplc="172A29A2">
      <w:start w:val="1"/>
      <w:numFmt w:val="bullet"/>
      <w:lvlText w:val=""/>
      <w:lvlJc w:val="left"/>
      <w:pPr>
        <w:tabs>
          <w:tab w:val="num" w:pos="2820"/>
        </w:tabs>
        <w:ind w:left="2820" w:hanging="360"/>
      </w:pPr>
      <w:rPr>
        <w:rFonts w:ascii="Symbol" w:hAnsi="Symbol" w:hint="default"/>
      </w:rPr>
    </w:lvl>
  </w:abstractNum>
  <w:abstractNum w:abstractNumId="18">
    <w:nsid w:val="22E61965"/>
    <w:multiLevelType w:val="hybridMultilevel"/>
    <w:tmpl w:val="EB6E7308"/>
    <w:styleLink w:val="010"/>
    <w:lvl w:ilvl="0" w:tplc="658C15EE">
      <w:start w:val="1"/>
      <w:numFmt w:val="russianLower"/>
      <w:pStyle w:val="010"/>
      <w:lvlText w:val="%1)"/>
      <w:lvlJc w:val="left"/>
      <w:pPr>
        <w:ind w:left="454" w:hanging="341"/>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CA4664A6">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905A3AC6">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161EFCFE">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4022D0F8">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586C7B90">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DD78ECB2">
      <w:start w:val="1"/>
      <w:numFmt w:val="none"/>
      <w:lvlText w:val="-"/>
      <w:lvlJc w:val="left"/>
      <w:pPr>
        <w:tabs>
          <w:tab w:val="num" w:pos="1812"/>
        </w:tabs>
        <w:ind w:left="1245" w:hanging="454"/>
      </w:pPr>
      <w:rPr>
        <w:rFonts w:hint="default"/>
      </w:rPr>
    </w:lvl>
    <w:lvl w:ilvl="7" w:tplc="2CCA9996">
      <w:start w:val="1"/>
      <w:numFmt w:val="none"/>
      <w:lvlText w:val="-"/>
      <w:lvlJc w:val="left"/>
      <w:pPr>
        <w:tabs>
          <w:tab w:val="num" w:pos="1925"/>
        </w:tabs>
        <w:ind w:left="1358" w:hanging="454"/>
      </w:pPr>
      <w:rPr>
        <w:rFonts w:hint="default"/>
      </w:rPr>
    </w:lvl>
    <w:lvl w:ilvl="8" w:tplc="A3BAAE88">
      <w:start w:val="1"/>
      <w:numFmt w:val="none"/>
      <w:lvlText w:val="-"/>
      <w:lvlJc w:val="left"/>
      <w:pPr>
        <w:tabs>
          <w:tab w:val="num" w:pos="2038"/>
        </w:tabs>
        <w:ind w:left="1471" w:hanging="454"/>
      </w:pPr>
      <w:rPr>
        <w:rFonts w:hint="default"/>
      </w:rPr>
    </w:lvl>
  </w:abstractNum>
  <w:abstractNum w:abstractNumId="19">
    <w:nsid w:val="23650DCE"/>
    <w:multiLevelType w:val="hybridMultilevel"/>
    <w:tmpl w:val="B5868ECC"/>
    <w:lvl w:ilvl="0" w:tplc="945296AC">
      <w:start w:val="1"/>
      <w:numFmt w:val="bullet"/>
      <w:lvlText w:val=""/>
      <w:lvlJc w:val="left"/>
      <w:pPr>
        <w:ind w:left="720" w:hanging="360"/>
      </w:pPr>
      <w:rPr>
        <w:rFonts w:ascii="Symbol" w:hAnsi="Symbol" w:hint="default"/>
      </w:rPr>
    </w:lvl>
    <w:lvl w:ilvl="1" w:tplc="DB04B87A">
      <w:start w:val="1"/>
      <w:numFmt w:val="bullet"/>
      <w:lvlText w:val="o"/>
      <w:lvlJc w:val="left"/>
      <w:pPr>
        <w:ind w:left="1440" w:hanging="360"/>
      </w:pPr>
      <w:rPr>
        <w:rFonts w:ascii="Courier New" w:hAnsi="Courier New" w:cs="Courier New" w:hint="default"/>
      </w:rPr>
    </w:lvl>
    <w:lvl w:ilvl="2" w:tplc="AD16D482">
      <w:start w:val="1"/>
      <w:numFmt w:val="bullet"/>
      <w:lvlText w:val=""/>
      <w:lvlJc w:val="left"/>
      <w:pPr>
        <w:ind w:left="2160" w:hanging="360"/>
      </w:pPr>
      <w:rPr>
        <w:rFonts w:ascii="Wingdings" w:hAnsi="Wingdings" w:hint="default"/>
      </w:rPr>
    </w:lvl>
    <w:lvl w:ilvl="3" w:tplc="21EA98A4">
      <w:start w:val="1"/>
      <w:numFmt w:val="bullet"/>
      <w:lvlText w:val=""/>
      <w:lvlJc w:val="left"/>
      <w:pPr>
        <w:ind w:left="2880" w:hanging="360"/>
      </w:pPr>
      <w:rPr>
        <w:rFonts w:ascii="Symbol" w:hAnsi="Symbol" w:hint="default"/>
      </w:rPr>
    </w:lvl>
    <w:lvl w:ilvl="4" w:tplc="431052A0">
      <w:start w:val="1"/>
      <w:numFmt w:val="bullet"/>
      <w:lvlText w:val="o"/>
      <w:lvlJc w:val="left"/>
      <w:pPr>
        <w:ind w:left="3600" w:hanging="360"/>
      </w:pPr>
      <w:rPr>
        <w:rFonts w:ascii="Courier New" w:hAnsi="Courier New" w:cs="Courier New" w:hint="default"/>
      </w:rPr>
    </w:lvl>
    <w:lvl w:ilvl="5" w:tplc="4EFECF2E">
      <w:start w:val="1"/>
      <w:numFmt w:val="bullet"/>
      <w:lvlText w:val=""/>
      <w:lvlJc w:val="left"/>
      <w:pPr>
        <w:ind w:left="4320" w:hanging="360"/>
      </w:pPr>
      <w:rPr>
        <w:rFonts w:ascii="Wingdings" w:hAnsi="Wingdings" w:hint="default"/>
      </w:rPr>
    </w:lvl>
    <w:lvl w:ilvl="6" w:tplc="CDFA95B4">
      <w:start w:val="1"/>
      <w:numFmt w:val="bullet"/>
      <w:lvlText w:val=""/>
      <w:lvlJc w:val="left"/>
      <w:pPr>
        <w:ind w:left="5040" w:hanging="360"/>
      </w:pPr>
      <w:rPr>
        <w:rFonts w:ascii="Symbol" w:hAnsi="Symbol" w:hint="default"/>
      </w:rPr>
    </w:lvl>
    <w:lvl w:ilvl="7" w:tplc="A85658A2">
      <w:start w:val="1"/>
      <w:numFmt w:val="bullet"/>
      <w:lvlText w:val="o"/>
      <w:lvlJc w:val="left"/>
      <w:pPr>
        <w:ind w:left="5760" w:hanging="360"/>
      </w:pPr>
      <w:rPr>
        <w:rFonts w:ascii="Courier New" w:hAnsi="Courier New" w:cs="Courier New" w:hint="default"/>
      </w:rPr>
    </w:lvl>
    <w:lvl w:ilvl="8" w:tplc="C3CAB9B4">
      <w:start w:val="1"/>
      <w:numFmt w:val="bullet"/>
      <w:lvlText w:val=""/>
      <w:lvlJc w:val="left"/>
      <w:pPr>
        <w:ind w:left="6480" w:hanging="360"/>
      </w:pPr>
      <w:rPr>
        <w:rFonts w:ascii="Wingdings" w:hAnsi="Wingdings" w:hint="default"/>
      </w:rPr>
    </w:lvl>
  </w:abstractNum>
  <w:abstractNum w:abstractNumId="20">
    <w:nsid w:val="258F2573"/>
    <w:multiLevelType w:val="hybridMultilevel"/>
    <w:tmpl w:val="0419001D"/>
    <w:styleLink w:val="1ai"/>
    <w:lvl w:ilvl="0" w:tplc="AAB09BD6">
      <w:start w:val="1"/>
      <w:numFmt w:val="decimal"/>
      <w:pStyle w:val="1ai"/>
      <w:lvlText w:val="%1)"/>
      <w:lvlJc w:val="left"/>
      <w:pPr>
        <w:tabs>
          <w:tab w:val="num" w:pos="360"/>
        </w:tabs>
        <w:ind w:left="360" w:hanging="360"/>
      </w:pPr>
    </w:lvl>
    <w:lvl w:ilvl="1" w:tplc="01C683B0">
      <w:start w:val="1"/>
      <w:numFmt w:val="lowerLetter"/>
      <w:lvlText w:val="%2)"/>
      <w:lvlJc w:val="left"/>
      <w:pPr>
        <w:tabs>
          <w:tab w:val="num" w:pos="720"/>
        </w:tabs>
        <w:ind w:left="720" w:hanging="360"/>
      </w:pPr>
    </w:lvl>
    <w:lvl w:ilvl="2" w:tplc="962C8B72">
      <w:start w:val="1"/>
      <w:numFmt w:val="lowerRoman"/>
      <w:lvlText w:val="%3)"/>
      <w:lvlJc w:val="left"/>
      <w:pPr>
        <w:tabs>
          <w:tab w:val="num" w:pos="1080"/>
        </w:tabs>
        <w:ind w:left="1080" w:hanging="360"/>
      </w:pPr>
    </w:lvl>
    <w:lvl w:ilvl="3" w:tplc="2B6E9316">
      <w:start w:val="1"/>
      <w:numFmt w:val="decimal"/>
      <w:lvlText w:val="(%4)"/>
      <w:lvlJc w:val="left"/>
      <w:pPr>
        <w:tabs>
          <w:tab w:val="num" w:pos="1440"/>
        </w:tabs>
        <w:ind w:left="1440" w:hanging="360"/>
      </w:pPr>
    </w:lvl>
    <w:lvl w:ilvl="4" w:tplc="382AFBB2">
      <w:start w:val="1"/>
      <w:numFmt w:val="lowerLetter"/>
      <w:lvlText w:val="(%5)"/>
      <w:lvlJc w:val="left"/>
      <w:pPr>
        <w:tabs>
          <w:tab w:val="num" w:pos="1800"/>
        </w:tabs>
        <w:ind w:left="1800" w:hanging="360"/>
      </w:pPr>
    </w:lvl>
    <w:lvl w:ilvl="5" w:tplc="91A2627C">
      <w:start w:val="1"/>
      <w:numFmt w:val="lowerRoman"/>
      <w:lvlText w:val="(%6)"/>
      <w:lvlJc w:val="left"/>
      <w:pPr>
        <w:tabs>
          <w:tab w:val="num" w:pos="2160"/>
        </w:tabs>
        <w:ind w:left="2160" w:hanging="360"/>
      </w:pPr>
    </w:lvl>
    <w:lvl w:ilvl="6" w:tplc="CCC422D4">
      <w:start w:val="1"/>
      <w:numFmt w:val="decimal"/>
      <w:lvlText w:val="%7."/>
      <w:lvlJc w:val="left"/>
      <w:pPr>
        <w:tabs>
          <w:tab w:val="num" w:pos="2520"/>
        </w:tabs>
        <w:ind w:left="2520" w:hanging="360"/>
      </w:pPr>
    </w:lvl>
    <w:lvl w:ilvl="7" w:tplc="6CC2C916">
      <w:start w:val="1"/>
      <w:numFmt w:val="lowerLetter"/>
      <w:lvlText w:val="%8."/>
      <w:lvlJc w:val="left"/>
      <w:pPr>
        <w:tabs>
          <w:tab w:val="num" w:pos="2880"/>
        </w:tabs>
        <w:ind w:left="2880" w:hanging="360"/>
      </w:pPr>
    </w:lvl>
    <w:lvl w:ilvl="8" w:tplc="DA50D74C">
      <w:start w:val="1"/>
      <w:numFmt w:val="lowerRoman"/>
      <w:lvlText w:val="%9."/>
      <w:lvlJc w:val="left"/>
      <w:pPr>
        <w:tabs>
          <w:tab w:val="num" w:pos="3240"/>
        </w:tabs>
        <w:ind w:left="3240" w:hanging="360"/>
      </w:pPr>
    </w:lvl>
  </w:abstractNum>
  <w:abstractNum w:abstractNumId="21">
    <w:nsid w:val="26734DC1"/>
    <w:multiLevelType w:val="hybridMultilevel"/>
    <w:tmpl w:val="5E52FBD8"/>
    <w:lvl w:ilvl="0" w:tplc="21E6E188">
      <w:start w:val="1"/>
      <w:numFmt w:val="bullet"/>
      <w:pStyle w:val="2"/>
      <w:lvlText w:val=""/>
      <w:lvlJc w:val="left"/>
      <w:pPr>
        <w:tabs>
          <w:tab w:val="num" w:pos="643"/>
        </w:tabs>
        <w:ind w:left="643" w:hanging="360"/>
      </w:pPr>
      <w:rPr>
        <w:rFonts w:ascii="Symbol" w:hAnsi="Symbol" w:hint="default"/>
      </w:rPr>
    </w:lvl>
    <w:lvl w:ilvl="1" w:tplc="C49AC6EE">
      <w:start w:val="1"/>
      <w:numFmt w:val="bullet"/>
      <w:lvlText w:val="o"/>
      <w:lvlJc w:val="left"/>
      <w:pPr>
        <w:ind w:left="1440" w:hanging="360"/>
      </w:pPr>
      <w:rPr>
        <w:rFonts w:ascii="Courier New" w:eastAsia="Courier New" w:hAnsi="Courier New" w:cs="Courier New" w:hint="default"/>
      </w:rPr>
    </w:lvl>
    <w:lvl w:ilvl="2" w:tplc="2FCC0A68">
      <w:start w:val="1"/>
      <w:numFmt w:val="bullet"/>
      <w:lvlText w:val="§"/>
      <w:lvlJc w:val="left"/>
      <w:pPr>
        <w:ind w:left="2160" w:hanging="360"/>
      </w:pPr>
      <w:rPr>
        <w:rFonts w:ascii="Wingdings" w:eastAsia="Wingdings" w:hAnsi="Wingdings" w:cs="Wingdings" w:hint="default"/>
      </w:rPr>
    </w:lvl>
    <w:lvl w:ilvl="3" w:tplc="8F8433AE">
      <w:start w:val="1"/>
      <w:numFmt w:val="bullet"/>
      <w:lvlText w:val="·"/>
      <w:lvlJc w:val="left"/>
      <w:pPr>
        <w:ind w:left="2880" w:hanging="360"/>
      </w:pPr>
      <w:rPr>
        <w:rFonts w:ascii="Symbol" w:eastAsia="Symbol" w:hAnsi="Symbol" w:cs="Symbol" w:hint="default"/>
      </w:rPr>
    </w:lvl>
    <w:lvl w:ilvl="4" w:tplc="231A1C60">
      <w:start w:val="1"/>
      <w:numFmt w:val="bullet"/>
      <w:lvlText w:val="o"/>
      <w:lvlJc w:val="left"/>
      <w:pPr>
        <w:ind w:left="3600" w:hanging="360"/>
      </w:pPr>
      <w:rPr>
        <w:rFonts w:ascii="Courier New" w:eastAsia="Courier New" w:hAnsi="Courier New" w:cs="Courier New" w:hint="default"/>
      </w:rPr>
    </w:lvl>
    <w:lvl w:ilvl="5" w:tplc="FB08E408">
      <w:start w:val="1"/>
      <w:numFmt w:val="bullet"/>
      <w:lvlText w:val="§"/>
      <w:lvlJc w:val="left"/>
      <w:pPr>
        <w:ind w:left="4320" w:hanging="360"/>
      </w:pPr>
      <w:rPr>
        <w:rFonts w:ascii="Wingdings" w:eastAsia="Wingdings" w:hAnsi="Wingdings" w:cs="Wingdings" w:hint="default"/>
      </w:rPr>
    </w:lvl>
    <w:lvl w:ilvl="6" w:tplc="B8FADE36">
      <w:start w:val="1"/>
      <w:numFmt w:val="bullet"/>
      <w:lvlText w:val="·"/>
      <w:lvlJc w:val="left"/>
      <w:pPr>
        <w:ind w:left="5040" w:hanging="360"/>
      </w:pPr>
      <w:rPr>
        <w:rFonts w:ascii="Symbol" w:eastAsia="Symbol" w:hAnsi="Symbol" w:cs="Symbol" w:hint="default"/>
      </w:rPr>
    </w:lvl>
    <w:lvl w:ilvl="7" w:tplc="414427B4">
      <w:start w:val="1"/>
      <w:numFmt w:val="bullet"/>
      <w:lvlText w:val="o"/>
      <w:lvlJc w:val="left"/>
      <w:pPr>
        <w:ind w:left="5760" w:hanging="360"/>
      </w:pPr>
      <w:rPr>
        <w:rFonts w:ascii="Courier New" w:eastAsia="Courier New" w:hAnsi="Courier New" w:cs="Courier New" w:hint="default"/>
      </w:rPr>
    </w:lvl>
    <w:lvl w:ilvl="8" w:tplc="69F090F4">
      <w:start w:val="1"/>
      <w:numFmt w:val="bullet"/>
      <w:lvlText w:val="§"/>
      <w:lvlJc w:val="left"/>
      <w:pPr>
        <w:ind w:left="6480" w:hanging="360"/>
      </w:pPr>
      <w:rPr>
        <w:rFonts w:ascii="Wingdings" w:eastAsia="Wingdings" w:hAnsi="Wingdings" w:cs="Wingdings" w:hint="default"/>
      </w:rPr>
    </w:lvl>
  </w:abstractNum>
  <w:abstractNum w:abstractNumId="22">
    <w:nsid w:val="26B52AF4"/>
    <w:multiLevelType w:val="multilevel"/>
    <w:tmpl w:val="28EADB80"/>
    <w:styleLink w:val="111111"/>
    <w:lvl w:ilvl="0">
      <w:start w:val="1"/>
      <w:numFmt w:val="decimal"/>
      <w:pStyle w:val="11111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23">
    <w:nsid w:val="26CD33E4"/>
    <w:multiLevelType w:val="hybridMultilevel"/>
    <w:tmpl w:val="CBB699E4"/>
    <w:lvl w:ilvl="0" w:tplc="40461660">
      <w:start w:val="1"/>
      <w:numFmt w:val="decimal"/>
      <w:pStyle w:val="021"/>
      <w:lvlText w:val="%1)"/>
      <w:lvlJc w:val="left"/>
      <w:pPr>
        <w:ind w:left="587" w:hanging="360"/>
      </w:pPr>
      <w:rPr>
        <w:rFonts w:ascii="Times New Roman" w:hAnsi="Times New Roman" w:cs="Times New Roman" w:hint="default"/>
        <w:b w:val="0"/>
        <w:bCs w:val="0"/>
        <w:i w:val="0"/>
        <w:iCs w:val="0"/>
        <w:caps w:val="0"/>
        <w:smallCaps w:val="0"/>
        <w:strike w:val="0"/>
        <w:vanish w:val="0"/>
        <w:color w:val="000000"/>
        <w:spacing w:val="0"/>
        <w:position w:val="0"/>
        <w:sz w:val="20"/>
        <w:u w:val="none"/>
        <w:vertAlign w:val="baseline"/>
      </w:rPr>
    </w:lvl>
    <w:lvl w:ilvl="1" w:tplc="BDE823B8">
      <w:start w:val="1"/>
      <w:numFmt w:val="lowerLetter"/>
      <w:lvlText w:val="%2."/>
      <w:lvlJc w:val="left"/>
      <w:pPr>
        <w:ind w:left="1307" w:hanging="360"/>
      </w:pPr>
    </w:lvl>
    <w:lvl w:ilvl="2" w:tplc="D3A62B18">
      <w:start w:val="1"/>
      <w:numFmt w:val="lowerRoman"/>
      <w:lvlText w:val="%3."/>
      <w:lvlJc w:val="right"/>
      <w:pPr>
        <w:ind w:left="2027" w:hanging="180"/>
      </w:pPr>
    </w:lvl>
    <w:lvl w:ilvl="3" w:tplc="9A6EF18A">
      <w:start w:val="1"/>
      <w:numFmt w:val="decimal"/>
      <w:lvlText w:val="%4."/>
      <w:lvlJc w:val="left"/>
      <w:pPr>
        <w:ind w:left="2747" w:hanging="360"/>
      </w:pPr>
    </w:lvl>
    <w:lvl w:ilvl="4" w:tplc="05CE1BA6">
      <w:start w:val="1"/>
      <w:numFmt w:val="lowerLetter"/>
      <w:lvlText w:val="%5."/>
      <w:lvlJc w:val="left"/>
      <w:pPr>
        <w:ind w:left="3467" w:hanging="360"/>
      </w:pPr>
    </w:lvl>
    <w:lvl w:ilvl="5" w:tplc="043E1740">
      <w:start w:val="1"/>
      <w:numFmt w:val="lowerRoman"/>
      <w:lvlText w:val="%6."/>
      <w:lvlJc w:val="right"/>
      <w:pPr>
        <w:ind w:left="4187" w:hanging="180"/>
      </w:pPr>
    </w:lvl>
    <w:lvl w:ilvl="6" w:tplc="655CEA60">
      <w:start w:val="1"/>
      <w:numFmt w:val="decimal"/>
      <w:lvlText w:val="%7."/>
      <w:lvlJc w:val="left"/>
      <w:pPr>
        <w:ind w:left="4907" w:hanging="360"/>
      </w:pPr>
    </w:lvl>
    <w:lvl w:ilvl="7" w:tplc="02D62234">
      <w:start w:val="1"/>
      <w:numFmt w:val="lowerLetter"/>
      <w:lvlText w:val="%8."/>
      <w:lvlJc w:val="left"/>
      <w:pPr>
        <w:ind w:left="5627" w:hanging="360"/>
      </w:pPr>
    </w:lvl>
    <w:lvl w:ilvl="8" w:tplc="866A2B5E">
      <w:start w:val="1"/>
      <w:numFmt w:val="lowerRoman"/>
      <w:lvlText w:val="%9."/>
      <w:lvlJc w:val="right"/>
      <w:pPr>
        <w:ind w:left="6347" w:hanging="180"/>
      </w:pPr>
    </w:lvl>
  </w:abstractNum>
  <w:abstractNum w:abstractNumId="24">
    <w:nsid w:val="271B6620"/>
    <w:multiLevelType w:val="hybridMultilevel"/>
    <w:tmpl w:val="51FA3A2E"/>
    <w:lvl w:ilvl="0" w:tplc="81CC13CA">
      <w:start w:val="1"/>
      <w:numFmt w:val="decimal"/>
      <w:pStyle w:val="a0"/>
      <w:lvlText w:val="%1."/>
      <w:lvlJc w:val="left"/>
      <w:pPr>
        <w:tabs>
          <w:tab w:val="num" w:pos="720"/>
        </w:tabs>
        <w:ind w:left="720" w:hanging="720"/>
      </w:pPr>
    </w:lvl>
    <w:lvl w:ilvl="1" w:tplc="7588445C">
      <w:start w:val="1"/>
      <w:numFmt w:val="decimal"/>
      <w:lvlText w:val="%2."/>
      <w:lvlJc w:val="left"/>
      <w:pPr>
        <w:tabs>
          <w:tab w:val="num" w:pos="1440"/>
        </w:tabs>
        <w:ind w:left="1440" w:hanging="720"/>
      </w:pPr>
    </w:lvl>
    <w:lvl w:ilvl="2" w:tplc="F88A8FCC">
      <w:start w:val="1"/>
      <w:numFmt w:val="decimal"/>
      <w:lvlText w:val="%3."/>
      <w:lvlJc w:val="left"/>
      <w:pPr>
        <w:tabs>
          <w:tab w:val="num" w:pos="2160"/>
        </w:tabs>
        <w:ind w:left="2160" w:hanging="720"/>
      </w:pPr>
    </w:lvl>
    <w:lvl w:ilvl="3" w:tplc="FC781784">
      <w:start w:val="1"/>
      <w:numFmt w:val="decimal"/>
      <w:lvlText w:val="%4."/>
      <w:lvlJc w:val="left"/>
      <w:pPr>
        <w:tabs>
          <w:tab w:val="num" w:pos="2880"/>
        </w:tabs>
        <w:ind w:left="2880" w:hanging="720"/>
      </w:pPr>
    </w:lvl>
    <w:lvl w:ilvl="4" w:tplc="9A8462F2">
      <w:start w:val="1"/>
      <w:numFmt w:val="decimal"/>
      <w:lvlText w:val="%5."/>
      <w:lvlJc w:val="left"/>
      <w:pPr>
        <w:tabs>
          <w:tab w:val="num" w:pos="3600"/>
        </w:tabs>
        <w:ind w:left="3600" w:hanging="720"/>
      </w:pPr>
    </w:lvl>
    <w:lvl w:ilvl="5" w:tplc="5A18DAE6">
      <w:start w:val="1"/>
      <w:numFmt w:val="decimal"/>
      <w:lvlText w:val="%6."/>
      <w:lvlJc w:val="left"/>
      <w:pPr>
        <w:tabs>
          <w:tab w:val="num" w:pos="4320"/>
        </w:tabs>
        <w:ind w:left="4320" w:hanging="720"/>
      </w:pPr>
    </w:lvl>
    <w:lvl w:ilvl="6" w:tplc="388803A6">
      <w:start w:val="1"/>
      <w:numFmt w:val="decimal"/>
      <w:lvlText w:val="%7."/>
      <w:lvlJc w:val="left"/>
      <w:pPr>
        <w:tabs>
          <w:tab w:val="num" w:pos="5040"/>
        </w:tabs>
        <w:ind w:left="5040" w:hanging="720"/>
      </w:pPr>
    </w:lvl>
    <w:lvl w:ilvl="7" w:tplc="65F848C6">
      <w:start w:val="1"/>
      <w:numFmt w:val="decimal"/>
      <w:lvlText w:val="%8."/>
      <w:lvlJc w:val="left"/>
      <w:pPr>
        <w:tabs>
          <w:tab w:val="num" w:pos="5760"/>
        </w:tabs>
        <w:ind w:left="5760" w:hanging="720"/>
      </w:pPr>
    </w:lvl>
    <w:lvl w:ilvl="8" w:tplc="45FC274A">
      <w:start w:val="1"/>
      <w:numFmt w:val="decimal"/>
      <w:lvlText w:val="%9."/>
      <w:lvlJc w:val="left"/>
      <w:pPr>
        <w:tabs>
          <w:tab w:val="num" w:pos="6480"/>
        </w:tabs>
        <w:ind w:left="6480" w:hanging="720"/>
      </w:pPr>
    </w:lvl>
  </w:abstractNum>
  <w:abstractNum w:abstractNumId="25">
    <w:nsid w:val="275B7B96"/>
    <w:multiLevelType w:val="multilevel"/>
    <w:tmpl w:val="7F508948"/>
    <w:lvl w:ilvl="0">
      <w:start w:val="1"/>
      <w:numFmt w:val="russianUpper"/>
      <w:pStyle w:val="011"/>
      <w:lvlText w:val="Приложение %1"/>
      <w:lvlJc w:val="left"/>
      <w:pPr>
        <w:ind w:left="0" w:firstLine="397"/>
      </w:pPr>
      <w:rPr>
        <w:rFonts w:ascii="Times New Roman" w:hAnsi="Times New Roman" w:cs="Times New Roman" w:hint="default"/>
        <w:b/>
        <w:bCs w:val="0"/>
        <w:i w:val="0"/>
        <w:iCs w:val="0"/>
        <w:caps w:val="0"/>
        <w:smallCaps w:val="0"/>
        <w:strike w:val="0"/>
        <w:vanish w:val="0"/>
        <w:color w:val="000000"/>
        <w:spacing w:val="0"/>
        <w:position w:val="0"/>
        <w:sz w:val="32"/>
        <w:u w:val="none"/>
        <w:vertAlign w:val="baseline"/>
      </w:rPr>
    </w:lvl>
    <w:lvl w:ilvl="1">
      <w:start w:val="1"/>
      <w:numFmt w:val="decimal"/>
      <w:pStyle w:val="02"/>
      <w:lvlText w:val="%1.%2"/>
      <w:lvlJc w:val="left"/>
      <w:pPr>
        <w:ind w:left="709" w:firstLine="0"/>
      </w:pPr>
      <w:rPr>
        <w:rFonts w:ascii="Times New Roman" w:hAnsi="Times New Roman" w:hint="default"/>
        <w:b/>
        <w:i w:val="0"/>
        <w:sz w:val="28"/>
      </w:rPr>
    </w:lvl>
    <w:lvl w:ilvl="2">
      <w:start w:val="1"/>
      <w:numFmt w:val="decimal"/>
      <w:pStyle w:val="030"/>
      <w:lvlText w:val="%1.%2.%3"/>
      <w:lvlJc w:val="left"/>
      <w:pPr>
        <w:ind w:left="709" w:firstLine="0"/>
      </w:pPr>
      <w:rPr>
        <w:rFonts w:ascii="Times New Roman" w:hAnsi="Times New Roman" w:hint="default"/>
        <w:b/>
        <w:i w:val="0"/>
        <w:caps w:val="0"/>
        <w:strike w:val="0"/>
        <w:vanish w:val="0"/>
        <w:color w:val="000000"/>
        <w:sz w:val="24"/>
        <w:u w:val="none"/>
        <w:vertAlign w:val="baseline"/>
      </w:rPr>
    </w:lvl>
    <w:lvl w:ilvl="3">
      <w:start w:val="1"/>
      <w:numFmt w:val="decimal"/>
      <w:pStyle w:val="04"/>
      <w:lvlText w:val="%1.%2.%3.%4"/>
      <w:lvlJc w:val="left"/>
      <w:pPr>
        <w:ind w:left="709" w:firstLine="0"/>
      </w:pPr>
      <w:rPr>
        <w:rFonts w:ascii="Times New Roman" w:hAnsi="Times New Roman" w:hint="default"/>
        <w:b/>
        <w:i w:val="0"/>
        <w:caps w:val="0"/>
        <w:strike w:val="0"/>
        <w:vanish w:val="0"/>
        <w:color w:val="000000"/>
        <w:sz w:val="24"/>
        <w:u w:val="none"/>
        <w:vertAlign w:val="baseline"/>
      </w:rPr>
    </w:lvl>
    <w:lvl w:ilvl="4">
      <w:start w:val="1"/>
      <w:numFmt w:val="decimal"/>
      <w:pStyle w:val="05"/>
      <w:lvlText w:val="%1.%2.%3.%4.%5"/>
      <w:lvlJc w:val="left"/>
      <w:pPr>
        <w:ind w:left="709" w:firstLine="0"/>
      </w:pPr>
      <w:rPr>
        <w:rFonts w:hint="default"/>
        <w:b/>
        <w:i w:val="0"/>
        <w:caps w:val="0"/>
        <w:strike w:val="0"/>
        <w:vanish w:val="0"/>
        <w:color w:val="000000"/>
        <w:sz w:val="24"/>
        <w:u w:val="none"/>
        <w:vertAlign w:val="baseline"/>
      </w:rPr>
    </w:lvl>
    <w:lvl w:ilvl="5">
      <w:start w:val="1"/>
      <w:numFmt w:val="decimal"/>
      <w:pStyle w:val="06"/>
      <w:lvlText w:val="%1.%2.%3.%4.%5.%6"/>
      <w:lvlJc w:val="left"/>
      <w:pPr>
        <w:ind w:left="709" w:firstLine="0"/>
      </w:pPr>
      <w:rPr>
        <w:rFonts w:ascii="Times New Roman" w:hAnsi="Times New Roman" w:hint="default"/>
        <w:b/>
        <w:i w:val="0"/>
        <w:caps w:val="0"/>
        <w:strike w:val="0"/>
        <w:vanish w:val="0"/>
        <w:color w:val="000000"/>
        <w:sz w:val="24"/>
        <w:u w:val="none"/>
        <w:vertAlign w:val="baseline"/>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26">
    <w:nsid w:val="27AC2638"/>
    <w:multiLevelType w:val="hybridMultilevel"/>
    <w:tmpl w:val="B1DA886C"/>
    <w:lvl w:ilvl="0" w:tplc="F93AE5C0">
      <w:start w:val="1"/>
      <w:numFmt w:val="bullet"/>
      <w:pStyle w:val="OTRTableListMark"/>
      <w:lvlText w:val="–"/>
      <w:lvlJc w:val="left"/>
      <w:pPr>
        <w:tabs>
          <w:tab w:val="num" w:pos="283"/>
        </w:tabs>
        <w:ind w:left="283" w:hanging="283"/>
      </w:pPr>
      <w:rPr>
        <w:rFonts w:ascii="Verdana" w:hAnsi="Verdana" w:hint="default"/>
        <w:color w:val="auto"/>
        <w:sz w:val="20"/>
      </w:rPr>
    </w:lvl>
    <w:lvl w:ilvl="1" w:tplc="B332F9AA">
      <w:start w:val="1"/>
      <w:numFmt w:val="bullet"/>
      <w:lvlText w:val="―"/>
      <w:lvlJc w:val="left"/>
      <w:pPr>
        <w:tabs>
          <w:tab w:val="num" w:pos="1416"/>
        </w:tabs>
        <w:ind w:left="1416" w:hanging="283"/>
      </w:pPr>
      <w:rPr>
        <w:rFonts w:ascii="Verdana" w:hAnsi="Verdana" w:hint="default"/>
        <w:color w:val="auto"/>
        <w:sz w:val="16"/>
      </w:rPr>
    </w:lvl>
    <w:lvl w:ilvl="2" w:tplc="977633D2">
      <w:start w:val="1"/>
      <w:numFmt w:val="bullet"/>
      <w:lvlText w:val="–"/>
      <w:lvlJc w:val="left"/>
      <w:pPr>
        <w:tabs>
          <w:tab w:val="num" w:pos="1700"/>
        </w:tabs>
        <w:ind w:left="1700" w:hanging="284"/>
      </w:pPr>
      <w:rPr>
        <w:rFonts w:ascii="Verdana" w:hAnsi="Verdana" w:hint="default"/>
        <w:b/>
        <w:i w:val="0"/>
        <w:sz w:val="24"/>
      </w:rPr>
    </w:lvl>
    <w:lvl w:ilvl="3" w:tplc="82A430FA">
      <w:start w:val="1"/>
      <w:numFmt w:val="bullet"/>
      <w:lvlText w:val=""/>
      <w:lvlJc w:val="left"/>
      <w:pPr>
        <w:tabs>
          <w:tab w:val="num" w:pos="1444"/>
        </w:tabs>
        <w:ind w:left="1444" w:hanging="360"/>
      </w:pPr>
      <w:rPr>
        <w:rFonts w:ascii="Symbol" w:hAnsi="Symbol" w:hint="default"/>
      </w:rPr>
    </w:lvl>
    <w:lvl w:ilvl="4" w:tplc="6F8E0518">
      <w:start w:val="1"/>
      <w:numFmt w:val="bullet"/>
      <w:lvlText w:val=""/>
      <w:lvlJc w:val="left"/>
      <w:pPr>
        <w:tabs>
          <w:tab w:val="num" w:pos="1804"/>
        </w:tabs>
        <w:ind w:left="1804" w:hanging="360"/>
      </w:pPr>
      <w:rPr>
        <w:rFonts w:ascii="Symbol" w:hAnsi="Symbol" w:hint="default"/>
      </w:rPr>
    </w:lvl>
    <w:lvl w:ilvl="5" w:tplc="C2D602F0">
      <w:start w:val="1"/>
      <w:numFmt w:val="bullet"/>
      <w:lvlText w:val=""/>
      <w:lvlJc w:val="left"/>
      <w:pPr>
        <w:tabs>
          <w:tab w:val="num" w:pos="2164"/>
        </w:tabs>
        <w:ind w:left="2164" w:hanging="360"/>
      </w:pPr>
      <w:rPr>
        <w:rFonts w:ascii="Wingdings" w:hAnsi="Wingdings" w:hint="default"/>
      </w:rPr>
    </w:lvl>
    <w:lvl w:ilvl="6" w:tplc="2974C7C0">
      <w:start w:val="1"/>
      <w:numFmt w:val="bullet"/>
      <w:lvlText w:val=""/>
      <w:lvlJc w:val="left"/>
      <w:pPr>
        <w:tabs>
          <w:tab w:val="num" w:pos="2524"/>
        </w:tabs>
        <w:ind w:left="2524" w:hanging="360"/>
      </w:pPr>
      <w:rPr>
        <w:rFonts w:ascii="Wingdings" w:hAnsi="Wingdings" w:hint="default"/>
      </w:rPr>
    </w:lvl>
    <w:lvl w:ilvl="7" w:tplc="B89234BE">
      <w:start w:val="1"/>
      <w:numFmt w:val="bullet"/>
      <w:lvlText w:val=""/>
      <w:lvlJc w:val="left"/>
      <w:pPr>
        <w:tabs>
          <w:tab w:val="num" w:pos="2884"/>
        </w:tabs>
        <w:ind w:left="2884" w:hanging="360"/>
      </w:pPr>
      <w:rPr>
        <w:rFonts w:ascii="Symbol" w:hAnsi="Symbol" w:hint="default"/>
      </w:rPr>
    </w:lvl>
    <w:lvl w:ilvl="8" w:tplc="BB28A5AA">
      <w:start w:val="1"/>
      <w:numFmt w:val="bullet"/>
      <w:lvlText w:val=""/>
      <w:lvlJc w:val="left"/>
      <w:pPr>
        <w:tabs>
          <w:tab w:val="num" w:pos="3244"/>
        </w:tabs>
        <w:ind w:left="3244" w:hanging="360"/>
      </w:pPr>
      <w:rPr>
        <w:rFonts w:ascii="Symbol" w:hAnsi="Symbol" w:hint="default"/>
      </w:rPr>
    </w:lvl>
  </w:abstractNum>
  <w:abstractNum w:abstractNumId="27">
    <w:nsid w:val="27EA6C9C"/>
    <w:multiLevelType w:val="multilevel"/>
    <w:tmpl w:val="244E23A8"/>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5.%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28480ABE"/>
    <w:multiLevelType w:val="hybridMultilevel"/>
    <w:tmpl w:val="A76A128C"/>
    <w:lvl w:ilvl="0" w:tplc="0C682D90">
      <w:start w:val="1"/>
      <w:numFmt w:val="bullet"/>
      <w:pStyle w:val="ASFKListmark1"/>
      <w:lvlText w:val="–"/>
      <w:lvlJc w:val="left"/>
      <w:pPr>
        <w:tabs>
          <w:tab w:val="num" w:pos="851"/>
        </w:tabs>
        <w:ind w:left="851" w:hanging="284"/>
      </w:pPr>
      <w:rPr>
        <w:rFonts w:ascii="Times New Roman" w:hAnsi="Times New Roman" w:cs="Times New Roman" w:hint="default"/>
      </w:rPr>
    </w:lvl>
    <w:lvl w:ilvl="1" w:tplc="3EF23552">
      <w:start w:val="1"/>
      <w:numFmt w:val="bullet"/>
      <w:lvlText w:val="o"/>
      <w:lvlJc w:val="left"/>
      <w:pPr>
        <w:tabs>
          <w:tab w:val="num" w:pos="1440"/>
        </w:tabs>
        <w:ind w:left="1440" w:hanging="360"/>
      </w:pPr>
      <w:rPr>
        <w:rFonts w:ascii="Courier New" w:hAnsi="Courier New" w:cs="Courier New" w:hint="default"/>
      </w:rPr>
    </w:lvl>
    <w:lvl w:ilvl="2" w:tplc="17AC79B0">
      <w:start w:val="1"/>
      <w:numFmt w:val="bullet"/>
      <w:lvlText w:val=""/>
      <w:lvlJc w:val="left"/>
      <w:pPr>
        <w:tabs>
          <w:tab w:val="num" w:pos="2160"/>
        </w:tabs>
        <w:ind w:left="2160" w:hanging="360"/>
      </w:pPr>
      <w:rPr>
        <w:rFonts w:ascii="Wingdings" w:hAnsi="Wingdings" w:hint="default"/>
      </w:rPr>
    </w:lvl>
    <w:lvl w:ilvl="3" w:tplc="F3BABF7E">
      <w:start w:val="1"/>
      <w:numFmt w:val="bullet"/>
      <w:lvlText w:val=""/>
      <w:lvlJc w:val="left"/>
      <w:pPr>
        <w:tabs>
          <w:tab w:val="num" w:pos="2880"/>
        </w:tabs>
        <w:ind w:left="2880" w:hanging="360"/>
      </w:pPr>
      <w:rPr>
        <w:rFonts w:ascii="Symbol" w:hAnsi="Symbol" w:hint="default"/>
      </w:rPr>
    </w:lvl>
    <w:lvl w:ilvl="4" w:tplc="FB90613E">
      <w:start w:val="1"/>
      <w:numFmt w:val="bullet"/>
      <w:lvlText w:val="o"/>
      <w:lvlJc w:val="left"/>
      <w:pPr>
        <w:tabs>
          <w:tab w:val="num" w:pos="3600"/>
        </w:tabs>
        <w:ind w:left="3600" w:hanging="360"/>
      </w:pPr>
      <w:rPr>
        <w:rFonts w:ascii="Courier New" w:hAnsi="Courier New" w:cs="Courier New" w:hint="default"/>
      </w:rPr>
    </w:lvl>
    <w:lvl w:ilvl="5" w:tplc="0526D7AC">
      <w:start w:val="1"/>
      <w:numFmt w:val="bullet"/>
      <w:lvlText w:val=""/>
      <w:lvlJc w:val="left"/>
      <w:pPr>
        <w:tabs>
          <w:tab w:val="num" w:pos="4320"/>
        </w:tabs>
        <w:ind w:left="4320" w:hanging="360"/>
      </w:pPr>
      <w:rPr>
        <w:rFonts w:ascii="Wingdings" w:hAnsi="Wingdings" w:hint="default"/>
      </w:rPr>
    </w:lvl>
    <w:lvl w:ilvl="6" w:tplc="85905858">
      <w:start w:val="1"/>
      <w:numFmt w:val="bullet"/>
      <w:lvlText w:val=""/>
      <w:lvlJc w:val="left"/>
      <w:pPr>
        <w:tabs>
          <w:tab w:val="num" w:pos="5040"/>
        </w:tabs>
        <w:ind w:left="5040" w:hanging="360"/>
      </w:pPr>
      <w:rPr>
        <w:rFonts w:ascii="Symbol" w:hAnsi="Symbol" w:hint="default"/>
      </w:rPr>
    </w:lvl>
    <w:lvl w:ilvl="7" w:tplc="BDA62CBE">
      <w:start w:val="1"/>
      <w:numFmt w:val="bullet"/>
      <w:lvlText w:val="o"/>
      <w:lvlJc w:val="left"/>
      <w:pPr>
        <w:tabs>
          <w:tab w:val="num" w:pos="5760"/>
        </w:tabs>
        <w:ind w:left="5760" w:hanging="360"/>
      </w:pPr>
      <w:rPr>
        <w:rFonts w:ascii="Courier New" w:hAnsi="Courier New" w:cs="Courier New" w:hint="default"/>
      </w:rPr>
    </w:lvl>
    <w:lvl w:ilvl="8" w:tplc="F41EC5A6">
      <w:start w:val="1"/>
      <w:numFmt w:val="bullet"/>
      <w:lvlText w:val=""/>
      <w:lvlJc w:val="left"/>
      <w:pPr>
        <w:tabs>
          <w:tab w:val="num" w:pos="6480"/>
        </w:tabs>
        <w:ind w:left="6480" w:hanging="360"/>
      </w:pPr>
      <w:rPr>
        <w:rFonts w:ascii="Wingdings" w:hAnsi="Wingdings" w:hint="default"/>
      </w:rPr>
    </w:lvl>
  </w:abstractNum>
  <w:abstractNum w:abstractNumId="29">
    <w:nsid w:val="2D250E82"/>
    <w:multiLevelType w:val="hybridMultilevel"/>
    <w:tmpl w:val="9EDCD1CC"/>
    <w:styleLink w:val="10"/>
    <w:lvl w:ilvl="0" w:tplc="0ADAA8FC">
      <w:start w:val="1"/>
      <w:numFmt w:val="decimal"/>
      <w:pStyle w:val="10"/>
      <w:lvlText w:val="%1."/>
      <w:lvlJc w:val="left"/>
      <w:pPr>
        <w:tabs>
          <w:tab w:val="num" w:pos="1428"/>
        </w:tabs>
        <w:ind w:left="1428" w:hanging="360"/>
      </w:pPr>
      <w:rPr>
        <w:sz w:val="24"/>
      </w:rPr>
    </w:lvl>
    <w:lvl w:ilvl="1" w:tplc="63CACED2">
      <w:start w:val="1"/>
      <w:numFmt w:val="lowerLetter"/>
      <w:lvlText w:val="%2."/>
      <w:lvlJc w:val="left"/>
      <w:pPr>
        <w:tabs>
          <w:tab w:val="num" w:pos="1440"/>
        </w:tabs>
        <w:ind w:left="1440" w:hanging="360"/>
      </w:pPr>
    </w:lvl>
    <w:lvl w:ilvl="2" w:tplc="E1041214">
      <w:start w:val="1"/>
      <w:numFmt w:val="lowerRoman"/>
      <w:lvlText w:val="%3."/>
      <w:lvlJc w:val="right"/>
      <w:pPr>
        <w:tabs>
          <w:tab w:val="num" w:pos="2160"/>
        </w:tabs>
        <w:ind w:left="2160" w:hanging="180"/>
      </w:pPr>
    </w:lvl>
    <w:lvl w:ilvl="3" w:tplc="EC24AD18">
      <w:start w:val="1"/>
      <w:numFmt w:val="decimal"/>
      <w:lvlText w:val="%4."/>
      <w:lvlJc w:val="left"/>
      <w:pPr>
        <w:tabs>
          <w:tab w:val="num" w:pos="2880"/>
        </w:tabs>
        <w:ind w:left="2880" w:hanging="360"/>
      </w:pPr>
    </w:lvl>
    <w:lvl w:ilvl="4" w:tplc="F49A7394">
      <w:start w:val="1"/>
      <w:numFmt w:val="lowerLetter"/>
      <w:lvlText w:val="%5."/>
      <w:lvlJc w:val="left"/>
      <w:pPr>
        <w:tabs>
          <w:tab w:val="num" w:pos="3600"/>
        </w:tabs>
        <w:ind w:left="3600" w:hanging="360"/>
      </w:pPr>
    </w:lvl>
    <w:lvl w:ilvl="5" w:tplc="79A66BA0">
      <w:start w:val="1"/>
      <w:numFmt w:val="lowerRoman"/>
      <w:lvlText w:val="%6."/>
      <w:lvlJc w:val="right"/>
      <w:pPr>
        <w:tabs>
          <w:tab w:val="num" w:pos="4320"/>
        </w:tabs>
        <w:ind w:left="4320" w:hanging="180"/>
      </w:pPr>
    </w:lvl>
    <w:lvl w:ilvl="6" w:tplc="36781C28">
      <w:start w:val="1"/>
      <w:numFmt w:val="decimal"/>
      <w:lvlText w:val="%7."/>
      <w:lvlJc w:val="left"/>
      <w:pPr>
        <w:tabs>
          <w:tab w:val="num" w:pos="5040"/>
        </w:tabs>
        <w:ind w:left="5040" w:hanging="360"/>
      </w:pPr>
    </w:lvl>
    <w:lvl w:ilvl="7" w:tplc="AAEA55E0">
      <w:start w:val="1"/>
      <w:numFmt w:val="lowerLetter"/>
      <w:lvlText w:val="%8."/>
      <w:lvlJc w:val="left"/>
      <w:pPr>
        <w:tabs>
          <w:tab w:val="num" w:pos="5760"/>
        </w:tabs>
        <w:ind w:left="5760" w:hanging="360"/>
      </w:pPr>
    </w:lvl>
    <w:lvl w:ilvl="8" w:tplc="D83AAE78">
      <w:start w:val="1"/>
      <w:numFmt w:val="lowerRoman"/>
      <w:lvlText w:val="%9."/>
      <w:lvlJc w:val="right"/>
      <w:pPr>
        <w:tabs>
          <w:tab w:val="num" w:pos="6480"/>
        </w:tabs>
        <w:ind w:left="6480" w:hanging="180"/>
      </w:pPr>
    </w:lvl>
  </w:abstractNum>
  <w:abstractNum w:abstractNumId="30">
    <w:nsid w:val="314858C7"/>
    <w:multiLevelType w:val="multilevel"/>
    <w:tmpl w:val="6EA2DB54"/>
    <w:lvl w:ilvl="0">
      <w:start w:val="1"/>
      <w:numFmt w:val="decimal"/>
      <w:pStyle w:val="OTRTableListNum"/>
      <w:lvlText w:val="%1."/>
      <w:lvlJc w:val="left"/>
      <w:pPr>
        <w:tabs>
          <w:tab w:val="num" w:pos="284"/>
        </w:tabs>
        <w:ind w:left="284" w:hanging="284"/>
      </w:pPr>
      <w:rPr>
        <w:rFonts w:ascii="Times New Roman" w:hAnsi="Times New Roman" w:hint="default"/>
        <w:sz w:val="22"/>
        <w:szCs w:val="22"/>
      </w:rPr>
    </w:lvl>
    <w:lvl w:ilvl="1">
      <w:start w:val="1"/>
      <w:numFmt w:val="decimal"/>
      <w:lvlText w:val="%1.%2."/>
      <w:lvlJc w:val="left"/>
      <w:pPr>
        <w:tabs>
          <w:tab w:val="num" w:pos="567"/>
        </w:tabs>
        <w:ind w:left="709" w:hanging="425"/>
      </w:pPr>
      <w:rPr>
        <w:rFonts w:ascii="Times New Roman" w:hAnsi="Times New Roman" w:hint="default"/>
        <w:sz w:val="24"/>
        <w:szCs w:val="24"/>
      </w:rPr>
    </w:lvl>
    <w:lvl w:ilvl="2">
      <w:start w:val="1"/>
      <w:numFmt w:val="decimal"/>
      <w:lvlText w:val="%2.%1.%3."/>
      <w:lvlJc w:val="left"/>
      <w:pPr>
        <w:tabs>
          <w:tab w:val="num" w:pos="1134"/>
        </w:tabs>
        <w:ind w:left="1276" w:hanging="567"/>
      </w:pPr>
      <w:rPr>
        <w:rFonts w:ascii="Times New Roman" w:hAnsi="Times New Roman" w:hint="default"/>
        <w:sz w:val="24"/>
        <w:szCs w:val="24"/>
      </w:rPr>
    </w:lvl>
    <w:lvl w:ilvl="3">
      <w:start w:val="1"/>
      <w:numFmt w:val="decimal"/>
      <w:lvlText w:val="%1.%2.%3.%4."/>
      <w:lvlJc w:val="left"/>
      <w:pPr>
        <w:tabs>
          <w:tab w:val="num" w:pos="2367"/>
        </w:tabs>
        <w:ind w:left="2295" w:hanging="648"/>
      </w:pPr>
      <w:rPr>
        <w:rFonts w:hint="default"/>
      </w:rPr>
    </w:lvl>
    <w:lvl w:ilvl="4">
      <w:start w:val="1"/>
      <w:numFmt w:val="decimal"/>
      <w:lvlText w:val="%1.%2.%3.%4.%5."/>
      <w:lvlJc w:val="left"/>
      <w:pPr>
        <w:tabs>
          <w:tab w:val="num" w:pos="3087"/>
        </w:tabs>
        <w:ind w:left="2799" w:hanging="792"/>
      </w:pPr>
      <w:rPr>
        <w:rFonts w:hint="default"/>
      </w:rPr>
    </w:lvl>
    <w:lvl w:ilvl="5">
      <w:start w:val="1"/>
      <w:numFmt w:val="decimal"/>
      <w:lvlText w:val="%1.%2.%3.%4.%5.%6."/>
      <w:lvlJc w:val="left"/>
      <w:pPr>
        <w:tabs>
          <w:tab w:val="num" w:pos="3447"/>
        </w:tabs>
        <w:ind w:left="3303" w:hanging="936"/>
      </w:pPr>
      <w:rPr>
        <w:rFonts w:hint="default"/>
      </w:rPr>
    </w:lvl>
    <w:lvl w:ilvl="6">
      <w:start w:val="1"/>
      <w:numFmt w:val="decimal"/>
      <w:lvlText w:val="%1.%2.%3.%4.%5.%6.%7."/>
      <w:lvlJc w:val="left"/>
      <w:pPr>
        <w:tabs>
          <w:tab w:val="num" w:pos="4167"/>
        </w:tabs>
        <w:ind w:left="3807" w:hanging="1080"/>
      </w:pPr>
      <w:rPr>
        <w:rFonts w:hint="default"/>
      </w:rPr>
    </w:lvl>
    <w:lvl w:ilvl="7">
      <w:start w:val="1"/>
      <w:numFmt w:val="decimal"/>
      <w:lvlText w:val="%1.%2.%3.%4.%5.%6.%7.%8."/>
      <w:lvlJc w:val="left"/>
      <w:pPr>
        <w:tabs>
          <w:tab w:val="num" w:pos="4527"/>
        </w:tabs>
        <w:ind w:left="4311" w:hanging="1224"/>
      </w:pPr>
      <w:rPr>
        <w:rFonts w:hint="default"/>
      </w:rPr>
    </w:lvl>
    <w:lvl w:ilvl="8">
      <w:start w:val="1"/>
      <w:numFmt w:val="decimal"/>
      <w:lvlText w:val="%1.%2.%3.%4.%5.%6.%7.%8.%9."/>
      <w:lvlJc w:val="left"/>
      <w:pPr>
        <w:tabs>
          <w:tab w:val="num" w:pos="5247"/>
        </w:tabs>
        <w:ind w:left="4887" w:hanging="1440"/>
      </w:pPr>
      <w:rPr>
        <w:rFonts w:hint="default"/>
      </w:rPr>
    </w:lvl>
  </w:abstractNum>
  <w:abstractNum w:abstractNumId="31">
    <w:nsid w:val="32616F20"/>
    <w:multiLevelType w:val="hybridMultilevel"/>
    <w:tmpl w:val="BF0CCA98"/>
    <w:lvl w:ilvl="0" w:tplc="CC36AF0E">
      <w:start w:val="1"/>
      <w:numFmt w:val="none"/>
      <w:pStyle w:val="ASFKNameTable"/>
      <w:lvlText w:val="Таблица "/>
      <w:lvlJc w:val="left"/>
      <w:pPr>
        <w:tabs>
          <w:tab w:val="num" w:pos="284"/>
        </w:tabs>
        <w:ind w:left="-283" w:firstLine="567"/>
      </w:pPr>
      <w:rPr>
        <w:rFonts w:ascii="Times New Roman" w:hAnsi="Times New Roman" w:cs="Times New Roman" w:hint="default"/>
        <w:b/>
        <w:bCs w:val="0"/>
        <w:i w:val="0"/>
        <w:iCs w:val="0"/>
        <w:caps w:val="0"/>
        <w:smallCaps w:val="0"/>
        <w:strike w:val="0"/>
        <w:vanish w:val="0"/>
        <w:color w:val="000000"/>
        <w:spacing w:val="0"/>
        <w:position w:val="0"/>
        <w:sz w:val="24"/>
        <w:szCs w:val="28"/>
        <w:u w:val="none"/>
        <w:vertAlign w:val="baseline"/>
        <w14:textOutline w14:w="0" w14:cap="rnd" w14:cmpd="sng" w14:algn="ctr">
          <w14:noFill/>
          <w14:prstDash w14:val="solid"/>
          <w14:bevel/>
        </w14:textOutline>
      </w:rPr>
    </w:lvl>
    <w:lvl w:ilvl="1" w:tplc="55AAF518">
      <w:start w:val="1"/>
      <w:numFmt w:val="lowerLetter"/>
      <w:lvlText w:val="%2."/>
      <w:lvlJc w:val="left"/>
      <w:pPr>
        <w:tabs>
          <w:tab w:val="num" w:pos="1440"/>
        </w:tabs>
        <w:ind w:left="1440" w:hanging="360"/>
      </w:pPr>
    </w:lvl>
    <w:lvl w:ilvl="2" w:tplc="4670A088">
      <w:start w:val="1"/>
      <w:numFmt w:val="lowerRoman"/>
      <w:lvlText w:val="%3."/>
      <w:lvlJc w:val="right"/>
      <w:pPr>
        <w:tabs>
          <w:tab w:val="num" w:pos="2160"/>
        </w:tabs>
        <w:ind w:left="2160" w:hanging="180"/>
      </w:pPr>
    </w:lvl>
    <w:lvl w:ilvl="3" w:tplc="2D6AA6CE">
      <w:start w:val="1"/>
      <w:numFmt w:val="decimal"/>
      <w:lvlText w:val="%4."/>
      <w:lvlJc w:val="left"/>
      <w:pPr>
        <w:tabs>
          <w:tab w:val="num" w:pos="2880"/>
        </w:tabs>
        <w:ind w:left="2880" w:hanging="360"/>
      </w:pPr>
    </w:lvl>
    <w:lvl w:ilvl="4" w:tplc="C8304B9C">
      <w:start w:val="1"/>
      <w:numFmt w:val="lowerLetter"/>
      <w:lvlText w:val="%5."/>
      <w:lvlJc w:val="left"/>
      <w:pPr>
        <w:tabs>
          <w:tab w:val="num" w:pos="3600"/>
        </w:tabs>
        <w:ind w:left="3600" w:hanging="360"/>
      </w:pPr>
    </w:lvl>
    <w:lvl w:ilvl="5" w:tplc="0E541574">
      <w:start w:val="1"/>
      <w:numFmt w:val="lowerRoman"/>
      <w:lvlText w:val="%6."/>
      <w:lvlJc w:val="right"/>
      <w:pPr>
        <w:tabs>
          <w:tab w:val="num" w:pos="4320"/>
        </w:tabs>
        <w:ind w:left="4320" w:hanging="180"/>
      </w:pPr>
    </w:lvl>
    <w:lvl w:ilvl="6" w:tplc="42005F3A">
      <w:start w:val="1"/>
      <w:numFmt w:val="decimal"/>
      <w:lvlText w:val="%7."/>
      <w:lvlJc w:val="left"/>
      <w:pPr>
        <w:tabs>
          <w:tab w:val="num" w:pos="5040"/>
        </w:tabs>
        <w:ind w:left="5040" w:hanging="360"/>
      </w:pPr>
    </w:lvl>
    <w:lvl w:ilvl="7" w:tplc="9732FA5E">
      <w:start w:val="1"/>
      <w:numFmt w:val="lowerLetter"/>
      <w:lvlText w:val="%8."/>
      <w:lvlJc w:val="left"/>
      <w:pPr>
        <w:tabs>
          <w:tab w:val="num" w:pos="5760"/>
        </w:tabs>
        <w:ind w:left="5760" w:hanging="360"/>
      </w:pPr>
    </w:lvl>
    <w:lvl w:ilvl="8" w:tplc="B1581D40">
      <w:start w:val="1"/>
      <w:numFmt w:val="lowerRoman"/>
      <w:lvlText w:val="%9."/>
      <w:lvlJc w:val="right"/>
      <w:pPr>
        <w:tabs>
          <w:tab w:val="num" w:pos="6480"/>
        </w:tabs>
        <w:ind w:left="6480" w:hanging="180"/>
      </w:pPr>
    </w:lvl>
  </w:abstractNum>
  <w:abstractNum w:abstractNumId="32">
    <w:nsid w:val="33160F52"/>
    <w:multiLevelType w:val="hybridMultilevel"/>
    <w:tmpl w:val="ECC2767A"/>
    <w:lvl w:ilvl="0" w:tplc="9D30A022">
      <w:start w:val="1"/>
      <w:numFmt w:val="decimal"/>
      <w:pStyle w:val="a1"/>
      <w:lvlText w:val="%1."/>
      <w:lvlJc w:val="left"/>
      <w:pPr>
        <w:tabs>
          <w:tab w:val="num" w:pos="360"/>
        </w:tabs>
        <w:ind w:left="360" w:hanging="360"/>
      </w:pPr>
    </w:lvl>
    <w:lvl w:ilvl="1" w:tplc="D17C2AF6">
      <w:start w:val="1"/>
      <w:numFmt w:val="bullet"/>
      <w:lvlText w:val="o"/>
      <w:lvlJc w:val="left"/>
      <w:pPr>
        <w:ind w:left="1440" w:hanging="360"/>
      </w:pPr>
      <w:rPr>
        <w:rFonts w:ascii="Courier New" w:eastAsia="Courier New" w:hAnsi="Courier New" w:cs="Courier New" w:hint="default"/>
      </w:rPr>
    </w:lvl>
    <w:lvl w:ilvl="2" w:tplc="6D84BB16">
      <w:start w:val="1"/>
      <w:numFmt w:val="bullet"/>
      <w:lvlText w:val="§"/>
      <w:lvlJc w:val="left"/>
      <w:pPr>
        <w:ind w:left="2160" w:hanging="360"/>
      </w:pPr>
      <w:rPr>
        <w:rFonts w:ascii="Wingdings" w:eastAsia="Wingdings" w:hAnsi="Wingdings" w:cs="Wingdings" w:hint="default"/>
      </w:rPr>
    </w:lvl>
    <w:lvl w:ilvl="3" w:tplc="B91AA336">
      <w:start w:val="1"/>
      <w:numFmt w:val="bullet"/>
      <w:lvlText w:val="·"/>
      <w:lvlJc w:val="left"/>
      <w:pPr>
        <w:ind w:left="2880" w:hanging="360"/>
      </w:pPr>
      <w:rPr>
        <w:rFonts w:ascii="Symbol" w:eastAsia="Symbol" w:hAnsi="Symbol" w:cs="Symbol" w:hint="default"/>
      </w:rPr>
    </w:lvl>
    <w:lvl w:ilvl="4" w:tplc="BE963772">
      <w:start w:val="1"/>
      <w:numFmt w:val="bullet"/>
      <w:lvlText w:val="o"/>
      <w:lvlJc w:val="left"/>
      <w:pPr>
        <w:ind w:left="3600" w:hanging="360"/>
      </w:pPr>
      <w:rPr>
        <w:rFonts w:ascii="Courier New" w:eastAsia="Courier New" w:hAnsi="Courier New" w:cs="Courier New" w:hint="default"/>
      </w:rPr>
    </w:lvl>
    <w:lvl w:ilvl="5" w:tplc="6E2CFE00">
      <w:start w:val="1"/>
      <w:numFmt w:val="bullet"/>
      <w:lvlText w:val="§"/>
      <w:lvlJc w:val="left"/>
      <w:pPr>
        <w:ind w:left="4320" w:hanging="360"/>
      </w:pPr>
      <w:rPr>
        <w:rFonts w:ascii="Wingdings" w:eastAsia="Wingdings" w:hAnsi="Wingdings" w:cs="Wingdings" w:hint="default"/>
      </w:rPr>
    </w:lvl>
    <w:lvl w:ilvl="6" w:tplc="D4EAB952">
      <w:start w:val="1"/>
      <w:numFmt w:val="bullet"/>
      <w:lvlText w:val="·"/>
      <w:lvlJc w:val="left"/>
      <w:pPr>
        <w:ind w:left="5040" w:hanging="360"/>
      </w:pPr>
      <w:rPr>
        <w:rFonts w:ascii="Symbol" w:eastAsia="Symbol" w:hAnsi="Symbol" w:cs="Symbol" w:hint="default"/>
      </w:rPr>
    </w:lvl>
    <w:lvl w:ilvl="7" w:tplc="EFE27A7A">
      <w:start w:val="1"/>
      <w:numFmt w:val="bullet"/>
      <w:lvlText w:val="o"/>
      <w:lvlJc w:val="left"/>
      <w:pPr>
        <w:ind w:left="5760" w:hanging="360"/>
      </w:pPr>
      <w:rPr>
        <w:rFonts w:ascii="Courier New" w:eastAsia="Courier New" w:hAnsi="Courier New" w:cs="Courier New" w:hint="default"/>
      </w:rPr>
    </w:lvl>
    <w:lvl w:ilvl="8" w:tplc="2B44459E">
      <w:start w:val="1"/>
      <w:numFmt w:val="bullet"/>
      <w:lvlText w:val="§"/>
      <w:lvlJc w:val="left"/>
      <w:pPr>
        <w:ind w:left="6480" w:hanging="360"/>
      </w:pPr>
      <w:rPr>
        <w:rFonts w:ascii="Wingdings" w:eastAsia="Wingdings" w:hAnsi="Wingdings" w:cs="Wingdings" w:hint="default"/>
      </w:rPr>
    </w:lvl>
  </w:abstractNum>
  <w:abstractNum w:abstractNumId="33">
    <w:nsid w:val="333F3A12"/>
    <w:multiLevelType w:val="hybridMultilevel"/>
    <w:tmpl w:val="F626D438"/>
    <w:lvl w:ilvl="0" w:tplc="0C685A6C">
      <w:start w:val="1"/>
      <w:numFmt w:val="decimal"/>
      <w:pStyle w:val="otrlistnum2"/>
      <w:lvlText w:val="%1."/>
      <w:lvlJc w:val="left"/>
      <w:pPr>
        <w:tabs>
          <w:tab w:val="num" w:pos="1491"/>
        </w:tabs>
        <w:ind w:left="1491" w:hanging="357"/>
      </w:pPr>
      <w:rPr>
        <w:rFonts w:ascii="Arial" w:hAnsi="Arial" w:hint="default"/>
        <w:b w:val="0"/>
        <w:i w:val="0"/>
        <w:sz w:val="20"/>
      </w:rPr>
    </w:lvl>
    <w:lvl w:ilvl="1" w:tplc="57EA344C">
      <w:start w:val="1"/>
      <w:numFmt w:val="bullet"/>
      <w:lvlText w:val=""/>
      <w:lvlJc w:val="left"/>
      <w:pPr>
        <w:tabs>
          <w:tab w:val="num" w:pos="1848"/>
        </w:tabs>
        <w:ind w:left="1848" w:hanging="317"/>
      </w:pPr>
      <w:rPr>
        <w:rFonts w:ascii="Symbol" w:hAnsi="Symbol" w:hint="default"/>
        <w:b w:val="0"/>
        <w:i w:val="0"/>
        <w:color w:val="auto"/>
        <w:sz w:val="22"/>
      </w:rPr>
    </w:lvl>
    <w:lvl w:ilvl="2" w:tplc="D8BE84A8">
      <w:start w:val="1"/>
      <w:numFmt w:val="bullet"/>
      <w:lvlText w:val=""/>
      <w:lvlJc w:val="left"/>
      <w:pPr>
        <w:tabs>
          <w:tab w:val="num" w:pos="2206"/>
        </w:tabs>
        <w:ind w:left="2206" w:hanging="278"/>
      </w:pPr>
      <w:rPr>
        <w:rFonts w:ascii="Symbol" w:hAnsi="Symbol" w:hint="default"/>
        <w:b w:val="0"/>
        <w:i w:val="0"/>
        <w:color w:val="auto"/>
        <w:sz w:val="20"/>
      </w:rPr>
    </w:lvl>
    <w:lvl w:ilvl="3" w:tplc="C73CE678">
      <w:start w:val="1"/>
      <w:numFmt w:val="bullet"/>
      <w:suff w:val="space"/>
      <w:lvlText w:val="―"/>
      <w:lvlJc w:val="left"/>
      <w:pPr>
        <w:ind w:left="1418" w:hanging="284"/>
      </w:pPr>
      <w:rPr>
        <w:rFonts w:ascii="Verdana" w:hAnsi="Verdana" w:hint="default"/>
        <w:color w:val="auto"/>
      </w:rPr>
    </w:lvl>
    <w:lvl w:ilvl="4" w:tplc="0A945524">
      <w:start w:val="1"/>
      <w:numFmt w:val="bullet"/>
      <w:suff w:val="space"/>
      <w:lvlText w:val="―"/>
      <w:lvlJc w:val="left"/>
      <w:pPr>
        <w:ind w:left="1985" w:hanging="284"/>
      </w:pPr>
      <w:rPr>
        <w:rFonts w:ascii="Verdana" w:hAnsi="Verdana" w:hint="default"/>
        <w:color w:val="auto"/>
      </w:rPr>
    </w:lvl>
    <w:lvl w:ilvl="5" w:tplc="C2585B94">
      <w:start w:val="1"/>
      <w:numFmt w:val="bullet"/>
      <w:suff w:val="space"/>
      <w:lvlText w:val=""/>
      <w:lvlJc w:val="left"/>
      <w:pPr>
        <w:ind w:left="2552" w:hanging="284"/>
      </w:pPr>
      <w:rPr>
        <w:rFonts w:ascii="Wingdings" w:hAnsi="Wingdings" w:hint="default"/>
      </w:rPr>
    </w:lvl>
    <w:lvl w:ilvl="6" w:tplc="9CB69480">
      <w:start w:val="1"/>
      <w:numFmt w:val="bullet"/>
      <w:lvlText w:val=""/>
      <w:lvlJc w:val="left"/>
      <w:pPr>
        <w:tabs>
          <w:tab w:val="num" w:pos="2100"/>
        </w:tabs>
        <w:ind w:left="2100" w:hanging="360"/>
      </w:pPr>
      <w:rPr>
        <w:rFonts w:ascii="Wingdings" w:hAnsi="Wingdings" w:hint="default"/>
      </w:rPr>
    </w:lvl>
    <w:lvl w:ilvl="7" w:tplc="91C81196">
      <w:start w:val="1"/>
      <w:numFmt w:val="bullet"/>
      <w:lvlText w:val=""/>
      <w:lvlJc w:val="left"/>
      <w:pPr>
        <w:tabs>
          <w:tab w:val="num" w:pos="2460"/>
        </w:tabs>
        <w:ind w:left="2460" w:hanging="360"/>
      </w:pPr>
      <w:rPr>
        <w:rFonts w:ascii="Symbol" w:hAnsi="Symbol" w:hint="default"/>
      </w:rPr>
    </w:lvl>
    <w:lvl w:ilvl="8" w:tplc="13726F66">
      <w:start w:val="1"/>
      <w:numFmt w:val="bullet"/>
      <w:lvlText w:val=""/>
      <w:lvlJc w:val="left"/>
      <w:pPr>
        <w:tabs>
          <w:tab w:val="num" w:pos="2820"/>
        </w:tabs>
        <w:ind w:left="2820" w:hanging="360"/>
      </w:pPr>
      <w:rPr>
        <w:rFonts w:ascii="Symbol" w:hAnsi="Symbol" w:hint="default"/>
      </w:rPr>
    </w:lvl>
  </w:abstractNum>
  <w:abstractNum w:abstractNumId="34">
    <w:nsid w:val="342C3D43"/>
    <w:multiLevelType w:val="hybridMultilevel"/>
    <w:tmpl w:val="D18447FC"/>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35">
    <w:nsid w:val="37254FF9"/>
    <w:multiLevelType w:val="hybridMultilevel"/>
    <w:tmpl w:val="0419001D"/>
    <w:styleLink w:val="11"/>
    <w:lvl w:ilvl="0" w:tplc="A7120F10">
      <w:start w:val="1"/>
      <w:numFmt w:val="decimal"/>
      <w:pStyle w:val="11"/>
      <w:lvlText w:val="%1)"/>
      <w:lvlJc w:val="left"/>
      <w:pPr>
        <w:tabs>
          <w:tab w:val="num" w:pos="360"/>
        </w:tabs>
        <w:ind w:left="360" w:hanging="360"/>
      </w:pPr>
    </w:lvl>
    <w:lvl w:ilvl="1" w:tplc="14AA3D76">
      <w:start w:val="1"/>
      <w:numFmt w:val="lowerLetter"/>
      <w:lvlText w:val="%2)"/>
      <w:lvlJc w:val="left"/>
      <w:pPr>
        <w:tabs>
          <w:tab w:val="num" w:pos="720"/>
        </w:tabs>
        <w:ind w:left="720" w:hanging="360"/>
      </w:pPr>
    </w:lvl>
    <w:lvl w:ilvl="2" w:tplc="5AA604B4">
      <w:start w:val="1"/>
      <w:numFmt w:val="lowerRoman"/>
      <w:lvlText w:val="%3)"/>
      <w:lvlJc w:val="left"/>
      <w:pPr>
        <w:tabs>
          <w:tab w:val="num" w:pos="1080"/>
        </w:tabs>
        <w:ind w:left="1080" w:hanging="360"/>
      </w:pPr>
    </w:lvl>
    <w:lvl w:ilvl="3" w:tplc="DC0EA368">
      <w:start w:val="1"/>
      <w:numFmt w:val="decimal"/>
      <w:lvlText w:val="(%4)"/>
      <w:lvlJc w:val="left"/>
      <w:pPr>
        <w:tabs>
          <w:tab w:val="num" w:pos="1440"/>
        </w:tabs>
        <w:ind w:left="1440" w:hanging="360"/>
      </w:pPr>
    </w:lvl>
    <w:lvl w:ilvl="4" w:tplc="4ACA7514">
      <w:start w:val="1"/>
      <w:numFmt w:val="lowerLetter"/>
      <w:lvlText w:val="(%5)"/>
      <w:lvlJc w:val="left"/>
      <w:pPr>
        <w:tabs>
          <w:tab w:val="num" w:pos="1800"/>
        </w:tabs>
        <w:ind w:left="1800" w:hanging="360"/>
      </w:pPr>
    </w:lvl>
    <w:lvl w:ilvl="5" w:tplc="17E2ABAC">
      <w:start w:val="1"/>
      <w:numFmt w:val="lowerRoman"/>
      <w:lvlText w:val="(%6)"/>
      <w:lvlJc w:val="left"/>
      <w:pPr>
        <w:tabs>
          <w:tab w:val="num" w:pos="2160"/>
        </w:tabs>
        <w:ind w:left="2160" w:hanging="360"/>
      </w:pPr>
    </w:lvl>
    <w:lvl w:ilvl="6" w:tplc="85601C2C">
      <w:start w:val="1"/>
      <w:numFmt w:val="decimal"/>
      <w:lvlText w:val="%7."/>
      <w:lvlJc w:val="left"/>
      <w:pPr>
        <w:tabs>
          <w:tab w:val="num" w:pos="2520"/>
        </w:tabs>
        <w:ind w:left="2520" w:hanging="360"/>
      </w:pPr>
    </w:lvl>
    <w:lvl w:ilvl="7" w:tplc="22D47F6A">
      <w:start w:val="1"/>
      <w:numFmt w:val="lowerLetter"/>
      <w:lvlText w:val="%8."/>
      <w:lvlJc w:val="left"/>
      <w:pPr>
        <w:tabs>
          <w:tab w:val="num" w:pos="2880"/>
        </w:tabs>
        <w:ind w:left="2880" w:hanging="360"/>
      </w:pPr>
    </w:lvl>
    <w:lvl w:ilvl="8" w:tplc="8FAA073A">
      <w:start w:val="1"/>
      <w:numFmt w:val="lowerRoman"/>
      <w:lvlText w:val="%9."/>
      <w:lvlJc w:val="left"/>
      <w:pPr>
        <w:tabs>
          <w:tab w:val="num" w:pos="3240"/>
        </w:tabs>
        <w:ind w:left="3240" w:hanging="360"/>
      </w:pPr>
    </w:lvl>
  </w:abstractNum>
  <w:abstractNum w:abstractNumId="36">
    <w:nsid w:val="389D2B36"/>
    <w:multiLevelType w:val="hybridMultilevel"/>
    <w:tmpl w:val="02246770"/>
    <w:styleLink w:val="21"/>
    <w:lvl w:ilvl="0" w:tplc="C9987024">
      <w:start w:val="1"/>
      <w:numFmt w:val="decimal"/>
      <w:pStyle w:val="21"/>
      <w:lvlText w:val="%1."/>
      <w:lvlJc w:val="left"/>
      <w:pPr>
        <w:ind w:left="360" w:hanging="360"/>
      </w:pPr>
    </w:lvl>
    <w:lvl w:ilvl="1" w:tplc="9C3E85A6">
      <w:start w:val="1"/>
      <w:numFmt w:val="lowerLetter"/>
      <w:lvlText w:val="%2."/>
      <w:lvlJc w:val="left"/>
      <w:pPr>
        <w:ind w:left="1080" w:hanging="360"/>
      </w:pPr>
    </w:lvl>
    <w:lvl w:ilvl="2" w:tplc="A560C3AC">
      <w:start w:val="1"/>
      <w:numFmt w:val="lowerRoman"/>
      <w:lvlText w:val="%3."/>
      <w:lvlJc w:val="right"/>
      <w:pPr>
        <w:ind w:left="1800" w:hanging="180"/>
      </w:pPr>
    </w:lvl>
    <w:lvl w:ilvl="3" w:tplc="4DF4DD40">
      <w:start w:val="1"/>
      <w:numFmt w:val="decimal"/>
      <w:lvlText w:val="%4."/>
      <w:lvlJc w:val="left"/>
      <w:pPr>
        <w:ind w:left="2520" w:hanging="360"/>
      </w:pPr>
    </w:lvl>
    <w:lvl w:ilvl="4" w:tplc="7ACC6860">
      <w:start w:val="1"/>
      <w:numFmt w:val="lowerLetter"/>
      <w:lvlText w:val="%5."/>
      <w:lvlJc w:val="left"/>
      <w:pPr>
        <w:ind w:left="3240" w:hanging="360"/>
      </w:pPr>
    </w:lvl>
    <w:lvl w:ilvl="5" w:tplc="B5F2B728">
      <w:start w:val="1"/>
      <w:numFmt w:val="lowerRoman"/>
      <w:lvlText w:val="%6."/>
      <w:lvlJc w:val="right"/>
      <w:pPr>
        <w:ind w:left="3960" w:hanging="180"/>
      </w:pPr>
    </w:lvl>
    <w:lvl w:ilvl="6" w:tplc="FDE49976">
      <w:start w:val="1"/>
      <w:numFmt w:val="decimal"/>
      <w:lvlText w:val="%7."/>
      <w:lvlJc w:val="left"/>
      <w:pPr>
        <w:ind w:left="4680" w:hanging="360"/>
      </w:pPr>
    </w:lvl>
    <w:lvl w:ilvl="7" w:tplc="E5A47240">
      <w:start w:val="1"/>
      <w:numFmt w:val="lowerLetter"/>
      <w:lvlText w:val="%8."/>
      <w:lvlJc w:val="left"/>
      <w:pPr>
        <w:ind w:left="5400" w:hanging="360"/>
      </w:pPr>
    </w:lvl>
    <w:lvl w:ilvl="8" w:tplc="715092BA">
      <w:start w:val="1"/>
      <w:numFmt w:val="lowerRoman"/>
      <w:lvlText w:val="%9."/>
      <w:lvlJc w:val="right"/>
      <w:pPr>
        <w:ind w:left="6120" w:hanging="180"/>
      </w:pPr>
    </w:lvl>
  </w:abstractNum>
  <w:abstractNum w:abstractNumId="37">
    <w:nsid w:val="39A65303"/>
    <w:multiLevelType w:val="hybridMultilevel"/>
    <w:tmpl w:val="C7744BAE"/>
    <w:styleLink w:val="22"/>
    <w:lvl w:ilvl="0" w:tplc="D8584442">
      <w:start w:val="5"/>
      <w:numFmt w:val="decimal"/>
      <w:pStyle w:val="22"/>
      <w:lvlText w:val="Стр. %1"/>
      <w:lvlJc w:val="left"/>
      <w:pPr>
        <w:ind w:left="360" w:hanging="360"/>
      </w:pPr>
      <w:rPr>
        <w:rFonts w:hint="default"/>
      </w:rPr>
    </w:lvl>
    <w:lvl w:ilvl="1" w:tplc="185834F8">
      <w:start w:val="1"/>
      <w:numFmt w:val="lowerLetter"/>
      <w:lvlText w:val="%2)"/>
      <w:lvlJc w:val="left"/>
      <w:pPr>
        <w:ind w:left="720" w:hanging="360"/>
      </w:pPr>
      <w:rPr>
        <w:rFonts w:hint="default"/>
      </w:rPr>
    </w:lvl>
    <w:lvl w:ilvl="2" w:tplc="5A26019A">
      <w:start w:val="1"/>
      <w:numFmt w:val="lowerRoman"/>
      <w:lvlText w:val="%3)"/>
      <w:lvlJc w:val="left"/>
      <w:pPr>
        <w:ind w:left="1080" w:hanging="360"/>
      </w:pPr>
      <w:rPr>
        <w:rFonts w:hint="default"/>
      </w:rPr>
    </w:lvl>
    <w:lvl w:ilvl="3" w:tplc="CC1E4574">
      <w:start w:val="1"/>
      <w:numFmt w:val="decimal"/>
      <w:lvlText w:val="(%4)"/>
      <w:lvlJc w:val="left"/>
      <w:pPr>
        <w:ind w:left="1440" w:hanging="360"/>
      </w:pPr>
      <w:rPr>
        <w:rFonts w:hint="default"/>
      </w:rPr>
    </w:lvl>
    <w:lvl w:ilvl="4" w:tplc="011CF4D0">
      <w:start w:val="1"/>
      <w:numFmt w:val="lowerLetter"/>
      <w:lvlText w:val="(%5)"/>
      <w:lvlJc w:val="left"/>
      <w:pPr>
        <w:ind w:left="1800" w:hanging="360"/>
      </w:pPr>
      <w:rPr>
        <w:rFonts w:hint="default"/>
      </w:rPr>
    </w:lvl>
    <w:lvl w:ilvl="5" w:tplc="9758ACCA">
      <w:start w:val="1"/>
      <w:numFmt w:val="lowerRoman"/>
      <w:lvlText w:val="(%6)"/>
      <w:lvlJc w:val="left"/>
      <w:pPr>
        <w:ind w:left="2160" w:hanging="360"/>
      </w:pPr>
      <w:rPr>
        <w:rFonts w:hint="default"/>
      </w:rPr>
    </w:lvl>
    <w:lvl w:ilvl="6" w:tplc="42485300">
      <w:start w:val="1"/>
      <w:numFmt w:val="decimal"/>
      <w:lvlText w:val="%7."/>
      <w:lvlJc w:val="left"/>
      <w:pPr>
        <w:ind w:left="2520" w:hanging="360"/>
      </w:pPr>
      <w:rPr>
        <w:rFonts w:hint="default"/>
      </w:rPr>
    </w:lvl>
    <w:lvl w:ilvl="7" w:tplc="9B6CE4AA">
      <w:start w:val="1"/>
      <w:numFmt w:val="lowerLetter"/>
      <w:lvlText w:val="%8."/>
      <w:lvlJc w:val="left"/>
      <w:pPr>
        <w:ind w:left="2880" w:hanging="360"/>
      </w:pPr>
      <w:rPr>
        <w:rFonts w:hint="default"/>
      </w:rPr>
    </w:lvl>
    <w:lvl w:ilvl="8" w:tplc="148C7CB4">
      <w:start w:val="1"/>
      <w:numFmt w:val="lowerRoman"/>
      <w:lvlText w:val="%9."/>
      <w:lvlJc w:val="left"/>
      <w:pPr>
        <w:ind w:left="3240" w:hanging="360"/>
      </w:pPr>
      <w:rPr>
        <w:rFonts w:hint="default"/>
      </w:rPr>
    </w:lvl>
  </w:abstractNum>
  <w:abstractNum w:abstractNumId="38">
    <w:nsid w:val="3FF26E3D"/>
    <w:multiLevelType w:val="hybridMultilevel"/>
    <w:tmpl w:val="BE2ACE2C"/>
    <w:lvl w:ilvl="0" w:tplc="E37A434E">
      <w:start w:val="1"/>
      <w:numFmt w:val="bullet"/>
      <w:pStyle w:val="EBListmark4"/>
      <w:lvlText w:val="–"/>
      <w:lvlJc w:val="left"/>
      <w:pPr>
        <w:ind w:left="2061" w:hanging="360"/>
      </w:pPr>
      <w:rPr>
        <w:rFonts w:ascii="Verdana" w:hAnsi="Verdana" w:hint="default"/>
        <w:b w:val="0"/>
        <w:i w:val="0"/>
        <w:caps w:val="0"/>
        <w:smallCaps w:val="0"/>
        <w:strike w:val="0"/>
        <w:vanish w:val="0"/>
        <w:color w:val="auto"/>
        <w:spacing w:val="0"/>
        <w:position w:val="0"/>
        <w:sz w:val="22"/>
        <w:u w:val="none"/>
        <w:vertAlign w:val="baseline"/>
      </w:rPr>
    </w:lvl>
    <w:lvl w:ilvl="1" w:tplc="8AE63CD8">
      <w:start w:val="1"/>
      <w:numFmt w:val="bullet"/>
      <w:lvlText w:val="o"/>
      <w:lvlJc w:val="left"/>
      <w:pPr>
        <w:ind w:left="2858" w:hanging="360"/>
      </w:pPr>
      <w:rPr>
        <w:rFonts w:ascii="Courier New" w:hAnsi="Courier New" w:hint="default"/>
      </w:rPr>
    </w:lvl>
    <w:lvl w:ilvl="2" w:tplc="8042C18A">
      <w:start w:val="1"/>
      <w:numFmt w:val="bullet"/>
      <w:lvlText w:val=""/>
      <w:lvlJc w:val="left"/>
      <w:pPr>
        <w:ind w:left="3578" w:hanging="360"/>
      </w:pPr>
      <w:rPr>
        <w:rFonts w:ascii="Wingdings" w:hAnsi="Wingdings" w:hint="default"/>
      </w:rPr>
    </w:lvl>
    <w:lvl w:ilvl="3" w:tplc="67E2D970">
      <w:start w:val="1"/>
      <w:numFmt w:val="bullet"/>
      <w:lvlText w:val=""/>
      <w:lvlJc w:val="left"/>
      <w:pPr>
        <w:ind w:left="4298" w:hanging="360"/>
      </w:pPr>
      <w:rPr>
        <w:rFonts w:ascii="Symbol" w:hAnsi="Symbol" w:hint="default"/>
      </w:rPr>
    </w:lvl>
    <w:lvl w:ilvl="4" w:tplc="588A2962">
      <w:start w:val="1"/>
      <w:numFmt w:val="bullet"/>
      <w:lvlText w:val="o"/>
      <w:lvlJc w:val="left"/>
      <w:pPr>
        <w:ind w:left="5018" w:hanging="360"/>
      </w:pPr>
      <w:rPr>
        <w:rFonts w:ascii="Courier New" w:hAnsi="Courier New" w:hint="default"/>
      </w:rPr>
    </w:lvl>
    <w:lvl w:ilvl="5" w:tplc="F2380C3E">
      <w:start w:val="1"/>
      <w:numFmt w:val="bullet"/>
      <w:lvlText w:val=""/>
      <w:lvlJc w:val="left"/>
      <w:pPr>
        <w:ind w:left="5738" w:hanging="360"/>
      </w:pPr>
      <w:rPr>
        <w:rFonts w:ascii="Wingdings" w:hAnsi="Wingdings" w:hint="default"/>
      </w:rPr>
    </w:lvl>
    <w:lvl w:ilvl="6" w:tplc="F75E8E56">
      <w:start w:val="1"/>
      <w:numFmt w:val="bullet"/>
      <w:lvlText w:val=""/>
      <w:lvlJc w:val="left"/>
      <w:pPr>
        <w:ind w:left="6458" w:hanging="360"/>
      </w:pPr>
      <w:rPr>
        <w:rFonts w:ascii="Symbol" w:hAnsi="Symbol" w:hint="default"/>
      </w:rPr>
    </w:lvl>
    <w:lvl w:ilvl="7" w:tplc="FB70BB10">
      <w:start w:val="1"/>
      <w:numFmt w:val="bullet"/>
      <w:lvlText w:val="o"/>
      <w:lvlJc w:val="left"/>
      <w:pPr>
        <w:ind w:left="7178" w:hanging="360"/>
      </w:pPr>
      <w:rPr>
        <w:rFonts w:ascii="Courier New" w:hAnsi="Courier New" w:hint="default"/>
      </w:rPr>
    </w:lvl>
    <w:lvl w:ilvl="8" w:tplc="EA123190">
      <w:start w:val="1"/>
      <w:numFmt w:val="bullet"/>
      <w:lvlText w:val=""/>
      <w:lvlJc w:val="left"/>
      <w:pPr>
        <w:ind w:left="7898" w:hanging="360"/>
      </w:pPr>
      <w:rPr>
        <w:rFonts w:ascii="Wingdings" w:hAnsi="Wingdings" w:hint="default"/>
      </w:rPr>
    </w:lvl>
  </w:abstractNum>
  <w:abstractNum w:abstractNumId="39">
    <w:nsid w:val="40A24DD3"/>
    <w:multiLevelType w:val="hybridMultilevel"/>
    <w:tmpl w:val="A81A850E"/>
    <w:lvl w:ilvl="0" w:tplc="1122C260">
      <w:start w:val="1"/>
      <w:numFmt w:val="bullet"/>
      <w:pStyle w:val="GOSTTableListMark"/>
      <w:lvlText w:val=""/>
      <w:lvlJc w:val="left"/>
      <w:pPr>
        <w:tabs>
          <w:tab w:val="num" w:pos="340"/>
        </w:tabs>
        <w:ind w:left="340" w:hanging="227"/>
      </w:pPr>
      <w:rPr>
        <w:rFonts w:ascii="Symbol" w:hAnsi="Symbol" w:hint="default"/>
      </w:rPr>
    </w:lvl>
    <w:lvl w:ilvl="1" w:tplc="5A2CDA48">
      <w:start w:val="1"/>
      <w:numFmt w:val="lowerLetter"/>
      <w:lvlText w:val="%2."/>
      <w:lvlJc w:val="left"/>
      <w:pPr>
        <w:tabs>
          <w:tab w:val="num" w:pos="1440"/>
        </w:tabs>
        <w:ind w:left="1440" w:hanging="360"/>
      </w:pPr>
    </w:lvl>
    <w:lvl w:ilvl="2" w:tplc="7C2C1A14">
      <w:start w:val="1"/>
      <w:numFmt w:val="lowerRoman"/>
      <w:lvlText w:val="%3."/>
      <w:lvlJc w:val="right"/>
      <w:pPr>
        <w:tabs>
          <w:tab w:val="num" w:pos="2160"/>
        </w:tabs>
        <w:ind w:left="2160" w:hanging="180"/>
      </w:pPr>
    </w:lvl>
    <w:lvl w:ilvl="3" w:tplc="D9C8450C">
      <w:start w:val="1"/>
      <w:numFmt w:val="decimal"/>
      <w:lvlText w:val="%4."/>
      <w:lvlJc w:val="left"/>
      <w:pPr>
        <w:tabs>
          <w:tab w:val="num" w:pos="2880"/>
        </w:tabs>
        <w:ind w:left="2880" w:hanging="360"/>
      </w:pPr>
    </w:lvl>
    <w:lvl w:ilvl="4" w:tplc="5A247D88">
      <w:start w:val="1"/>
      <w:numFmt w:val="lowerLetter"/>
      <w:lvlText w:val="%5."/>
      <w:lvlJc w:val="left"/>
      <w:pPr>
        <w:tabs>
          <w:tab w:val="num" w:pos="3600"/>
        </w:tabs>
        <w:ind w:left="3600" w:hanging="360"/>
      </w:pPr>
    </w:lvl>
    <w:lvl w:ilvl="5" w:tplc="35DCC39C">
      <w:start w:val="1"/>
      <w:numFmt w:val="lowerRoman"/>
      <w:lvlText w:val="%6."/>
      <w:lvlJc w:val="right"/>
      <w:pPr>
        <w:tabs>
          <w:tab w:val="num" w:pos="4320"/>
        </w:tabs>
        <w:ind w:left="4320" w:hanging="180"/>
      </w:pPr>
    </w:lvl>
    <w:lvl w:ilvl="6" w:tplc="B1E415D0">
      <w:start w:val="1"/>
      <w:numFmt w:val="decimal"/>
      <w:lvlText w:val="%7."/>
      <w:lvlJc w:val="left"/>
      <w:pPr>
        <w:tabs>
          <w:tab w:val="num" w:pos="5040"/>
        </w:tabs>
        <w:ind w:left="5040" w:hanging="360"/>
      </w:pPr>
    </w:lvl>
    <w:lvl w:ilvl="7" w:tplc="54F6C3B6">
      <w:start w:val="1"/>
      <w:numFmt w:val="lowerLetter"/>
      <w:lvlText w:val="%8."/>
      <w:lvlJc w:val="left"/>
      <w:pPr>
        <w:tabs>
          <w:tab w:val="num" w:pos="5760"/>
        </w:tabs>
        <w:ind w:left="5760" w:hanging="360"/>
      </w:pPr>
    </w:lvl>
    <w:lvl w:ilvl="8" w:tplc="C4FA2376">
      <w:start w:val="1"/>
      <w:numFmt w:val="lowerRoman"/>
      <w:lvlText w:val="%9."/>
      <w:lvlJc w:val="right"/>
      <w:pPr>
        <w:tabs>
          <w:tab w:val="num" w:pos="6480"/>
        </w:tabs>
        <w:ind w:left="6480" w:hanging="180"/>
      </w:pPr>
    </w:lvl>
  </w:abstractNum>
  <w:abstractNum w:abstractNumId="40">
    <w:nsid w:val="41663194"/>
    <w:multiLevelType w:val="hybridMultilevel"/>
    <w:tmpl w:val="62A0F092"/>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1">
    <w:nsid w:val="47F124FC"/>
    <w:multiLevelType w:val="hybridMultilevel"/>
    <w:tmpl w:val="2E84D91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2">
    <w:nsid w:val="47FE1588"/>
    <w:multiLevelType w:val="hybridMultilevel"/>
    <w:tmpl w:val="56962930"/>
    <w:lvl w:ilvl="0" w:tplc="5B7298DA">
      <w:start w:val="1"/>
      <w:numFmt w:val="bullet"/>
      <w:pStyle w:val="otrtablemark"/>
      <w:lvlText w:val=""/>
      <w:lvlJc w:val="left"/>
      <w:pPr>
        <w:tabs>
          <w:tab w:val="num" w:pos="340"/>
        </w:tabs>
        <w:ind w:left="340" w:hanging="283"/>
      </w:pPr>
      <w:rPr>
        <w:rFonts w:ascii="Wingdings" w:hAnsi="Wingdings" w:hint="default"/>
        <w:color w:val="auto"/>
      </w:rPr>
    </w:lvl>
    <w:lvl w:ilvl="1" w:tplc="707A8954">
      <w:start w:val="1"/>
      <w:numFmt w:val="bullet"/>
      <w:lvlText w:val="o"/>
      <w:lvlJc w:val="left"/>
      <w:pPr>
        <w:tabs>
          <w:tab w:val="num" w:pos="1440"/>
        </w:tabs>
        <w:ind w:left="1440" w:hanging="360"/>
      </w:pPr>
      <w:rPr>
        <w:rFonts w:ascii="Courier New" w:hAnsi="Courier New" w:cs="Courier New" w:hint="default"/>
      </w:rPr>
    </w:lvl>
    <w:lvl w:ilvl="2" w:tplc="E3049AF4">
      <w:start w:val="1"/>
      <w:numFmt w:val="bullet"/>
      <w:lvlText w:val=""/>
      <w:lvlJc w:val="left"/>
      <w:pPr>
        <w:tabs>
          <w:tab w:val="num" w:pos="2160"/>
        </w:tabs>
        <w:ind w:left="2160" w:hanging="360"/>
      </w:pPr>
      <w:rPr>
        <w:rFonts w:ascii="Wingdings" w:hAnsi="Wingdings" w:hint="default"/>
      </w:rPr>
    </w:lvl>
    <w:lvl w:ilvl="3" w:tplc="1458C6D8">
      <w:start w:val="1"/>
      <w:numFmt w:val="bullet"/>
      <w:lvlText w:val=""/>
      <w:lvlJc w:val="left"/>
      <w:pPr>
        <w:tabs>
          <w:tab w:val="num" w:pos="2880"/>
        </w:tabs>
        <w:ind w:left="2880" w:hanging="360"/>
      </w:pPr>
      <w:rPr>
        <w:rFonts w:ascii="Symbol" w:hAnsi="Symbol" w:hint="default"/>
      </w:rPr>
    </w:lvl>
    <w:lvl w:ilvl="4" w:tplc="C92E7106">
      <w:start w:val="1"/>
      <w:numFmt w:val="bullet"/>
      <w:lvlText w:val="o"/>
      <w:lvlJc w:val="left"/>
      <w:pPr>
        <w:tabs>
          <w:tab w:val="num" w:pos="3600"/>
        </w:tabs>
        <w:ind w:left="3600" w:hanging="360"/>
      </w:pPr>
      <w:rPr>
        <w:rFonts w:ascii="Courier New" w:hAnsi="Courier New" w:cs="Courier New" w:hint="default"/>
      </w:rPr>
    </w:lvl>
    <w:lvl w:ilvl="5" w:tplc="886C36EA">
      <w:start w:val="1"/>
      <w:numFmt w:val="bullet"/>
      <w:lvlText w:val=""/>
      <w:lvlJc w:val="left"/>
      <w:pPr>
        <w:tabs>
          <w:tab w:val="num" w:pos="4320"/>
        </w:tabs>
        <w:ind w:left="4320" w:hanging="360"/>
      </w:pPr>
      <w:rPr>
        <w:rFonts w:ascii="Wingdings" w:hAnsi="Wingdings" w:hint="default"/>
      </w:rPr>
    </w:lvl>
    <w:lvl w:ilvl="6" w:tplc="23C6BDA8">
      <w:start w:val="1"/>
      <w:numFmt w:val="bullet"/>
      <w:lvlText w:val=""/>
      <w:lvlJc w:val="left"/>
      <w:pPr>
        <w:tabs>
          <w:tab w:val="num" w:pos="5040"/>
        </w:tabs>
        <w:ind w:left="5040" w:hanging="360"/>
      </w:pPr>
      <w:rPr>
        <w:rFonts w:ascii="Symbol" w:hAnsi="Symbol" w:hint="default"/>
      </w:rPr>
    </w:lvl>
    <w:lvl w:ilvl="7" w:tplc="5F06BE82">
      <w:start w:val="1"/>
      <w:numFmt w:val="bullet"/>
      <w:lvlText w:val="o"/>
      <w:lvlJc w:val="left"/>
      <w:pPr>
        <w:tabs>
          <w:tab w:val="num" w:pos="5760"/>
        </w:tabs>
        <w:ind w:left="5760" w:hanging="360"/>
      </w:pPr>
      <w:rPr>
        <w:rFonts w:ascii="Courier New" w:hAnsi="Courier New" w:cs="Courier New" w:hint="default"/>
      </w:rPr>
    </w:lvl>
    <w:lvl w:ilvl="8" w:tplc="1EE6AEDC">
      <w:start w:val="1"/>
      <w:numFmt w:val="bullet"/>
      <w:lvlText w:val=""/>
      <w:lvlJc w:val="left"/>
      <w:pPr>
        <w:tabs>
          <w:tab w:val="num" w:pos="6480"/>
        </w:tabs>
        <w:ind w:left="6480" w:hanging="360"/>
      </w:pPr>
      <w:rPr>
        <w:rFonts w:ascii="Wingdings" w:hAnsi="Wingdings" w:hint="default"/>
      </w:rPr>
    </w:lvl>
  </w:abstractNum>
  <w:abstractNum w:abstractNumId="43">
    <w:nsid w:val="497D0FFA"/>
    <w:multiLevelType w:val="hybridMultilevel"/>
    <w:tmpl w:val="2AECEF90"/>
    <w:lvl w:ilvl="0" w:tplc="F25429B2">
      <w:start w:val="1"/>
      <w:numFmt w:val="bullet"/>
      <w:pStyle w:val="a2"/>
      <w:lvlText w:val=""/>
      <w:lvlJc w:val="left"/>
      <w:pPr>
        <w:tabs>
          <w:tab w:val="num" w:pos="992"/>
        </w:tabs>
        <w:ind w:left="0" w:firstLine="709"/>
      </w:pPr>
      <w:rPr>
        <w:rFonts w:ascii="Symbol" w:hAnsi="Symbol" w:cs="Times New Roman" w:hint="default"/>
        <w:color w:val="auto"/>
      </w:rPr>
    </w:lvl>
    <w:lvl w:ilvl="1" w:tplc="DF485D40">
      <w:start w:val="1"/>
      <w:numFmt w:val="bullet"/>
      <w:lvlText w:val=""/>
      <w:lvlJc w:val="left"/>
      <w:pPr>
        <w:tabs>
          <w:tab w:val="num" w:pos="992"/>
        </w:tabs>
        <w:ind w:left="1276" w:hanging="284"/>
      </w:pPr>
      <w:rPr>
        <w:rFonts w:ascii="Wingdings" w:hAnsi="Wingdings" w:cs="Times New Roman" w:hint="default"/>
        <w:sz w:val="16"/>
        <w:szCs w:val="16"/>
      </w:rPr>
    </w:lvl>
    <w:lvl w:ilvl="2" w:tplc="D6FAE168">
      <w:start w:val="1"/>
      <w:numFmt w:val="bullet"/>
      <w:lvlText w:val="–"/>
      <w:lvlJc w:val="left"/>
      <w:pPr>
        <w:tabs>
          <w:tab w:val="num" w:pos="1276"/>
        </w:tabs>
        <w:ind w:left="1758" w:hanging="340"/>
      </w:pPr>
      <w:rPr>
        <w:rFonts w:ascii="Verdana" w:hAnsi="Verdana" w:cs="Times New Roman" w:hint="default"/>
        <w:b/>
        <w:i w:val="0"/>
        <w:sz w:val="24"/>
        <w:szCs w:val="20"/>
      </w:rPr>
    </w:lvl>
    <w:lvl w:ilvl="3" w:tplc="FD0AF94A">
      <w:start w:val="1"/>
      <w:numFmt w:val="bullet"/>
      <w:lvlText w:val=""/>
      <w:lvlJc w:val="left"/>
      <w:pPr>
        <w:tabs>
          <w:tab w:val="num" w:pos="1440"/>
        </w:tabs>
        <w:ind w:left="1440" w:hanging="360"/>
      </w:pPr>
      <w:rPr>
        <w:rFonts w:ascii="Symbol" w:hAnsi="Symbol" w:hint="default"/>
      </w:rPr>
    </w:lvl>
    <w:lvl w:ilvl="4" w:tplc="0CFC9BC8">
      <w:start w:val="1"/>
      <w:numFmt w:val="bullet"/>
      <w:lvlText w:val=""/>
      <w:lvlJc w:val="left"/>
      <w:pPr>
        <w:tabs>
          <w:tab w:val="num" w:pos="1800"/>
        </w:tabs>
        <w:ind w:left="1800" w:hanging="360"/>
      </w:pPr>
      <w:rPr>
        <w:rFonts w:ascii="Symbol" w:hAnsi="Symbol" w:hint="default"/>
      </w:rPr>
    </w:lvl>
    <w:lvl w:ilvl="5" w:tplc="C8F63AE6">
      <w:start w:val="1"/>
      <w:numFmt w:val="bullet"/>
      <w:lvlText w:val=""/>
      <w:lvlJc w:val="left"/>
      <w:pPr>
        <w:tabs>
          <w:tab w:val="num" w:pos="2160"/>
        </w:tabs>
        <w:ind w:left="2160" w:hanging="360"/>
      </w:pPr>
      <w:rPr>
        <w:rFonts w:ascii="Wingdings" w:hAnsi="Wingdings" w:hint="default"/>
      </w:rPr>
    </w:lvl>
    <w:lvl w:ilvl="6" w:tplc="07CC558A">
      <w:start w:val="1"/>
      <w:numFmt w:val="bullet"/>
      <w:lvlText w:val=""/>
      <w:lvlJc w:val="left"/>
      <w:pPr>
        <w:tabs>
          <w:tab w:val="num" w:pos="2520"/>
        </w:tabs>
        <w:ind w:left="2520" w:hanging="360"/>
      </w:pPr>
      <w:rPr>
        <w:rFonts w:ascii="Wingdings" w:hAnsi="Wingdings" w:hint="default"/>
      </w:rPr>
    </w:lvl>
    <w:lvl w:ilvl="7" w:tplc="1936A600">
      <w:start w:val="1"/>
      <w:numFmt w:val="bullet"/>
      <w:lvlText w:val=""/>
      <w:lvlJc w:val="left"/>
      <w:pPr>
        <w:tabs>
          <w:tab w:val="num" w:pos="2880"/>
        </w:tabs>
        <w:ind w:left="2880" w:hanging="360"/>
      </w:pPr>
      <w:rPr>
        <w:rFonts w:ascii="Symbol" w:hAnsi="Symbol" w:hint="default"/>
      </w:rPr>
    </w:lvl>
    <w:lvl w:ilvl="8" w:tplc="F738A246">
      <w:start w:val="1"/>
      <w:numFmt w:val="bullet"/>
      <w:lvlText w:val=""/>
      <w:lvlJc w:val="left"/>
      <w:pPr>
        <w:tabs>
          <w:tab w:val="num" w:pos="3240"/>
        </w:tabs>
        <w:ind w:left="3240" w:hanging="360"/>
      </w:pPr>
      <w:rPr>
        <w:rFonts w:ascii="Symbol" w:hAnsi="Symbol" w:hint="default"/>
      </w:rPr>
    </w:lvl>
  </w:abstractNum>
  <w:abstractNum w:abstractNumId="44">
    <w:nsid w:val="4AC34E2C"/>
    <w:multiLevelType w:val="hybridMultilevel"/>
    <w:tmpl w:val="0419001D"/>
    <w:styleLink w:val="31"/>
    <w:lvl w:ilvl="0" w:tplc="534C15C2">
      <w:start w:val="5"/>
      <w:numFmt w:val="decimal"/>
      <w:pStyle w:val="31"/>
      <w:lvlText w:val="%1)"/>
      <w:lvlJc w:val="left"/>
      <w:pPr>
        <w:ind w:left="360" w:hanging="360"/>
      </w:pPr>
    </w:lvl>
    <w:lvl w:ilvl="1" w:tplc="22545892">
      <w:start w:val="1"/>
      <w:numFmt w:val="lowerLetter"/>
      <w:lvlText w:val="%2)"/>
      <w:lvlJc w:val="left"/>
      <w:pPr>
        <w:ind w:left="720" w:hanging="360"/>
      </w:pPr>
    </w:lvl>
    <w:lvl w:ilvl="2" w:tplc="5AA28736">
      <w:start w:val="1"/>
      <w:numFmt w:val="lowerRoman"/>
      <w:lvlText w:val="%3)"/>
      <w:lvlJc w:val="left"/>
      <w:pPr>
        <w:ind w:left="1080" w:hanging="360"/>
      </w:pPr>
    </w:lvl>
    <w:lvl w:ilvl="3" w:tplc="B584086A">
      <w:start w:val="1"/>
      <w:numFmt w:val="decimal"/>
      <w:lvlText w:val="(%4)"/>
      <w:lvlJc w:val="left"/>
      <w:pPr>
        <w:ind w:left="1440" w:hanging="360"/>
      </w:pPr>
    </w:lvl>
    <w:lvl w:ilvl="4" w:tplc="111E26B2">
      <w:start w:val="1"/>
      <w:numFmt w:val="lowerLetter"/>
      <w:lvlText w:val="(%5)"/>
      <w:lvlJc w:val="left"/>
      <w:pPr>
        <w:ind w:left="1800" w:hanging="360"/>
      </w:pPr>
    </w:lvl>
    <w:lvl w:ilvl="5" w:tplc="D08C44FE">
      <w:start w:val="1"/>
      <w:numFmt w:val="lowerRoman"/>
      <w:lvlText w:val="(%6)"/>
      <w:lvlJc w:val="left"/>
      <w:pPr>
        <w:ind w:left="2160" w:hanging="360"/>
      </w:pPr>
    </w:lvl>
    <w:lvl w:ilvl="6" w:tplc="1A801574">
      <w:start w:val="1"/>
      <w:numFmt w:val="decimal"/>
      <w:lvlText w:val="%7."/>
      <w:lvlJc w:val="left"/>
      <w:pPr>
        <w:ind w:left="2520" w:hanging="360"/>
      </w:pPr>
    </w:lvl>
    <w:lvl w:ilvl="7" w:tplc="752C7F98">
      <w:start w:val="1"/>
      <w:numFmt w:val="lowerLetter"/>
      <w:lvlText w:val="%8."/>
      <w:lvlJc w:val="left"/>
      <w:pPr>
        <w:ind w:left="2880" w:hanging="360"/>
      </w:pPr>
    </w:lvl>
    <w:lvl w:ilvl="8" w:tplc="6FD6DD84">
      <w:start w:val="1"/>
      <w:numFmt w:val="lowerRoman"/>
      <w:lvlText w:val="%9."/>
      <w:lvlJc w:val="left"/>
      <w:pPr>
        <w:ind w:left="3240" w:hanging="360"/>
      </w:pPr>
    </w:lvl>
  </w:abstractNum>
  <w:abstractNum w:abstractNumId="45">
    <w:nsid w:val="4ED22078"/>
    <w:multiLevelType w:val="hybridMultilevel"/>
    <w:tmpl w:val="89F02B8E"/>
    <w:lvl w:ilvl="0" w:tplc="411C3EA4">
      <w:start w:val="1"/>
      <w:numFmt w:val="decimal"/>
      <w:pStyle w:val="51"/>
      <w:lvlText w:val="%1."/>
      <w:lvlJc w:val="left"/>
      <w:pPr>
        <w:tabs>
          <w:tab w:val="num" w:pos="1492"/>
        </w:tabs>
        <w:ind w:left="1492" w:hanging="360"/>
      </w:pPr>
    </w:lvl>
    <w:lvl w:ilvl="1" w:tplc="916ECA78">
      <w:start w:val="1"/>
      <w:numFmt w:val="bullet"/>
      <w:lvlText w:val="o"/>
      <w:lvlJc w:val="left"/>
      <w:pPr>
        <w:ind w:left="1440" w:hanging="360"/>
      </w:pPr>
      <w:rPr>
        <w:rFonts w:ascii="Courier New" w:eastAsia="Courier New" w:hAnsi="Courier New" w:cs="Courier New" w:hint="default"/>
      </w:rPr>
    </w:lvl>
    <w:lvl w:ilvl="2" w:tplc="E7B25338">
      <w:start w:val="1"/>
      <w:numFmt w:val="bullet"/>
      <w:lvlText w:val="§"/>
      <w:lvlJc w:val="left"/>
      <w:pPr>
        <w:ind w:left="2160" w:hanging="360"/>
      </w:pPr>
      <w:rPr>
        <w:rFonts w:ascii="Wingdings" w:eastAsia="Wingdings" w:hAnsi="Wingdings" w:cs="Wingdings" w:hint="default"/>
      </w:rPr>
    </w:lvl>
    <w:lvl w:ilvl="3" w:tplc="DB12DE06">
      <w:start w:val="1"/>
      <w:numFmt w:val="bullet"/>
      <w:lvlText w:val="·"/>
      <w:lvlJc w:val="left"/>
      <w:pPr>
        <w:ind w:left="2880" w:hanging="360"/>
      </w:pPr>
      <w:rPr>
        <w:rFonts w:ascii="Symbol" w:eastAsia="Symbol" w:hAnsi="Symbol" w:cs="Symbol" w:hint="default"/>
      </w:rPr>
    </w:lvl>
    <w:lvl w:ilvl="4" w:tplc="25A0F46A">
      <w:start w:val="1"/>
      <w:numFmt w:val="bullet"/>
      <w:lvlText w:val="o"/>
      <w:lvlJc w:val="left"/>
      <w:pPr>
        <w:ind w:left="3600" w:hanging="360"/>
      </w:pPr>
      <w:rPr>
        <w:rFonts w:ascii="Courier New" w:eastAsia="Courier New" w:hAnsi="Courier New" w:cs="Courier New" w:hint="default"/>
      </w:rPr>
    </w:lvl>
    <w:lvl w:ilvl="5" w:tplc="0832EA14">
      <w:start w:val="1"/>
      <w:numFmt w:val="bullet"/>
      <w:lvlText w:val="§"/>
      <w:lvlJc w:val="left"/>
      <w:pPr>
        <w:ind w:left="4320" w:hanging="360"/>
      </w:pPr>
      <w:rPr>
        <w:rFonts w:ascii="Wingdings" w:eastAsia="Wingdings" w:hAnsi="Wingdings" w:cs="Wingdings" w:hint="default"/>
      </w:rPr>
    </w:lvl>
    <w:lvl w:ilvl="6" w:tplc="82CC4F20">
      <w:start w:val="1"/>
      <w:numFmt w:val="bullet"/>
      <w:lvlText w:val="·"/>
      <w:lvlJc w:val="left"/>
      <w:pPr>
        <w:ind w:left="5040" w:hanging="360"/>
      </w:pPr>
      <w:rPr>
        <w:rFonts w:ascii="Symbol" w:eastAsia="Symbol" w:hAnsi="Symbol" w:cs="Symbol" w:hint="default"/>
      </w:rPr>
    </w:lvl>
    <w:lvl w:ilvl="7" w:tplc="033C91B2">
      <w:start w:val="1"/>
      <w:numFmt w:val="bullet"/>
      <w:lvlText w:val="o"/>
      <w:lvlJc w:val="left"/>
      <w:pPr>
        <w:ind w:left="5760" w:hanging="360"/>
      </w:pPr>
      <w:rPr>
        <w:rFonts w:ascii="Courier New" w:eastAsia="Courier New" w:hAnsi="Courier New" w:cs="Courier New" w:hint="default"/>
      </w:rPr>
    </w:lvl>
    <w:lvl w:ilvl="8" w:tplc="BF3256A8">
      <w:start w:val="1"/>
      <w:numFmt w:val="bullet"/>
      <w:lvlText w:val="§"/>
      <w:lvlJc w:val="left"/>
      <w:pPr>
        <w:ind w:left="6480" w:hanging="360"/>
      </w:pPr>
      <w:rPr>
        <w:rFonts w:ascii="Wingdings" w:eastAsia="Wingdings" w:hAnsi="Wingdings" w:cs="Wingdings" w:hint="default"/>
      </w:rPr>
    </w:lvl>
  </w:abstractNum>
  <w:abstractNum w:abstractNumId="46">
    <w:nsid w:val="4FDC01A2"/>
    <w:multiLevelType w:val="hybridMultilevel"/>
    <w:tmpl w:val="9D1EF064"/>
    <w:lvl w:ilvl="0" w:tplc="E4123EC8">
      <w:start w:val="1"/>
      <w:numFmt w:val="bullet"/>
      <w:lvlText w:val=""/>
      <w:lvlJc w:val="left"/>
      <w:pPr>
        <w:ind w:left="720" w:hanging="360"/>
      </w:pPr>
      <w:rPr>
        <w:rFonts w:ascii="Symbol" w:hAnsi="Symbol" w:hint="default"/>
      </w:rPr>
    </w:lvl>
    <w:lvl w:ilvl="1" w:tplc="0C904D60">
      <w:start w:val="1"/>
      <w:numFmt w:val="bullet"/>
      <w:lvlText w:val="o"/>
      <w:lvlJc w:val="left"/>
      <w:pPr>
        <w:ind w:left="1440" w:hanging="360"/>
      </w:pPr>
      <w:rPr>
        <w:rFonts w:ascii="Courier New" w:hAnsi="Courier New" w:cs="Courier New" w:hint="default"/>
      </w:rPr>
    </w:lvl>
    <w:lvl w:ilvl="2" w:tplc="F3C8E8C0">
      <w:start w:val="1"/>
      <w:numFmt w:val="bullet"/>
      <w:lvlText w:val=""/>
      <w:lvlJc w:val="left"/>
      <w:pPr>
        <w:ind w:left="2160" w:hanging="360"/>
      </w:pPr>
      <w:rPr>
        <w:rFonts w:ascii="Wingdings" w:hAnsi="Wingdings" w:hint="default"/>
      </w:rPr>
    </w:lvl>
    <w:lvl w:ilvl="3" w:tplc="93AE1182">
      <w:start w:val="1"/>
      <w:numFmt w:val="bullet"/>
      <w:lvlText w:val=""/>
      <w:lvlJc w:val="left"/>
      <w:pPr>
        <w:ind w:left="2880" w:hanging="360"/>
      </w:pPr>
      <w:rPr>
        <w:rFonts w:ascii="Symbol" w:hAnsi="Symbol" w:hint="default"/>
      </w:rPr>
    </w:lvl>
    <w:lvl w:ilvl="4" w:tplc="1488F16C">
      <w:start w:val="1"/>
      <w:numFmt w:val="bullet"/>
      <w:lvlText w:val="o"/>
      <w:lvlJc w:val="left"/>
      <w:pPr>
        <w:ind w:left="3600" w:hanging="360"/>
      </w:pPr>
      <w:rPr>
        <w:rFonts w:ascii="Courier New" w:hAnsi="Courier New" w:cs="Courier New" w:hint="default"/>
      </w:rPr>
    </w:lvl>
    <w:lvl w:ilvl="5" w:tplc="7B9A3AE0">
      <w:start w:val="1"/>
      <w:numFmt w:val="bullet"/>
      <w:lvlText w:val=""/>
      <w:lvlJc w:val="left"/>
      <w:pPr>
        <w:ind w:left="4320" w:hanging="360"/>
      </w:pPr>
      <w:rPr>
        <w:rFonts w:ascii="Wingdings" w:hAnsi="Wingdings" w:hint="default"/>
      </w:rPr>
    </w:lvl>
    <w:lvl w:ilvl="6" w:tplc="147E85F8">
      <w:start w:val="1"/>
      <w:numFmt w:val="bullet"/>
      <w:lvlText w:val=""/>
      <w:lvlJc w:val="left"/>
      <w:pPr>
        <w:ind w:left="5040" w:hanging="360"/>
      </w:pPr>
      <w:rPr>
        <w:rFonts w:ascii="Symbol" w:hAnsi="Symbol" w:hint="default"/>
      </w:rPr>
    </w:lvl>
    <w:lvl w:ilvl="7" w:tplc="E0EE96F6">
      <w:start w:val="1"/>
      <w:numFmt w:val="bullet"/>
      <w:lvlText w:val="o"/>
      <w:lvlJc w:val="left"/>
      <w:pPr>
        <w:ind w:left="5760" w:hanging="360"/>
      </w:pPr>
      <w:rPr>
        <w:rFonts w:ascii="Courier New" w:hAnsi="Courier New" w:cs="Courier New" w:hint="default"/>
      </w:rPr>
    </w:lvl>
    <w:lvl w:ilvl="8" w:tplc="C8260AB8">
      <w:start w:val="1"/>
      <w:numFmt w:val="bullet"/>
      <w:lvlText w:val=""/>
      <w:lvlJc w:val="left"/>
      <w:pPr>
        <w:ind w:left="6480" w:hanging="360"/>
      </w:pPr>
      <w:rPr>
        <w:rFonts w:ascii="Wingdings" w:hAnsi="Wingdings" w:hint="default"/>
      </w:rPr>
    </w:lvl>
  </w:abstractNum>
  <w:abstractNum w:abstractNumId="47">
    <w:nsid w:val="50EB1E05"/>
    <w:multiLevelType w:val="hybridMultilevel"/>
    <w:tmpl w:val="B25E738A"/>
    <w:lvl w:ilvl="0" w:tplc="091A6766">
      <w:start w:val="1"/>
      <w:numFmt w:val="bullet"/>
      <w:pStyle w:val="a3"/>
      <w:lvlText w:val="­"/>
      <w:lvlJc w:val="left"/>
      <w:pPr>
        <w:tabs>
          <w:tab w:val="num" w:pos="1134"/>
        </w:tabs>
        <w:ind w:left="1134" w:hanging="283"/>
      </w:pPr>
      <w:rPr>
        <w:rFonts w:ascii="Courier New" w:hAnsi="Courier New" w:hint="default"/>
      </w:rPr>
    </w:lvl>
    <w:lvl w:ilvl="1" w:tplc="40742C86">
      <w:start w:val="1"/>
      <w:numFmt w:val="bullet"/>
      <w:lvlText w:val="o"/>
      <w:lvlJc w:val="left"/>
      <w:pPr>
        <w:ind w:left="2149" w:hanging="360"/>
      </w:pPr>
      <w:rPr>
        <w:rFonts w:ascii="Courier New" w:hAnsi="Courier New" w:hint="default"/>
      </w:rPr>
    </w:lvl>
    <w:lvl w:ilvl="2" w:tplc="768A2BCC">
      <w:start w:val="1"/>
      <w:numFmt w:val="bullet"/>
      <w:lvlText w:val=""/>
      <w:lvlJc w:val="left"/>
      <w:pPr>
        <w:ind w:left="2869" w:hanging="360"/>
      </w:pPr>
      <w:rPr>
        <w:rFonts w:ascii="Wingdings" w:hAnsi="Wingdings" w:hint="default"/>
      </w:rPr>
    </w:lvl>
    <w:lvl w:ilvl="3" w:tplc="78C23C34">
      <w:start w:val="1"/>
      <w:numFmt w:val="bullet"/>
      <w:lvlText w:val=""/>
      <w:lvlJc w:val="left"/>
      <w:pPr>
        <w:ind w:left="3589" w:hanging="360"/>
      </w:pPr>
      <w:rPr>
        <w:rFonts w:ascii="Symbol" w:hAnsi="Symbol" w:hint="default"/>
      </w:rPr>
    </w:lvl>
    <w:lvl w:ilvl="4" w:tplc="03F059AC">
      <w:start w:val="1"/>
      <w:numFmt w:val="bullet"/>
      <w:lvlText w:val="o"/>
      <w:lvlJc w:val="left"/>
      <w:pPr>
        <w:ind w:left="4309" w:hanging="360"/>
      </w:pPr>
      <w:rPr>
        <w:rFonts w:ascii="Courier New" w:hAnsi="Courier New" w:hint="default"/>
      </w:rPr>
    </w:lvl>
    <w:lvl w:ilvl="5" w:tplc="87CC43EA">
      <w:start w:val="1"/>
      <w:numFmt w:val="bullet"/>
      <w:lvlText w:val=""/>
      <w:lvlJc w:val="left"/>
      <w:pPr>
        <w:ind w:left="5029" w:hanging="360"/>
      </w:pPr>
      <w:rPr>
        <w:rFonts w:ascii="Wingdings" w:hAnsi="Wingdings" w:hint="default"/>
      </w:rPr>
    </w:lvl>
    <w:lvl w:ilvl="6" w:tplc="D68EB914">
      <w:start w:val="1"/>
      <w:numFmt w:val="bullet"/>
      <w:lvlText w:val=""/>
      <w:lvlJc w:val="left"/>
      <w:pPr>
        <w:ind w:left="5749" w:hanging="360"/>
      </w:pPr>
      <w:rPr>
        <w:rFonts w:ascii="Symbol" w:hAnsi="Symbol" w:hint="default"/>
      </w:rPr>
    </w:lvl>
    <w:lvl w:ilvl="7" w:tplc="E52C8EFA">
      <w:start w:val="1"/>
      <w:numFmt w:val="bullet"/>
      <w:lvlText w:val="o"/>
      <w:lvlJc w:val="left"/>
      <w:pPr>
        <w:ind w:left="6469" w:hanging="360"/>
      </w:pPr>
      <w:rPr>
        <w:rFonts w:ascii="Courier New" w:hAnsi="Courier New" w:hint="default"/>
      </w:rPr>
    </w:lvl>
    <w:lvl w:ilvl="8" w:tplc="9F66B734">
      <w:start w:val="1"/>
      <w:numFmt w:val="bullet"/>
      <w:lvlText w:val=""/>
      <w:lvlJc w:val="left"/>
      <w:pPr>
        <w:ind w:left="7189" w:hanging="360"/>
      </w:pPr>
      <w:rPr>
        <w:rFonts w:ascii="Wingdings" w:hAnsi="Wingdings" w:hint="default"/>
      </w:rPr>
    </w:lvl>
  </w:abstractNum>
  <w:abstractNum w:abstractNumId="48">
    <w:nsid w:val="5169706A"/>
    <w:multiLevelType w:val="hybridMultilevel"/>
    <w:tmpl w:val="E2069144"/>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49">
    <w:nsid w:val="525D0542"/>
    <w:multiLevelType w:val="hybridMultilevel"/>
    <w:tmpl w:val="E99C93A0"/>
    <w:lvl w:ilvl="0" w:tplc="EEBAE7E2">
      <w:start w:val="1"/>
      <w:numFmt w:val="russianLower"/>
      <w:pStyle w:val="012"/>
      <w:lvlText w:val="%1)"/>
      <w:lvlJc w:val="left"/>
      <w:pPr>
        <w:tabs>
          <w:tab w:val="num" w:pos="1134"/>
        </w:tabs>
        <w:ind w:left="1134" w:hanging="425"/>
      </w:pPr>
      <w:rPr>
        <w:rFonts w:ascii="Times New Roman" w:hAnsi="Times New Roman" w:cs="Times New Roman" w:hint="default"/>
        <w:b w:val="0"/>
        <w:bCs w:val="0"/>
        <w:i w:val="0"/>
        <w:iCs w:val="0"/>
        <w:caps w:val="0"/>
        <w:smallCaps w:val="0"/>
        <w:strike w:val="0"/>
        <w:vanish w:val="0"/>
        <w:color w:val="000000"/>
        <w:spacing w:val="0"/>
        <w:position w:val="0"/>
        <w:szCs w:val="0"/>
        <w:u w:val="none"/>
        <w:vertAlign w:val="baseline"/>
      </w:rPr>
    </w:lvl>
    <w:lvl w:ilvl="1" w:tplc="9042E12E">
      <w:start w:val="1"/>
      <w:numFmt w:val="decimal"/>
      <w:pStyle w:val="020"/>
      <w:lvlText w:val="%2)"/>
      <w:lvlJc w:val="left"/>
      <w:pPr>
        <w:tabs>
          <w:tab w:val="num" w:pos="1559"/>
        </w:tabs>
        <w:ind w:left="1559" w:hanging="425"/>
      </w:pPr>
      <w:rPr>
        <w:rFonts w:ascii="Times New Roman" w:hAnsi="Times New Roman" w:hint="default"/>
        <w:b w:val="0"/>
        <w:i w:val="0"/>
        <w:caps w:val="0"/>
        <w:strike w:val="0"/>
        <w:vanish w:val="0"/>
        <w:color w:val="000000"/>
        <w:spacing w:val="0"/>
        <w:position w:val="0"/>
        <w:sz w:val="24"/>
        <w:u w:val="none"/>
        <w:vertAlign w:val="baseline"/>
      </w:rPr>
    </w:lvl>
    <w:lvl w:ilvl="2" w:tplc="4196954E">
      <w:start w:val="1"/>
      <w:numFmt w:val="none"/>
      <w:pStyle w:val="031"/>
      <w:lvlText w:val="-"/>
      <w:lvlJc w:val="left"/>
      <w:pPr>
        <w:tabs>
          <w:tab w:val="num" w:pos="1985"/>
        </w:tabs>
        <w:ind w:left="1985" w:hanging="426"/>
      </w:pPr>
      <w:rPr>
        <w:rFonts w:ascii="Times New Roman" w:hAnsi="Times New Roman" w:hint="default"/>
        <w:b w:val="0"/>
        <w:i w:val="0"/>
        <w:caps w:val="0"/>
        <w:strike w:val="0"/>
        <w:vanish w:val="0"/>
        <w:color w:val="auto"/>
        <w:spacing w:val="0"/>
        <w:position w:val="0"/>
        <w:sz w:val="24"/>
        <w:u w:val="none"/>
        <w:vertAlign w:val="baseline"/>
      </w:rPr>
    </w:lvl>
    <w:lvl w:ilvl="3" w:tplc="4A88D4FC">
      <w:start w:val="1"/>
      <w:numFmt w:val="none"/>
      <w:pStyle w:val="040"/>
      <w:lvlText w:val="-"/>
      <w:lvlJc w:val="left"/>
      <w:pPr>
        <w:tabs>
          <w:tab w:val="num" w:pos="2410"/>
        </w:tabs>
        <w:ind w:left="2410" w:hanging="425"/>
      </w:pPr>
      <w:rPr>
        <w:rFonts w:ascii="Times New Roman" w:hAnsi="Times New Roman" w:hint="default"/>
        <w:b w:val="0"/>
        <w:i w:val="0"/>
        <w:caps w:val="0"/>
        <w:strike w:val="0"/>
        <w:vanish w:val="0"/>
        <w:color w:val="auto"/>
        <w:spacing w:val="0"/>
        <w:position w:val="0"/>
        <w:sz w:val="24"/>
        <w:u w:val="none"/>
        <w:vertAlign w:val="baseline"/>
      </w:rPr>
    </w:lvl>
    <w:lvl w:ilvl="4" w:tplc="63D8F5CA">
      <w:start w:val="1"/>
      <w:numFmt w:val="none"/>
      <w:pStyle w:val="050"/>
      <w:lvlText w:val="-"/>
      <w:lvlJc w:val="left"/>
      <w:pPr>
        <w:tabs>
          <w:tab w:val="num" w:pos="2835"/>
        </w:tabs>
        <w:ind w:left="2835" w:hanging="425"/>
      </w:pPr>
      <w:rPr>
        <w:rFonts w:ascii="Times New Roman" w:hAnsi="Times New Roman" w:hint="default"/>
        <w:b w:val="0"/>
        <w:i w:val="0"/>
        <w:caps w:val="0"/>
        <w:strike w:val="0"/>
        <w:vanish w:val="0"/>
        <w:color w:val="auto"/>
        <w:sz w:val="24"/>
        <w:u w:val="none"/>
        <w:vertAlign w:val="baseline"/>
      </w:rPr>
    </w:lvl>
    <w:lvl w:ilvl="5" w:tplc="0AB04DA4">
      <w:start w:val="1"/>
      <w:numFmt w:val="none"/>
      <w:pStyle w:val="060"/>
      <w:lvlText w:val="-"/>
      <w:lvlJc w:val="left"/>
      <w:pPr>
        <w:tabs>
          <w:tab w:val="num" w:pos="3260"/>
        </w:tabs>
        <w:ind w:left="3260" w:hanging="425"/>
      </w:pPr>
      <w:rPr>
        <w:rFonts w:ascii="Times New Roman" w:hAnsi="Times New Roman" w:hint="default"/>
        <w:b w:val="0"/>
        <w:i w:val="0"/>
        <w:caps w:val="0"/>
        <w:strike w:val="0"/>
        <w:vanish w:val="0"/>
        <w:color w:val="auto"/>
        <w:spacing w:val="0"/>
        <w:position w:val="0"/>
        <w:sz w:val="24"/>
        <w:vertAlign w:val="baseline"/>
      </w:rPr>
    </w:lvl>
    <w:lvl w:ilvl="6" w:tplc="F7480C00">
      <w:start w:val="1"/>
      <w:numFmt w:val="none"/>
      <w:lvlText w:val="-"/>
      <w:lvlJc w:val="left"/>
      <w:pPr>
        <w:tabs>
          <w:tab w:val="num" w:pos="2835"/>
        </w:tabs>
        <w:ind w:left="3260" w:hanging="425"/>
      </w:pPr>
      <w:rPr>
        <w:rFonts w:hint="default"/>
      </w:rPr>
    </w:lvl>
    <w:lvl w:ilvl="7" w:tplc="A8BC9F82">
      <w:start w:val="1"/>
      <w:numFmt w:val="none"/>
      <w:lvlText w:val="-"/>
      <w:lvlJc w:val="left"/>
      <w:pPr>
        <w:ind w:left="3260" w:hanging="425"/>
      </w:pPr>
      <w:rPr>
        <w:rFonts w:hint="default"/>
      </w:rPr>
    </w:lvl>
    <w:lvl w:ilvl="8" w:tplc="E44CEC80">
      <w:start w:val="1"/>
      <w:numFmt w:val="none"/>
      <w:lvlText w:val="-"/>
      <w:lvlJc w:val="left"/>
      <w:pPr>
        <w:ind w:left="3260" w:hanging="425"/>
      </w:pPr>
      <w:rPr>
        <w:rFonts w:hint="default"/>
      </w:rPr>
    </w:lvl>
  </w:abstractNum>
  <w:abstractNum w:abstractNumId="50">
    <w:nsid w:val="52B11C0B"/>
    <w:multiLevelType w:val="multilevel"/>
    <w:tmpl w:val="D090C878"/>
    <w:styleLink w:val="1ai1"/>
    <w:lvl w:ilvl="0">
      <w:start w:val="1"/>
      <w:numFmt w:val="decimal"/>
      <w:pStyle w:val="OTRFootNoteNum"/>
      <w:lvlText w:val="%1."/>
      <w:lvlJc w:val="left"/>
      <w:pPr>
        <w:tabs>
          <w:tab w:val="num" w:pos="568"/>
        </w:tabs>
        <w:ind w:left="568" w:hanging="284"/>
      </w:pPr>
      <w:rPr>
        <w:rFonts w:ascii="Times New Roman" w:hAnsi="Times New Roman" w:hint="default"/>
        <w:sz w:val="20"/>
        <w:szCs w:val="24"/>
      </w:rPr>
    </w:lvl>
    <w:lvl w:ilvl="1">
      <w:start w:val="1"/>
      <w:numFmt w:val="decimal"/>
      <w:lvlText w:val="%1.%2."/>
      <w:lvlJc w:val="left"/>
      <w:pPr>
        <w:tabs>
          <w:tab w:val="num" w:pos="992"/>
        </w:tabs>
        <w:ind w:left="992" w:hanging="424"/>
      </w:pPr>
      <w:rPr>
        <w:rFonts w:ascii="Times New Roman" w:hAnsi="Times New Roman" w:hint="default"/>
        <w:sz w:val="20"/>
        <w:szCs w:val="24"/>
      </w:rPr>
    </w:lvl>
    <w:lvl w:ilvl="2">
      <w:start w:val="1"/>
      <w:numFmt w:val="decimal"/>
      <w:lvlText w:val="%2.%1.%3."/>
      <w:lvlJc w:val="left"/>
      <w:pPr>
        <w:tabs>
          <w:tab w:val="num" w:pos="1275"/>
        </w:tabs>
        <w:ind w:left="1560" w:hanging="568"/>
      </w:pPr>
      <w:rPr>
        <w:rFonts w:ascii="Times New Roman" w:hAnsi="Times New Roman" w:hint="default"/>
        <w:sz w:val="20"/>
        <w:szCs w:val="24"/>
      </w:rPr>
    </w:lvl>
    <w:lvl w:ilvl="3">
      <w:start w:val="1"/>
      <w:numFmt w:val="decimal"/>
      <w:lvlText w:val="%1.%2.%3.%4."/>
      <w:lvlJc w:val="left"/>
      <w:pPr>
        <w:tabs>
          <w:tab w:val="num" w:pos="2225"/>
        </w:tabs>
        <w:ind w:left="2153" w:hanging="648"/>
      </w:pPr>
      <w:rPr>
        <w:rFonts w:hint="default"/>
      </w:rPr>
    </w:lvl>
    <w:lvl w:ilvl="4">
      <w:start w:val="1"/>
      <w:numFmt w:val="decimal"/>
      <w:lvlText w:val="%1.%2.%3.%4.%5."/>
      <w:lvlJc w:val="left"/>
      <w:pPr>
        <w:tabs>
          <w:tab w:val="num" w:pos="2945"/>
        </w:tabs>
        <w:ind w:left="2657" w:hanging="792"/>
      </w:pPr>
      <w:rPr>
        <w:rFonts w:hint="default"/>
      </w:rPr>
    </w:lvl>
    <w:lvl w:ilvl="5">
      <w:start w:val="1"/>
      <w:numFmt w:val="decimal"/>
      <w:lvlText w:val="%1.%2.%3.%4.%5.%6."/>
      <w:lvlJc w:val="left"/>
      <w:pPr>
        <w:tabs>
          <w:tab w:val="num" w:pos="3305"/>
        </w:tabs>
        <w:ind w:left="3161" w:hanging="936"/>
      </w:pPr>
      <w:rPr>
        <w:rFonts w:hint="default"/>
      </w:rPr>
    </w:lvl>
    <w:lvl w:ilvl="6">
      <w:start w:val="1"/>
      <w:numFmt w:val="decimal"/>
      <w:lvlText w:val="%1.%2.%3.%4.%5.%6.%7."/>
      <w:lvlJc w:val="left"/>
      <w:pPr>
        <w:tabs>
          <w:tab w:val="num" w:pos="4025"/>
        </w:tabs>
        <w:ind w:left="3665" w:hanging="1080"/>
      </w:pPr>
      <w:rPr>
        <w:rFonts w:hint="default"/>
      </w:rPr>
    </w:lvl>
    <w:lvl w:ilvl="7">
      <w:start w:val="1"/>
      <w:numFmt w:val="decimal"/>
      <w:lvlText w:val="%1.%2.%3.%4.%5.%6.%7.%8."/>
      <w:lvlJc w:val="left"/>
      <w:pPr>
        <w:tabs>
          <w:tab w:val="num" w:pos="4385"/>
        </w:tabs>
        <w:ind w:left="4169" w:hanging="1224"/>
      </w:pPr>
      <w:rPr>
        <w:rFonts w:hint="default"/>
      </w:rPr>
    </w:lvl>
    <w:lvl w:ilvl="8">
      <w:start w:val="1"/>
      <w:numFmt w:val="decimal"/>
      <w:lvlText w:val="%1.%2.%3.%4.%5.%6.%7.%8.%9."/>
      <w:lvlJc w:val="left"/>
      <w:pPr>
        <w:tabs>
          <w:tab w:val="num" w:pos="5105"/>
        </w:tabs>
        <w:ind w:left="4745" w:hanging="1440"/>
      </w:pPr>
      <w:rPr>
        <w:rFonts w:hint="default"/>
      </w:rPr>
    </w:lvl>
  </w:abstractNum>
  <w:abstractNum w:abstractNumId="51">
    <w:nsid w:val="53AB05D8"/>
    <w:multiLevelType w:val="multilevel"/>
    <w:tmpl w:val="2D2C7E76"/>
    <w:lvl w:ilvl="0">
      <w:start w:val="4"/>
      <w:numFmt w:val="decimal"/>
      <w:lvlText w:val="%1"/>
      <w:lvlJc w:val="left"/>
      <w:pPr>
        <w:ind w:left="600" w:hanging="600"/>
      </w:pPr>
      <w:rPr>
        <w:rFonts w:hint="default"/>
      </w:rPr>
    </w:lvl>
    <w:lvl w:ilvl="1">
      <w:start w:val="4"/>
      <w:numFmt w:val="decimal"/>
      <w:lvlText w:val="%1.%2"/>
      <w:lvlJc w:val="left"/>
      <w:pPr>
        <w:ind w:left="1451" w:hanging="600"/>
      </w:pPr>
      <w:rPr>
        <w:rFonts w:hint="default"/>
      </w:rPr>
    </w:lvl>
    <w:lvl w:ilvl="2">
      <w:start w:val="1"/>
      <w:numFmt w:val="decimal"/>
      <w:lvlText w:val="%1.4.%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52">
    <w:nsid w:val="552E05A4"/>
    <w:multiLevelType w:val="multilevel"/>
    <w:tmpl w:val="D2441FD4"/>
    <w:lvl w:ilvl="0">
      <w:start w:val="1"/>
      <w:numFmt w:val="decimal"/>
      <w:pStyle w:val="a4"/>
      <w:lvlText w:val="%1)"/>
      <w:lvlJc w:val="left"/>
      <w:pPr>
        <w:tabs>
          <w:tab w:val="num" w:pos="1134"/>
        </w:tabs>
        <w:ind w:left="1134" w:hanging="425"/>
      </w:pPr>
      <w:rPr>
        <w:rFonts w:cs="Times New Roman" w:hint="default"/>
      </w:rPr>
    </w:lvl>
    <w:lvl w:ilvl="1">
      <w:start w:val="1"/>
      <w:numFmt w:val="decimal"/>
      <w:lvlText w:val="%1.%2)"/>
      <w:lvlJc w:val="left"/>
      <w:pPr>
        <w:tabs>
          <w:tab w:val="num" w:pos="1701"/>
        </w:tabs>
        <w:ind w:left="1701" w:hanging="567"/>
      </w:pPr>
      <w:rPr>
        <w:rFonts w:cs="Times New Roman" w:hint="default"/>
      </w:rPr>
    </w:lvl>
    <w:lvl w:ilvl="2">
      <w:start w:val="1"/>
      <w:numFmt w:val="decimal"/>
      <w:lvlText w:val="2.%2.2."/>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3">
    <w:nsid w:val="55AF641F"/>
    <w:multiLevelType w:val="multilevel"/>
    <w:tmpl w:val="500EB2CA"/>
    <w:styleLink w:val="12"/>
    <w:lvl w:ilvl="0">
      <w:start w:val="1"/>
      <w:numFmt w:val="upperRoman"/>
      <w:pStyle w:val="12"/>
      <w:lvlText w:val="Статья %1."/>
      <w:lvlJc w:val="left"/>
      <w:pPr>
        <w:tabs>
          <w:tab w:val="num" w:pos="1440"/>
        </w:tabs>
        <w:ind w:left="0" w:firstLine="0"/>
      </w:pPr>
    </w:lvl>
    <w:lvl w:ilvl="1">
      <w:start w:val="1"/>
      <w:numFmt w:val="decimalZero"/>
      <w:isLgl/>
      <w:lvlText w:val="Раздел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4">
    <w:nsid w:val="5617076E"/>
    <w:multiLevelType w:val="hybridMultilevel"/>
    <w:tmpl w:val="5A16751A"/>
    <w:lvl w:ilvl="0" w:tplc="0AFEFB44">
      <w:start w:val="1"/>
      <w:numFmt w:val="bullet"/>
      <w:lvlText w:val=""/>
      <w:lvlJc w:val="left"/>
      <w:pPr>
        <w:ind w:left="1287" w:hanging="360"/>
      </w:pPr>
      <w:rPr>
        <w:rFonts w:ascii="Symbol" w:hAnsi="Symbol" w:hint="default"/>
      </w:rPr>
    </w:lvl>
    <w:lvl w:ilvl="1" w:tplc="E5BE3EB4">
      <w:start w:val="1"/>
      <w:numFmt w:val="bullet"/>
      <w:lvlText w:val="o"/>
      <w:lvlJc w:val="left"/>
      <w:pPr>
        <w:ind w:left="2007" w:hanging="360"/>
      </w:pPr>
      <w:rPr>
        <w:rFonts w:ascii="Courier New" w:hAnsi="Courier New" w:cs="Courier New" w:hint="default"/>
      </w:rPr>
    </w:lvl>
    <w:lvl w:ilvl="2" w:tplc="09FEA362">
      <w:start w:val="1"/>
      <w:numFmt w:val="bullet"/>
      <w:lvlText w:val=""/>
      <w:lvlJc w:val="left"/>
      <w:pPr>
        <w:ind w:left="2727" w:hanging="360"/>
      </w:pPr>
      <w:rPr>
        <w:rFonts w:ascii="Wingdings" w:hAnsi="Wingdings" w:hint="default"/>
      </w:rPr>
    </w:lvl>
    <w:lvl w:ilvl="3" w:tplc="52F8797A">
      <w:start w:val="1"/>
      <w:numFmt w:val="bullet"/>
      <w:lvlText w:val=""/>
      <w:lvlJc w:val="left"/>
      <w:pPr>
        <w:ind w:left="3447" w:hanging="360"/>
      </w:pPr>
      <w:rPr>
        <w:rFonts w:ascii="Symbol" w:hAnsi="Symbol" w:hint="default"/>
      </w:rPr>
    </w:lvl>
    <w:lvl w:ilvl="4" w:tplc="B202874E">
      <w:start w:val="1"/>
      <w:numFmt w:val="bullet"/>
      <w:lvlText w:val="o"/>
      <w:lvlJc w:val="left"/>
      <w:pPr>
        <w:ind w:left="4167" w:hanging="360"/>
      </w:pPr>
      <w:rPr>
        <w:rFonts w:ascii="Courier New" w:hAnsi="Courier New" w:cs="Courier New" w:hint="default"/>
      </w:rPr>
    </w:lvl>
    <w:lvl w:ilvl="5" w:tplc="480C7A12">
      <w:start w:val="1"/>
      <w:numFmt w:val="bullet"/>
      <w:lvlText w:val=""/>
      <w:lvlJc w:val="left"/>
      <w:pPr>
        <w:ind w:left="4887" w:hanging="360"/>
      </w:pPr>
      <w:rPr>
        <w:rFonts w:ascii="Wingdings" w:hAnsi="Wingdings" w:hint="default"/>
      </w:rPr>
    </w:lvl>
    <w:lvl w:ilvl="6" w:tplc="6F688AF0">
      <w:start w:val="1"/>
      <w:numFmt w:val="bullet"/>
      <w:lvlText w:val=""/>
      <w:lvlJc w:val="left"/>
      <w:pPr>
        <w:ind w:left="5607" w:hanging="360"/>
      </w:pPr>
      <w:rPr>
        <w:rFonts w:ascii="Symbol" w:hAnsi="Symbol" w:hint="default"/>
      </w:rPr>
    </w:lvl>
    <w:lvl w:ilvl="7" w:tplc="8D6832DA">
      <w:start w:val="1"/>
      <w:numFmt w:val="bullet"/>
      <w:lvlText w:val="o"/>
      <w:lvlJc w:val="left"/>
      <w:pPr>
        <w:ind w:left="6327" w:hanging="360"/>
      </w:pPr>
      <w:rPr>
        <w:rFonts w:ascii="Courier New" w:hAnsi="Courier New" w:cs="Courier New" w:hint="default"/>
      </w:rPr>
    </w:lvl>
    <w:lvl w:ilvl="8" w:tplc="5368219E">
      <w:start w:val="1"/>
      <w:numFmt w:val="bullet"/>
      <w:lvlText w:val=""/>
      <w:lvlJc w:val="left"/>
      <w:pPr>
        <w:ind w:left="7047" w:hanging="360"/>
      </w:pPr>
      <w:rPr>
        <w:rFonts w:ascii="Wingdings" w:hAnsi="Wingdings" w:hint="default"/>
      </w:rPr>
    </w:lvl>
  </w:abstractNum>
  <w:abstractNum w:abstractNumId="55">
    <w:nsid w:val="57D4169F"/>
    <w:multiLevelType w:val="hybridMultilevel"/>
    <w:tmpl w:val="1042F0D0"/>
    <w:lvl w:ilvl="0" w:tplc="0A92EF9A">
      <w:start w:val="1"/>
      <w:numFmt w:val="none"/>
      <w:pStyle w:val="OTRHeadingApp"/>
      <w:lvlText w:val="Приложение"/>
      <w:lvlJc w:val="left"/>
      <w:pPr>
        <w:tabs>
          <w:tab w:val="num" w:pos="0"/>
        </w:tabs>
        <w:ind w:left="0" w:firstLine="0"/>
      </w:pPr>
      <w:rPr>
        <w:rFonts w:hint="default"/>
      </w:rPr>
    </w:lvl>
    <w:lvl w:ilvl="1" w:tplc="9A6EFAAA">
      <w:start w:val="1"/>
      <w:numFmt w:val="lowerLetter"/>
      <w:lvlText w:val="%2."/>
      <w:lvlJc w:val="left"/>
      <w:pPr>
        <w:tabs>
          <w:tab w:val="num" w:pos="1440"/>
        </w:tabs>
        <w:ind w:left="1440" w:hanging="360"/>
      </w:pPr>
    </w:lvl>
    <w:lvl w:ilvl="2" w:tplc="D1B47560">
      <w:start w:val="1"/>
      <w:numFmt w:val="lowerRoman"/>
      <w:lvlText w:val="%3."/>
      <w:lvlJc w:val="right"/>
      <w:pPr>
        <w:tabs>
          <w:tab w:val="num" w:pos="2160"/>
        </w:tabs>
        <w:ind w:left="2160" w:hanging="180"/>
      </w:pPr>
    </w:lvl>
    <w:lvl w:ilvl="3" w:tplc="45761B3E">
      <w:start w:val="1"/>
      <w:numFmt w:val="decimal"/>
      <w:lvlText w:val="%4."/>
      <w:lvlJc w:val="left"/>
      <w:pPr>
        <w:tabs>
          <w:tab w:val="num" w:pos="2880"/>
        </w:tabs>
        <w:ind w:left="2880" w:hanging="360"/>
      </w:pPr>
    </w:lvl>
    <w:lvl w:ilvl="4" w:tplc="9D0EC360">
      <w:start w:val="1"/>
      <w:numFmt w:val="lowerLetter"/>
      <w:lvlText w:val="%5."/>
      <w:lvlJc w:val="left"/>
      <w:pPr>
        <w:tabs>
          <w:tab w:val="num" w:pos="3600"/>
        </w:tabs>
        <w:ind w:left="3600" w:hanging="360"/>
      </w:pPr>
    </w:lvl>
    <w:lvl w:ilvl="5" w:tplc="F53A31C8">
      <w:start w:val="1"/>
      <w:numFmt w:val="lowerRoman"/>
      <w:lvlText w:val="%6."/>
      <w:lvlJc w:val="right"/>
      <w:pPr>
        <w:tabs>
          <w:tab w:val="num" w:pos="4320"/>
        </w:tabs>
        <w:ind w:left="4320" w:hanging="180"/>
      </w:pPr>
    </w:lvl>
    <w:lvl w:ilvl="6" w:tplc="48ECD2CC">
      <w:start w:val="1"/>
      <w:numFmt w:val="decimal"/>
      <w:lvlText w:val="%7."/>
      <w:lvlJc w:val="left"/>
      <w:pPr>
        <w:tabs>
          <w:tab w:val="num" w:pos="5040"/>
        </w:tabs>
        <w:ind w:left="5040" w:hanging="360"/>
      </w:pPr>
    </w:lvl>
    <w:lvl w:ilvl="7" w:tplc="93E6576A">
      <w:start w:val="1"/>
      <w:numFmt w:val="lowerLetter"/>
      <w:lvlText w:val="%8."/>
      <w:lvlJc w:val="left"/>
      <w:pPr>
        <w:tabs>
          <w:tab w:val="num" w:pos="5760"/>
        </w:tabs>
        <w:ind w:left="5760" w:hanging="360"/>
      </w:pPr>
    </w:lvl>
    <w:lvl w:ilvl="8" w:tplc="E0C6BC24">
      <w:start w:val="1"/>
      <w:numFmt w:val="lowerRoman"/>
      <w:lvlText w:val="%9."/>
      <w:lvlJc w:val="right"/>
      <w:pPr>
        <w:tabs>
          <w:tab w:val="num" w:pos="6480"/>
        </w:tabs>
        <w:ind w:left="6480" w:hanging="180"/>
      </w:pPr>
    </w:lvl>
  </w:abstractNum>
  <w:abstractNum w:abstractNumId="56">
    <w:nsid w:val="58AA2D7D"/>
    <w:multiLevelType w:val="hybridMultilevel"/>
    <w:tmpl w:val="7B14351E"/>
    <w:lvl w:ilvl="0" w:tplc="2A7C5D48">
      <w:start w:val="1"/>
      <w:numFmt w:val="bullet"/>
      <w:pStyle w:val="a5"/>
      <w:lvlText w:val=""/>
      <w:lvlJc w:val="left"/>
      <w:pPr>
        <w:tabs>
          <w:tab w:val="num" w:pos="2138"/>
        </w:tabs>
        <w:ind w:left="2138" w:hanging="360"/>
      </w:pPr>
      <w:rPr>
        <w:rFonts w:ascii="Symbol" w:hAnsi="Symbol" w:hint="default"/>
      </w:rPr>
    </w:lvl>
    <w:lvl w:ilvl="1" w:tplc="FEDA7D76">
      <w:start w:val="1"/>
      <w:numFmt w:val="bullet"/>
      <w:lvlText w:val="o"/>
      <w:lvlJc w:val="left"/>
      <w:pPr>
        <w:tabs>
          <w:tab w:val="num" w:pos="2149"/>
        </w:tabs>
        <w:ind w:left="2149" w:hanging="360"/>
      </w:pPr>
      <w:rPr>
        <w:rFonts w:ascii="Courier New" w:hAnsi="Courier New" w:cs="Courier New" w:hint="default"/>
      </w:rPr>
    </w:lvl>
    <w:lvl w:ilvl="2" w:tplc="ABAEDB96">
      <w:start w:val="1"/>
      <w:numFmt w:val="bullet"/>
      <w:lvlText w:val=""/>
      <w:lvlJc w:val="left"/>
      <w:pPr>
        <w:tabs>
          <w:tab w:val="num" w:pos="2869"/>
        </w:tabs>
        <w:ind w:left="2869" w:hanging="360"/>
      </w:pPr>
      <w:rPr>
        <w:rFonts w:ascii="Wingdings" w:hAnsi="Wingdings" w:hint="default"/>
      </w:rPr>
    </w:lvl>
    <w:lvl w:ilvl="3" w:tplc="9C18F542">
      <w:start w:val="1"/>
      <w:numFmt w:val="bullet"/>
      <w:lvlText w:val=""/>
      <w:lvlJc w:val="left"/>
      <w:pPr>
        <w:tabs>
          <w:tab w:val="num" w:pos="3589"/>
        </w:tabs>
        <w:ind w:left="3589" w:hanging="360"/>
      </w:pPr>
      <w:rPr>
        <w:rFonts w:ascii="Symbol" w:hAnsi="Symbol" w:hint="default"/>
      </w:rPr>
    </w:lvl>
    <w:lvl w:ilvl="4" w:tplc="80AA91FA">
      <w:start w:val="1"/>
      <w:numFmt w:val="bullet"/>
      <w:lvlText w:val="o"/>
      <w:lvlJc w:val="left"/>
      <w:pPr>
        <w:tabs>
          <w:tab w:val="num" w:pos="4309"/>
        </w:tabs>
        <w:ind w:left="4309" w:hanging="360"/>
      </w:pPr>
      <w:rPr>
        <w:rFonts w:ascii="Courier New" w:hAnsi="Courier New" w:cs="Courier New" w:hint="default"/>
      </w:rPr>
    </w:lvl>
    <w:lvl w:ilvl="5" w:tplc="8CD2E5E0">
      <w:start w:val="1"/>
      <w:numFmt w:val="bullet"/>
      <w:lvlText w:val=""/>
      <w:lvlJc w:val="left"/>
      <w:pPr>
        <w:tabs>
          <w:tab w:val="num" w:pos="5029"/>
        </w:tabs>
        <w:ind w:left="5029" w:hanging="360"/>
      </w:pPr>
      <w:rPr>
        <w:rFonts w:ascii="Wingdings" w:hAnsi="Wingdings" w:hint="default"/>
      </w:rPr>
    </w:lvl>
    <w:lvl w:ilvl="6" w:tplc="841E0DFC">
      <w:start w:val="1"/>
      <w:numFmt w:val="bullet"/>
      <w:lvlText w:val=""/>
      <w:lvlJc w:val="left"/>
      <w:pPr>
        <w:tabs>
          <w:tab w:val="num" w:pos="5749"/>
        </w:tabs>
        <w:ind w:left="5749" w:hanging="360"/>
      </w:pPr>
      <w:rPr>
        <w:rFonts w:ascii="Symbol" w:hAnsi="Symbol" w:hint="default"/>
      </w:rPr>
    </w:lvl>
    <w:lvl w:ilvl="7" w:tplc="EE2A4890">
      <w:start w:val="1"/>
      <w:numFmt w:val="bullet"/>
      <w:lvlText w:val="o"/>
      <w:lvlJc w:val="left"/>
      <w:pPr>
        <w:tabs>
          <w:tab w:val="num" w:pos="6469"/>
        </w:tabs>
        <w:ind w:left="6469" w:hanging="360"/>
      </w:pPr>
      <w:rPr>
        <w:rFonts w:ascii="Courier New" w:hAnsi="Courier New" w:cs="Courier New" w:hint="default"/>
      </w:rPr>
    </w:lvl>
    <w:lvl w:ilvl="8" w:tplc="2E28392E">
      <w:start w:val="1"/>
      <w:numFmt w:val="bullet"/>
      <w:lvlText w:val=""/>
      <w:lvlJc w:val="left"/>
      <w:pPr>
        <w:tabs>
          <w:tab w:val="num" w:pos="7189"/>
        </w:tabs>
        <w:ind w:left="7189" w:hanging="360"/>
      </w:pPr>
      <w:rPr>
        <w:rFonts w:ascii="Wingdings" w:hAnsi="Wingdings" w:hint="default"/>
      </w:rPr>
    </w:lvl>
  </w:abstractNum>
  <w:abstractNum w:abstractNumId="57">
    <w:nsid w:val="5CBC6E35"/>
    <w:multiLevelType w:val="hybridMultilevel"/>
    <w:tmpl w:val="8F841C72"/>
    <w:lvl w:ilvl="0" w:tplc="BFA6B7B6">
      <w:start w:val="1"/>
      <w:numFmt w:val="decimal"/>
      <w:pStyle w:val="29"/>
      <w:lvlText w:val="%1) "/>
      <w:legacy w:legacy="1" w:legacySpace="0" w:legacyIndent="283"/>
      <w:lvlJc w:val="left"/>
      <w:pPr>
        <w:ind w:left="283" w:hanging="283"/>
      </w:pPr>
    </w:lvl>
    <w:lvl w:ilvl="1" w:tplc="2E92E488">
      <w:start w:val="1"/>
      <w:numFmt w:val="bullet"/>
      <w:lvlText w:val="o"/>
      <w:lvlJc w:val="left"/>
      <w:pPr>
        <w:ind w:left="1440" w:hanging="360"/>
      </w:pPr>
      <w:rPr>
        <w:rFonts w:ascii="Courier New" w:eastAsia="Courier New" w:hAnsi="Courier New" w:cs="Courier New" w:hint="default"/>
      </w:rPr>
    </w:lvl>
    <w:lvl w:ilvl="2" w:tplc="F46C74F4">
      <w:start w:val="1"/>
      <w:numFmt w:val="bullet"/>
      <w:lvlText w:val="§"/>
      <w:lvlJc w:val="left"/>
      <w:pPr>
        <w:ind w:left="2160" w:hanging="360"/>
      </w:pPr>
      <w:rPr>
        <w:rFonts w:ascii="Wingdings" w:eastAsia="Wingdings" w:hAnsi="Wingdings" w:cs="Wingdings" w:hint="default"/>
      </w:rPr>
    </w:lvl>
    <w:lvl w:ilvl="3" w:tplc="4A9A6EE2">
      <w:start w:val="1"/>
      <w:numFmt w:val="bullet"/>
      <w:lvlText w:val="·"/>
      <w:lvlJc w:val="left"/>
      <w:pPr>
        <w:ind w:left="2880" w:hanging="360"/>
      </w:pPr>
      <w:rPr>
        <w:rFonts w:ascii="Symbol" w:eastAsia="Symbol" w:hAnsi="Symbol" w:cs="Symbol" w:hint="default"/>
      </w:rPr>
    </w:lvl>
    <w:lvl w:ilvl="4" w:tplc="3BD25586">
      <w:start w:val="1"/>
      <w:numFmt w:val="bullet"/>
      <w:lvlText w:val="o"/>
      <w:lvlJc w:val="left"/>
      <w:pPr>
        <w:ind w:left="3600" w:hanging="360"/>
      </w:pPr>
      <w:rPr>
        <w:rFonts w:ascii="Courier New" w:eastAsia="Courier New" w:hAnsi="Courier New" w:cs="Courier New" w:hint="default"/>
      </w:rPr>
    </w:lvl>
    <w:lvl w:ilvl="5" w:tplc="6972AFC0">
      <w:start w:val="1"/>
      <w:numFmt w:val="bullet"/>
      <w:lvlText w:val="§"/>
      <w:lvlJc w:val="left"/>
      <w:pPr>
        <w:ind w:left="4320" w:hanging="360"/>
      </w:pPr>
      <w:rPr>
        <w:rFonts w:ascii="Wingdings" w:eastAsia="Wingdings" w:hAnsi="Wingdings" w:cs="Wingdings" w:hint="default"/>
      </w:rPr>
    </w:lvl>
    <w:lvl w:ilvl="6" w:tplc="D49ABE40">
      <w:start w:val="1"/>
      <w:numFmt w:val="bullet"/>
      <w:lvlText w:val="·"/>
      <w:lvlJc w:val="left"/>
      <w:pPr>
        <w:ind w:left="5040" w:hanging="360"/>
      </w:pPr>
      <w:rPr>
        <w:rFonts w:ascii="Symbol" w:eastAsia="Symbol" w:hAnsi="Symbol" w:cs="Symbol" w:hint="default"/>
      </w:rPr>
    </w:lvl>
    <w:lvl w:ilvl="7" w:tplc="2BC69484">
      <w:start w:val="1"/>
      <w:numFmt w:val="bullet"/>
      <w:lvlText w:val="o"/>
      <w:lvlJc w:val="left"/>
      <w:pPr>
        <w:ind w:left="5760" w:hanging="360"/>
      </w:pPr>
      <w:rPr>
        <w:rFonts w:ascii="Courier New" w:eastAsia="Courier New" w:hAnsi="Courier New" w:cs="Courier New" w:hint="default"/>
      </w:rPr>
    </w:lvl>
    <w:lvl w:ilvl="8" w:tplc="03FE8D1A">
      <w:start w:val="1"/>
      <w:numFmt w:val="bullet"/>
      <w:lvlText w:val="§"/>
      <w:lvlJc w:val="left"/>
      <w:pPr>
        <w:ind w:left="6480" w:hanging="360"/>
      </w:pPr>
      <w:rPr>
        <w:rFonts w:ascii="Wingdings" w:eastAsia="Wingdings" w:hAnsi="Wingdings" w:cs="Wingdings" w:hint="default"/>
      </w:rPr>
    </w:lvl>
  </w:abstractNum>
  <w:abstractNum w:abstractNumId="58">
    <w:nsid w:val="5D623C2B"/>
    <w:multiLevelType w:val="multilevel"/>
    <w:tmpl w:val="966645CC"/>
    <w:lvl w:ilvl="0">
      <w:start w:val="1"/>
      <w:numFmt w:val="decimal"/>
      <w:pStyle w:val="013"/>
      <w:lvlText w:val="%1"/>
      <w:lvlJc w:val="left"/>
      <w:pPr>
        <w:tabs>
          <w:tab w:val="num" w:pos="709"/>
        </w:tabs>
        <w:ind w:left="709" w:firstLine="0"/>
      </w:pPr>
      <w:rPr>
        <w:rFonts w:ascii="Times New Roman" w:hAnsi="Times New Roman" w:hint="default"/>
        <w:b/>
        <w:i w:val="0"/>
        <w:caps w:val="0"/>
        <w:strike w:val="0"/>
        <w:vanish w:val="0"/>
        <w:color w:val="000000"/>
        <w:spacing w:val="0"/>
        <w:position w:val="0"/>
        <w:sz w:val="32"/>
        <w:u w:val="none"/>
        <w:vertAlign w:val="baseline"/>
      </w:rPr>
    </w:lvl>
    <w:lvl w:ilvl="1">
      <w:start w:val="1"/>
      <w:numFmt w:val="decimal"/>
      <w:pStyle w:val="022"/>
      <w:lvlText w:val="%1.%2"/>
      <w:lvlJc w:val="left"/>
      <w:pPr>
        <w:tabs>
          <w:tab w:val="num" w:pos="709"/>
        </w:tabs>
        <w:ind w:left="709" w:firstLine="0"/>
      </w:pPr>
      <w:rPr>
        <w:rFonts w:ascii="Times New Roman" w:hAnsi="Times New Roman" w:hint="default"/>
        <w:b/>
        <w:i w:val="0"/>
        <w:caps w:val="0"/>
        <w:strike w:val="0"/>
        <w:vanish w:val="0"/>
        <w:color w:val="000000"/>
        <w:spacing w:val="0"/>
        <w:position w:val="0"/>
        <w:sz w:val="28"/>
        <w:u w:val="none"/>
        <w:vertAlign w:val="baseline"/>
      </w:rPr>
    </w:lvl>
    <w:lvl w:ilvl="2">
      <w:start w:val="1"/>
      <w:numFmt w:val="decimal"/>
      <w:pStyle w:val="032"/>
      <w:lvlText w:val="%1.4.%3"/>
      <w:lvlJc w:val="left"/>
      <w:pPr>
        <w:tabs>
          <w:tab w:val="num" w:pos="1702"/>
        </w:tabs>
        <w:ind w:left="1702" w:firstLine="0"/>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14:textOutline w14:w="0" w14:cap="rnd" w14:cmpd="sng" w14:algn="ctr">
          <w14:noFill/>
          <w14:prstDash w14:val="solid"/>
          <w14:bevel/>
        </w14:textOutline>
        <w14:ligatures w14:val="none"/>
      </w:rPr>
    </w:lvl>
    <w:lvl w:ilvl="3">
      <w:start w:val="1"/>
      <w:numFmt w:val="decimal"/>
      <w:pStyle w:val="041"/>
      <w:lvlText w:val="%1.%2.%3.%4"/>
      <w:lvlJc w:val="left"/>
      <w:pPr>
        <w:tabs>
          <w:tab w:val="num" w:pos="4679"/>
        </w:tabs>
        <w:ind w:left="4679" w:firstLine="0"/>
      </w:pPr>
      <w:rPr>
        <w:rFonts w:ascii="Times New Roman" w:hAnsi="Times New Roman" w:hint="default"/>
        <w:b/>
        <w:i w:val="0"/>
        <w:caps w:val="0"/>
        <w:strike w:val="0"/>
        <w:vanish w:val="0"/>
        <w:color w:val="000000"/>
        <w:spacing w:val="0"/>
        <w:position w:val="0"/>
        <w:sz w:val="28"/>
        <w:szCs w:val="28"/>
        <w:u w:val="none"/>
        <w:vertAlign w:val="baseline"/>
      </w:rPr>
    </w:lvl>
    <w:lvl w:ilvl="4">
      <w:start w:val="1"/>
      <w:numFmt w:val="decimal"/>
      <w:pStyle w:val="051"/>
      <w:lvlText w:val="%1.%2.%3.%4.%5"/>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5">
      <w:start w:val="1"/>
      <w:numFmt w:val="decimal"/>
      <w:pStyle w:val="061"/>
      <w:lvlText w:val="%1.%2.%3.%4.%5.%6"/>
      <w:lvlJc w:val="left"/>
      <w:pPr>
        <w:tabs>
          <w:tab w:val="num" w:pos="709"/>
        </w:tabs>
        <w:ind w:left="709" w:firstLine="0"/>
      </w:pPr>
      <w:rPr>
        <w:rFonts w:ascii="Times New Roman" w:hAnsi="Times New Roman" w:hint="default"/>
        <w:b/>
        <w:i w:val="0"/>
        <w:caps w:val="0"/>
        <w:strike w:val="0"/>
        <w:vanish w:val="0"/>
        <w:color w:val="000000"/>
        <w:sz w:val="24"/>
        <w:u w:val="none"/>
        <w:vertAlign w:val="baseline"/>
      </w:rPr>
    </w:lvl>
    <w:lvl w:ilvl="6">
      <w:start w:val="1"/>
      <w:numFmt w:val="decimal"/>
      <w:lvlText w:val="%7."/>
      <w:lvlJc w:val="left"/>
      <w:pPr>
        <w:tabs>
          <w:tab w:val="num" w:pos="709"/>
        </w:tabs>
        <w:ind w:left="709" w:firstLine="0"/>
      </w:pPr>
      <w:rPr>
        <w:rFonts w:hint="default"/>
      </w:rPr>
    </w:lvl>
    <w:lvl w:ilvl="7">
      <w:start w:val="1"/>
      <w:numFmt w:val="lowerLetter"/>
      <w:lvlText w:val="%8."/>
      <w:lvlJc w:val="left"/>
      <w:pPr>
        <w:tabs>
          <w:tab w:val="num" w:pos="709"/>
        </w:tabs>
        <w:ind w:left="709" w:firstLine="0"/>
      </w:pPr>
      <w:rPr>
        <w:rFonts w:hint="default"/>
      </w:rPr>
    </w:lvl>
    <w:lvl w:ilvl="8">
      <w:start w:val="1"/>
      <w:numFmt w:val="lowerRoman"/>
      <w:lvlText w:val="%9."/>
      <w:lvlJc w:val="left"/>
      <w:pPr>
        <w:tabs>
          <w:tab w:val="num" w:pos="709"/>
        </w:tabs>
        <w:ind w:left="709" w:firstLine="0"/>
      </w:pPr>
      <w:rPr>
        <w:rFonts w:hint="default"/>
      </w:rPr>
    </w:lvl>
  </w:abstractNum>
  <w:abstractNum w:abstractNumId="59">
    <w:nsid w:val="5E385D90"/>
    <w:multiLevelType w:val="hybridMultilevel"/>
    <w:tmpl w:val="2D9C188E"/>
    <w:lvl w:ilvl="0" w:tplc="5D1C89E8">
      <w:start w:val="1"/>
      <w:numFmt w:val="bullet"/>
      <w:pStyle w:val="FTAS"/>
      <w:lvlText w:val=""/>
      <w:lvlJc w:val="left"/>
      <w:pPr>
        <w:tabs>
          <w:tab w:val="num" w:pos="-1584"/>
        </w:tabs>
        <w:ind w:left="-1584" w:hanging="360"/>
      </w:pPr>
      <w:rPr>
        <w:rFonts w:ascii="Symbol" w:hAnsi="Symbol" w:hint="default"/>
      </w:rPr>
    </w:lvl>
    <w:lvl w:ilvl="1" w:tplc="323203B8">
      <w:start w:val="1"/>
      <w:numFmt w:val="bullet"/>
      <w:lvlText w:val="o"/>
      <w:lvlJc w:val="left"/>
      <w:pPr>
        <w:tabs>
          <w:tab w:val="num" w:pos="-864"/>
        </w:tabs>
        <w:ind w:left="-864" w:hanging="360"/>
      </w:pPr>
      <w:rPr>
        <w:rFonts w:ascii="Courier New" w:hAnsi="Courier New" w:cs="Courier New" w:hint="default"/>
      </w:rPr>
    </w:lvl>
    <w:lvl w:ilvl="2" w:tplc="099C1F34">
      <w:start w:val="1"/>
      <w:numFmt w:val="bullet"/>
      <w:lvlText w:val=""/>
      <w:lvlJc w:val="left"/>
      <w:pPr>
        <w:tabs>
          <w:tab w:val="num" w:pos="-144"/>
        </w:tabs>
        <w:ind w:left="-144" w:hanging="360"/>
      </w:pPr>
      <w:rPr>
        <w:rFonts w:ascii="Wingdings" w:hAnsi="Wingdings" w:hint="default"/>
      </w:rPr>
    </w:lvl>
    <w:lvl w:ilvl="3" w:tplc="995E34FC">
      <w:start w:val="1"/>
      <w:numFmt w:val="bullet"/>
      <w:lvlText w:val=""/>
      <w:lvlJc w:val="left"/>
      <w:pPr>
        <w:tabs>
          <w:tab w:val="num" w:pos="576"/>
        </w:tabs>
        <w:ind w:left="576" w:hanging="360"/>
      </w:pPr>
      <w:rPr>
        <w:rFonts w:ascii="Symbol" w:hAnsi="Symbol" w:hint="default"/>
      </w:rPr>
    </w:lvl>
    <w:lvl w:ilvl="4" w:tplc="1C6804FA">
      <w:start w:val="1"/>
      <w:numFmt w:val="bullet"/>
      <w:lvlText w:val="o"/>
      <w:lvlJc w:val="left"/>
      <w:pPr>
        <w:tabs>
          <w:tab w:val="num" w:pos="1296"/>
        </w:tabs>
        <w:ind w:left="1296" w:hanging="360"/>
      </w:pPr>
      <w:rPr>
        <w:rFonts w:ascii="Courier New" w:hAnsi="Courier New" w:cs="Courier New" w:hint="default"/>
      </w:rPr>
    </w:lvl>
    <w:lvl w:ilvl="5" w:tplc="22AECDE4">
      <w:start w:val="1"/>
      <w:numFmt w:val="bullet"/>
      <w:lvlText w:val=""/>
      <w:lvlJc w:val="left"/>
      <w:pPr>
        <w:tabs>
          <w:tab w:val="num" w:pos="2016"/>
        </w:tabs>
        <w:ind w:left="2016" w:hanging="360"/>
      </w:pPr>
      <w:rPr>
        <w:rFonts w:ascii="Wingdings" w:hAnsi="Wingdings" w:hint="default"/>
      </w:rPr>
    </w:lvl>
    <w:lvl w:ilvl="6" w:tplc="5AE4430C">
      <w:start w:val="1"/>
      <w:numFmt w:val="bullet"/>
      <w:lvlText w:val=""/>
      <w:lvlJc w:val="left"/>
      <w:pPr>
        <w:tabs>
          <w:tab w:val="num" w:pos="2736"/>
        </w:tabs>
        <w:ind w:left="2736" w:hanging="360"/>
      </w:pPr>
      <w:rPr>
        <w:rFonts w:ascii="Symbol" w:hAnsi="Symbol" w:hint="default"/>
      </w:rPr>
    </w:lvl>
    <w:lvl w:ilvl="7" w:tplc="6E9CE1B0">
      <w:start w:val="1"/>
      <w:numFmt w:val="bullet"/>
      <w:lvlText w:val="o"/>
      <w:lvlJc w:val="left"/>
      <w:pPr>
        <w:tabs>
          <w:tab w:val="num" w:pos="3456"/>
        </w:tabs>
        <w:ind w:left="3456" w:hanging="360"/>
      </w:pPr>
      <w:rPr>
        <w:rFonts w:ascii="Courier New" w:hAnsi="Courier New" w:cs="Courier New" w:hint="default"/>
      </w:rPr>
    </w:lvl>
    <w:lvl w:ilvl="8" w:tplc="9AA2D176">
      <w:start w:val="1"/>
      <w:numFmt w:val="bullet"/>
      <w:lvlText w:val=""/>
      <w:lvlJc w:val="left"/>
      <w:pPr>
        <w:tabs>
          <w:tab w:val="num" w:pos="4176"/>
        </w:tabs>
        <w:ind w:left="4176" w:hanging="360"/>
      </w:pPr>
      <w:rPr>
        <w:rFonts w:ascii="Wingdings" w:hAnsi="Wingdings" w:hint="default"/>
      </w:rPr>
    </w:lvl>
  </w:abstractNum>
  <w:abstractNum w:abstractNumId="60">
    <w:nsid w:val="5E9F5225"/>
    <w:multiLevelType w:val="hybridMultilevel"/>
    <w:tmpl w:val="2CDA1AF4"/>
    <w:lvl w:ilvl="0" w:tplc="5C0EF5BE">
      <w:start w:val="1"/>
      <w:numFmt w:val="decimal"/>
      <w:pStyle w:val="32"/>
      <w:lvlText w:val="%1."/>
      <w:lvlJc w:val="left"/>
      <w:pPr>
        <w:tabs>
          <w:tab w:val="num" w:pos="926"/>
        </w:tabs>
        <w:ind w:left="926" w:hanging="360"/>
      </w:pPr>
    </w:lvl>
    <w:lvl w:ilvl="1" w:tplc="438CE4E6">
      <w:start w:val="1"/>
      <w:numFmt w:val="bullet"/>
      <w:lvlText w:val="o"/>
      <w:lvlJc w:val="left"/>
      <w:pPr>
        <w:ind w:left="1440" w:hanging="360"/>
      </w:pPr>
      <w:rPr>
        <w:rFonts w:ascii="Courier New" w:eastAsia="Courier New" w:hAnsi="Courier New" w:cs="Courier New" w:hint="default"/>
      </w:rPr>
    </w:lvl>
    <w:lvl w:ilvl="2" w:tplc="10C4AE6E">
      <w:start w:val="1"/>
      <w:numFmt w:val="bullet"/>
      <w:lvlText w:val="§"/>
      <w:lvlJc w:val="left"/>
      <w:pPr>
        <w:ind w:left="2160" w:hanging="360"/>
      </w:pPr>
      <w:rPr>
        <w:rFonts w:ascii="Wingdings" w:eastAsia="Wingdings" w:hAnsi="Wingdings" w:cs="Wingdings" w:hint="default"/>
      </w:rPr>
    </w:lvl>
    <w:lvl w:ilvl="3" w:tplc="264C8624">
      <w:start w:val="1"/>
      <w:numFmt w:val="bullet"/>
      <w:lvlText w:val="·"/>
      <w:lvlJc w:val="left"/>
      <w:pPr>
        <w:ind w:left="2880" w:hanging="360"/>
      </w:pPr>
      <w:rPr>
        <w:rFonts w:ascii="Symbol" w:eastAsia="Symbol" w:hAnsi="Symbol" w:cs="Symbol" w:hint="default"/>
      </w:rPr>
    </w:lvl>
    <w:lvl w:ilvl="4" w:tplc="849A7972">
      <w:start w:val="1"/>
      <w:numFmt w:val="bullet"/>
      <w:lvlText w:val="o"/>
      <w:lvlJc w:val="left"/>
      <w:pPr>
        <w:ind w:left="3600" w:hanging="360"/>
      </w:pPr>
      <w:rPr>
        <w:rFonts w:ascii="Courier New" w:eastAsia="Courier New" w:hAnsi="Courier New" w:cs="Courier New" w:hint="default"/>
      </w:rPr>
    </w:lvl>
    <w:lvl w:ilvl="5" w:tplc="9EF8FF64">
      <w:start w:val="1"/>
      <w:numFmt w:val="bullet"/>
      <w:lvlText w:val="§"/>
      <w:lvlJc w:val="left"/>
      <w:pPr>
        <w:ind w:left="4320" w:hanging="360"/>
      </w:pPr>
      <w:rPr>
        <w:rFonts w:ascii="Wingdings" w:eastAsia="Wingdings" w:hAnsi="Wingdings" w:cs="Wingdings" w:hint="default"/>
      </w:rPr>
    </w:lvl>
    <w:lvl w:ilvl="6" w:tplc="55609E40">
      <w:start w:val="1"/>
      <w:numFmt w:val="bullet"/>
      <w:lvlText w:val="·"/>
      <w:lvlJc w:val="left"/>
      <w:pPr>
        <w:ind w:left="5040" w:hanging="360"/>
      </w:pPr>
      <w:rPr>
        <w:rFonts w:ascii="Symbol" w:eastAsia="Symbol" w:hAnsi="Symbol" w:cs="Symbol" w:hint="default"/>
      </w:rPr>
    </w:lvl>
    <w:lvl w:ilvl="7" w:tplc="A9FCDD0E">
      <w:start w:val="1"/>
      <w:numFmt w:val="bullet"/>
      <w:lvlText w:val="o"/>
      <w:lvlJc w:val="left"/>
      <w:pPr>
        <w:ind w:left="5760" w:hanging="360"/>
      </w:pPr>
      <w:rPr>
        <w:rFonts w:ascii="Courier New" w:eastAsia="Courier New" w:hAnsi="Courier New" w:cs="Courier New" w:hint="default"/>
      </w:rPr>
    </w:lvl>
    <w:lvl w:ilvl="8" w:tplc="172E94A4">
      <w:start w:val="1"/>
      <w:numFmt w:val="bullet"/>
      <w:lvlText w:val="§"/>
      <w:lvlJc w:val="left"/>
      <w:pPr>
        <w:ind w:left="6480" w:hanging="360"/>
      </w:pPr>
      <w:rPr>
        <w:rFonts w:ascii="Wingdings" w:eastAsia="Wingdings" w:hAnsi="Wingdings" w:cs="Wingdings" w:hint="default"/>
      </w:rPr>
    </w:lvl>
  </w:abstractNum>
  <w:abstractNum w:abstractNumId="61">
    <w:nsid w:val="5F0B70AA"/>
    <w:multiLevelType w:val="multilevel"/>
    <w:tmpl w:val="02E6AA70"/>
    <w:lvl w:ilvl="0">
      <w:start w:val="1"/>
      <w:numFmt w:val="decimal"/>
      <w:pStyle w:val="OTRListNum"/>
      <w:lvlText w:val="%1."/>
      <w:lvlJc w:val="left"/>
      <w:pPr>
        <w:tabs>
          <w:tab w:val="num" w:pos="851"/>
        </w:tabs>
        <w:ind w:left="851" w:hanging="284"/>
      </w:pPr>
      <w:rPr>
        <w:rFonts w:ascii="Times New Roman" w:hAnsi="Times New Roman" w:hint="default"/>
        <w:sz w:val="24"/>
        <w:szCs w:val="24"/>
      </w:rPr>
    </w:lvl>
    <w:lvl w:ilvl="1">
      <w:start w:val="1"/>
      <w:numFmt w:val="decimal"/>
      <w:lvlText w:val="%1.%2."/>
      <w:lvlJc w:val="left"/>
      <w:pPr>
        <w:tabs>
          <w:tab w:val="num" w:pos="1275"/>
        </w:tabs>
        <w:ind w:left="1418" w:hanging="567"/>
      </w:pPr>
      <w:rPr>
        <w:rFonts w:ascii="Times New Roman" w:hAnsi="Times New Roman" w:hint="default"/>
        <w:sz w:val="24"/>
        <w:szCs w:val="24"/>
      </w:rPr>
    </w:lvl>
    <w:lvl w:ilvl="2">
      <w:start w:val="1"/>
      <w:numFmt w:val="decimal"/>
      <w:lvlText w:val="%2.%1.%3."/>
      <w:lvlJc w:val="left"/>
      <w:pPr>
        <w:tabs>
          <w:tab w:val="num" w:pos="1558"/>
        </w:tabs>
        <w:ind w:left="1843" w:hanging="568"/>
      </w:pPr>
      <w:rPr>
        <w:rFonts w:ascii="Times New Roman" w:hAnsi="Times New Roman" w:hint="default"/>
        <w:sz w:val="24"/>
        <w:szCs w:val="24"/>
      </w:rPr>
    </w:lvl>
    <w:lvl w:ilvl="3">
      <w:start w:val="1"/>
      <w:numFmt w:val="decimal"/>
      <w:lvlText w:val="%1.%2.%3.%4."/>
      <w:lvlJc w:val="left"/>
      <w:pPr>
        <w:tabs>
          <w:tab w:val="num" w:pos="250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58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466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62">
    <w:nsid w:val="5F7D0DFA"/>
    <w:multiLevelType w:val="hybridMultilevel"/>
    <w:tmpl w:val="D45A40C2"/>
    <w:lvl w:ilvl="0" w:tplc="A5F2C90E">
      <w:start w:val="1"/>
      <w:numFmt w:val="russianLower"/>
      <w:pStyle w:val="0110"/>
      <w:lvlText w:val="%1)"/>
      <w:lvlJc w:val="left"/>
      <w:pPr>
        <w:ind w:left="473" w:hanging="360"/>
      </w:pPr>
      <w:rPr>
        <w:b w:val="0"/>
        <w:bCs w:val="0"/>
        <w:i w:val="0"/>
        <w:iCs w:val="0"/>
        <w:caps w:val="0"/>
        <w:smallCaps w:val="0"/>
        <w:strike w:val="0"/>
        <w:vanish w:val="0"/>
        <w:color w:val="000000"/>
        <w:spacing w:val="0"/>
        <w:position w:val="0"/>
        <w:u w:val="none"/>
        <w:vertAlign w:val="baseline"/>
      </w:rPr>
    </w:lvl>
    <w:lvl w:ilvl="1" w:tplc="B29EDEA8">
      <w:start w:val="1"/>
      <w:numFmt w:val="decimal"/>
      <w:lvlText w:val="%2)"/>
      <w:lvlJc w:val="left"/>
      <w:pPr>
        <w:tabs>
          <w:tab w:val="num" w:pos="1247"/>
        </w:tabs>
        <w:ind w:left="680" w:hanging="454"/>
      </w:pPr>
      <w:rPr>
        <w:rFonts w:ascii="Times New Roman" w:hAnsi="Times New Roman" w:hint="default"/>
        <w:b w:val="0"/>
        <w:i w:val="0"/>
        <w:caps w:val="0"/>
        <w:strike w:val="0"/>
        <w:vanish w:val="0"/>
        <w:color w:val="000000"/>
        <w:spacing w:val="0"/>
        <w:position w:val="0"/>
        <w:sz w:val="24"/>
        <w:u w:val="none"/>
        <w:vertAlign w:val="baseline"/>
      </w:rPr>
    </w:lvl>
    <w:lvl w:ilvl="2" w:tplc="63CAC3BA">
      <w:start w:val="1"/>
      <w:numFmt w:val="none"/>
      <w:lvlText w:val="-"/>
      <w:lvlJc w:val="left"/>
      <w:pPr>
        <w:tabs>
          <w:tab w:val="num" w:pos="1360"/>
        </w:tabs>
        <w:ind w:left="793" w:hanging="454"/>
      </w:pPr>
      <w:rPr>
        <w:rFonts w:ascii="Times New Roman" w:hAnsi="Times New Roman" w:hint="default"/>
        <w:b w:val="0"/>
        <w:i w:val="0"/>
        <w:caps w:val="0"/>
        <w:strike w:val="0"/>
        <w:vanish w:val="0"/>
        <w:color w:val="auto"/>
        <w:spacing w:val="0"/>
        <w:position w:val="0"/>
        <w:sz w:val="24"/>
        <w:u w:val="none"/>
        <w:vertAlign w:val="baseline"/>
      </w:rPr>
    </w:lvl>
    <w:lvl w:ilvl="3" w:tplc="66542764">
      <w:start w:val="1"/>
      <w:numFmt w:val="none"/>
      <w:lvlText w:val="-"/>
      <w:lvlJc w:val="left"/>
      <w:pPr>
        <w:tabs>
          <w:tab w:val="num" w:pos="1473"/>
        </w:tabs>
        <w:ind w:left="906" w:hanging="454"/>
      </w:pPr>
      <w:rPr>
        <w:rFonts w:ascii="Times New Roman" w:hAnsi="Times New Roman" w:hint="default"/>
        <w:b w:val="0"/>
        <w:i w:val="0"/>
        <w:caps w:val="0"/>
        <w:strike w:val="0"/>
        <w:vanish w:val="0"/>
        <w:color w:val="auto"/>
        <w:spacing w:val="0"/>
        <w:position w:val="0"/>
        <w:sz w:val="24"/>
        <w:u w:val="none"/>
        <w:vertAlign w:val="baseline"/>
      </w:rPr>
    </w:lvl>
    <w:lvl w:ilvl="4" w:tplc="AEE0446A">
      <w:start w:val="1"/>
      <w:numFmt w:val="none"/>
      <w:lvlText w:val="-"/>
      <w:lvlJc w:val="left"/>
      <w:pPr>
        <w:tabs>
          <w:tab w:val="num" w:pos="1586"/>
        </w:tabs>
        <w:ind w:left="1019" w:hanging="454"/>
      </w:pPr>
      <w:rPr>
        <w:rFonts w:ascii="Times New Roman" w:hAnsi="Times New Roman" w:hint="default"/>
        <w:b w:val="0"/>
        <w:i w:val="0"/>
        <w:caps w:val="0"/>
        <w:strike w:val="0"/>
        <w:vanish w:val="0"/>
        <w:color w:val="auto"/>
        <w:sz w:val="24"/>
        <w:u w:val="none"/>
        <w:vertAlign w:val="baseline"/>
      </w:rPr>
    </w:lvl>
    <w:lvl w:ilvl="5" w:tplc="FDC40238">
      <w:start w:val="1"/>
      <w:numFmt w:val="none"/>
      <w:lvlText w:val="-"/>
      <w:lvlJc w:val="left"/>
      <w:pPr>
        <w:tabs>
          <w:tab w:val="num" w:pos="1699"/>
        </w:tabs>
        <w:ind w:left="1132" w:hanging="454"/>
      </w:pPr>
      <w:rPr>
        <w:rFonts w:ascii="Times New Roman" w:hAnsi="Times New Roman" w:hint="default"/>
        <w:b w:val="0"/>
        <w:i w:val="0"/>
        <w:caps w:val="0"/>
        <w:strike w:val="0"/>
        <w:vanish w:val="0"/>
        <w:color w:val="auto"/>
        <w:spacing w:val="0"/>
        <w:position w:val="0"/>
        <w:sz w:val="24"/>
        <w:vertAlign w:val="baseline"/>
      </w:rPr>
    </w:lvl>
    <w:lvl w:ilvl="6" w:tplc="7F3CB476">
      <w:start w:val="1"/>
      <w:numFmt w:val="none"/>
      <w:lvlText w:val="-"/>
      <w:lvlJc w:val="left"/>
      <w:pPr>
        <w:tabs>
          <w:tab w:val="num" w:pos="1812"/>
        </w:tabs>
        <w:ind w:left="1245" w:hanging="454"/>
      </w:pPr>
      <w:rPr>
        <w:rFonts w:hint="default"/>
      </w:rPr>
    </w:lvl>
    <w:lvl w:ilvl="7" w:tplc="811A4542">
      <w:start w:val="1"/>
      <w:numFmt w:val="none"/>
      <w:lvlText w:val="-"/>
      <w:lvlJc w:val="left"/>
      <w:pPr>
        <w:tabs>
          <w:tab w:val="num" w:pos="1925"/>
        </w:tabs>
        <w:ind w:left="1358" w:hanging="454"/>
      </w:pPr>
      <w:rPr>
        <w:rFonts w:hint="default"/>
      </w:rPr>
    </w:lvl>
    <w:lvl w:ilvl="8" w:tplc="638691F2">
      <w:start w:val="1"/>
      <w:numFmt w:val="none"/>
      <w:lvlText w:val="-"/>
      <w:lvlJc w:val="left"/>
      <w:pPr>
        <w:tabs>
          <w:tab w:val="num" w:pos="2038"/>
        </w:tabs>
        <w:ind w:left="1471" w:hanging="454"/>
      </w:pPr>
      <w:rPr>
        <w:rFonts w:hint="default"/>
      </w:rPr>
    </w:lvl>
  </w:abstractNum>
  <w:abstractNum w:abstractNumId="63">
    <w:nsid w:val="5F8A7200"/>
    <w:multiLevelType w:val="hybridMultilevel"/>
    <w:tmpl w:val="7010A89E"/>
    <w:lvl w:ilvl="0" w:tplc="59C8A7EE">
      <w:start w:val="1"/>
      <w:numFmt w:val="bullet"/>
      <w:pStyle w:val="BulletList"/>
      <w:lvlText w:val=""/>
      <w:lvlJc w:val="left"/>
      <w:pPr>
        <w:ind w:left="1210" w:hanging="360"/>
      </w:pPr>
      <w:rPr>
        <w:rFonts w:ascii="Symbol" w:hAnsi="Symbol" w:cs="Times New Roman" w:hint="default"/>
        <w:b w:val="0"/>
        <w:bCs w:val="0"/>
        <w:i w:val="0"/>
        <w:iCs w:val="0"/>
        <w:caps w:val="0"/>
        <w:smallCaps w:val="0"/>
        <w:strike w:val="0"/>
        <w:vanish w:val="0"/>
        <w:color w:val="000000"/>
        <w:spacing w:val="0"/>
        <w:position w:val="0"/>
        <w:sz w:val="2"/>
        <w:szCs w:val="2"/>
        <w:u w:val="none"/>
        <w:shd w:val="clear" w:color="auto" w:fill="000000"/>
        <w:vertAlign w:val="baseline"/>
      </w:rPr>
    </w:lvl>
    <w:lvl w:ilvl="1" w:tplc="ED4E89F6">
      <w:start w:val="1"/>
      <w:numFmt w:val="bullet"/>
      <w:pStyle w:val="ListLevel2"/>
      <w:lvlText w:val="o"/>
      <w:lvlJc w:val="left"/>
      <w:pPr>
        <w:ind w:left="1440" w:hanging="360"/>
      </w:pPr>
      <w:rPr>
        <w:rFonts w:ascii="Courier New" w:hAnsi="Courier New" w:cs="Courier New" w:hint="default"/>
      </w:rPr>
    </w:lvl>
    <w:lvl w:ilvl="2" w:tplc="20E8DC66">
      <w:start w:val="1"/>
      <w:numFmt w:val="bullet"/>
      <w:pStyle w:val="ListLevel3"/>
      <w:lvlText w:val=""/>
      <w:lvlJc w:val="left"/>
      <w:pPr>
        <w:ind w:left="2160" w:hanging="360"/>
      </w:pPr>
      <w:rPr>
        <w:rFonts w:ascii="Wingdings" w:hAnsi="Wingdings" w:hint="default"/>
      </w:rPr>
    </w:lvl>
    <w:lvl w:ilvl="3" w:tplc="ED80FBD0">
      <w:start w:val="1"/>
      <w:numFmt w:val="bullet"/>
      <w:lvlText w:val=""/>
      <w:lvlJc w:val="left"/>
      <w:pPr>
        <w:ind w:left="2880" w:hanging="360"/>
      </w:pPr>
      <w:rPr>
        <w:rFonts w:ascii="Symbol" w:hAnsi="Symbol" w:hint="default"/>
      </w:rPr>
    </w:lvl>
    <w:lvl w:ilvl="4" w:tplc="DEC26D50">
      <w:start w:val="1"/>
      <w:numFmt w:val="bullet"/>
      <w:lvlText w:val="o"/>
      <w:lvlJc w:val="left"/>
      <w:pPr>
        <w:ind w:left="3600" w:hanging="360"/>
      </w:pPr>
      <w:rPr>
        <w:rFonts w:ascii="Courier New" w:hAnsi="Courier New" w:cs="Courier New" w:hint="default"/>
      </w:rPr>
    </w:lvl>
    <w:lvl w:ilvl="5" w:tplc="EFAE6694">
      <w:start w:val="1"/>
      <w:numFmt w:val="bullet"/>
      <w:lvlText w:val=""/>
      <w:lvlJc w:val="left"/>
      <w:pPr>
        <w:ind w:left="4320" w:hanging="360"/>
      </w:pPr>
      <w:rPr>
        <w:rFonts w:ascii="Wingdings" w:hAnsi="Wingdings" w:hint="default"/>
      </w:rPr>
    </w:lvl>
    <w:lvl w:ilvl="6" w:tplc="D6EE0A30">
      <w:start w:val="1"/>
      <w:numFmt w:val="bullet"/>
      <w:lvlText w:val=""/>
      <w:lvlJc w:val="left"/>
      <w:pPr>
        <w:ind w:left="5040" w:hanging="360"/>
      </w:pPr>
      <w:rPr>
        <w:rFonts w:ascii="Symbol" w:hAnsi="Symbol" w:hint="default"/>
      </w:rPr>
    </w:lvl>
    <w:lvl w:ilvl="7" w:tplc="1A221148">
      <w:start w:val="1"/>
      <w:numFmt w:val="bullet"/>
      <w:lvlText w:val="o"/>
      <w:lvlJc w:val="left"/>
      <w:pPr>
        <w:ind w:left="5760" w:hanging="360"/>
      </w:pPr>
      <w:rPr>
        <w:rFonts w:ascii="Courier New" w:hAnsi="Courier New" w:cs="Courier New" w:hint="default"/>
      </w:rPr>
    </w:lvl>
    <w:lvl w:ilvl="8" w:tplc="6922AC7A">
      <w:start w:val="1"/>
      <w:numFmt w:val="bullet"/>
      <w:lvlText w:val=""/>
      <w:lvlJc w:val="left"/>
      <w:pPr>
        <w:ind w:left="6480" w:hanging="360"/>
      </w:pPr>
      <w:rPr>
        <w:rFonts w:ascii="Wingdings" w:hAnsi="Wingdings" w:hint="default"/>
      </w:rPr>
    </w:lvl>
  </w:abstractNum>
  <w:abstractNum w:abstractNumId="64">
    <w:nsid w:val="5FC307CD"/>
    <w:multiLevelType w:val="hybridMultilevel"/>
    <w:tmpl w:val="CC98756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65">
    <w:nsid w:val="633D71F4"/>
    <w:multiLevelType w:val="hybridMultilevel"/>
    <w:tmpl w:val="E95C079A"/>
    <w:lvl w:ilvl="0" w:tplc="06D46FBE">
      <w:start w:val="1"/>
      <w:numFmt w:val="decimal"/>
      <w:pStyle w:val="23"/>
      <w:lvlText w:val="%1."/>
      <w:lvlJc w:val="left"/>
      <w:pPr>
        <w:tabs>
          <w:tab w:val="num" w:pos="643"/>
        </w:tabs>
        <w:ind w:left="643" w:hanging="360"/>
      </w:pPr>
    </w:lvl>
    <w:lvl w:ilvl="1" w:tplc="4D74BB18">
      <w:start w:val="1"/>
      <w:numFmt w:val="bullet"/>
      <w:lvlText w:val="o"/>
      <w:lvlJc w:val="left"/>
      <w:pPr>
        <w:ind w:left="1440" w:hanging="360"/>
      </w:pPr>
      <w:rPr>
        <w:rFonts w:ascii="Courier New" w:eastAsia="Courier New" w:hAnsi="Courier New" w:cs="Courier New" w:hint="default"/>
      </w:rPr>
    </w:lvl>
    <w:lvl w:ilvl="2" w:tplc="2744B500">
      <w:start w:val="1"/>
      <w:numFmt w:val="bullet"/>
      <w:lvlText w:val="§"/>
      <w:lvlJc w:val="left"/>
      <w:pPr>
        <w:ind w:left="2160" w:hanging="360"/>
      </w:pPr>
      <w:rPr>
        <w:rFonts w:ascii="Wingdings" w:eastAsia="Wingdings" w:hAnsi="Wingdings" w:cs="Wingdings" w:hint="default"/>
      </w:rPr>
    </w:lvl>
    <w:lvl w:ilvl="3" w:tplc="6EF2DDF0">
      <w:start w:val="1"/>
      <w:numFmt w:val="bullet"/>
      <w:lvlText w:val="·"/>
      <w:lvlJc w:val="left"/>
      <w:pPr>
        <w:ind w:left="2880" w:hanging="360"/>
      </w:pPr>
      <w:rPr>
        <w:rFonts w:ascii="Symbol" w:eastAsia="Symbol" w:hAnsi="Symbol" w:cs="Symbol" w:hint="default"/>
      </w:rPr>
    </w:lvl>
    <w:lvl w:ilvl="4" w:tplc="F2B4ADEE">
      <w:start w:val="1"/>
      <w:numFmt w:val="bullet"/>
      <w:lvlText w:val="o"/>
      <w:lvlJc w:val="left"/>
      <w:pPr>
        <w:ind w:left="3600" w:hanging="360"/>
      </w:pPr>
      <w:rPr>
        <w:rFonts w:ascii="Courier New" w:eastAsia="Courier New" w:hAnsi="Courier New" w:cs="Courier New" w:hint="default"/>
      </w:rPr>
    </w:lvl>
    <w:lvl w:ilvl="5" w:tplc="F6D04B9C">
      <w:start w:val="1"/>
      <w:numFmt w:val="bullet"/>
      <w:lvlText w:val="§"/>
      <w:lvlJc w:val="left"/>
      <w:pPr>
        <w:ind w:left="4320" w:hanging="360"/>
      </w:pPr>
      <w:rPr>
        <w:rFonts w:ascii="Wingdings" w:eastAsia="Wingdings" w:hAnsi="Wingdings" w:cs="Wingdings" w:hint="default"/>
      </w:rPr>
    </w:lvl>
    <w:lvl w:ilvl="6" w:tplc="0884005C">
      <w:start w:val="1"/>
      <w:numFmt w:val="bullet"/>
      <w:lvlText w:val="·"/>
      <w:lvlJc w:val="left"/>
      <w:pPr>
        <w:ind w:left="5040" w:hanging="360"/>
      </w:pPr>
      <w:rPr>
        <w:rFonts w:ascii="Symbol" w:eastAsia="Symbol" w:hAnsi="Symbol" w:cs="Symbol" w:hint="default"/>
      </w:rPr>
    </w:lvl>
    <w:lvl w:ilvl="7" w:tplc="0D72511C">
      <w:start w:val="1"/>
      <w:numFmt w:val="bullet"/>
      <w:lvlText w:val="o"/>
      <w:lvlJc w:val="left"/>
      <w:pPr>
        <w:ind w:left="5760" w:hanging="360"/>
      </w:pPr>
      <w:rPr>
        <w:rFonts w:ascii="Courier New" w:eastAsia="Courier New" w:hAnsi="Courier New" w:cs="Courier New" w:hint="default"/>
      </w:rPr>
    </w:lvl>
    <w:lvl w:ilvl="8" w:tplc="F5320EDA">
      <w:start w:val="1"/>
      <w:numFmt w:val="bullet"/>
      <w:lvlText w:val="§"/>
      <w:lvlJc w:val="left"/>
      <w:pPr>
        <w:ind w:left="6480" w:hanging="360"/>
      </w:pPr>
      <w:rPr>
        <w:rFonts w:ascii="Wingdings" w:eastAsia="Wingdings" w:hAnsi="Wingdings" w:cs="Wingdings" w:hint="default"/>
      </w:rPr>
    </w:lvl>
  </w:abstractNum>
  <w:abstractNum w:abstractNumId="66">
    <w:nsid w:val="639219AA"/>
    <w:multiLevelType w:val="hybridMultilevel"/>
    <w:tmpl w:val="A378D13C"/>
    <w:lvl w:ilvl="0" w:tplc="7FDE0BB2">
      <w:start w:val="1"/>
      <w:numFmt w:val="bullet"/>
      <w:pStyle w:val="GOSTListmark2"/>
      <w:lvlText w:val="–"/>
      <w:lvlJc w:val="left"/>
      <w:pPr>
        <w:tabs>
          <w:tab w:val="num" w:pos="1134"/>
        </w:tabs>
        <w:ind w:left="1134" w:hanging="283"/>
      </w:pPr>
      <w:rPr>
        <w:rFonts w:ascii="Times New Roman" w:hAnsi="Times New Roman" w:cs="Times New Roman" w:hint="default"/>
      </w:rPr>
    </w:lvl>
    <w:lvl w:ilvl="1" w:tplc="E6C84836">
      <w:start w:val="1"/>
      <w:numFmt w:val="bullet"/>
      <w:lvlText w:val="o"/>
      <w:lvlJc w:val="left"/>
      <w:pPr>
        <w:tabs>
          <w:tab w:val="num" w:pos="1440"/>
        </w:tabs>
        <w:ind w:left="1440" w:hanging="360"/>
      </w:pPr>
      <w:rPr>
        <w:rFonts w:ascii="Courier New" w:hAnsi="Courier New" w:cs="Courier New" w:hint="default"/>
      </w:rPr>
    </w:lvl>
    <w:lvl w:ilvl="2" w:tplc="D682DC36">
      <w:start w:val="1"/>
      <w:numFmt w:val="bullet"/>
      <w:lvlText w:val=""/>
      <w:lvlJc w:val="left"/>
      <w:pPr>
        <w:tabs>
          <w:tab w:val="num" w:pos="2160"/>
        </w:tabs>
        <w:ind w:left="2160" w:hanging="360"/>
      </w:pPr>
      <w:rPr>
        <w:rFonts w:ascii="Wingdings" w:hAnsi="Wingdings" w:hint="default"/>
      </w:rPr>
    </w:lvl>
    <w:lvl w:ilvl="3" w:tplc="9E04982A">
      <w:start w:val="1"/>
      <w:numFmt w:val="bullet"/>
      <w:lvlText w:val=""/>
      <w:lvlJc w:val="left"/>
      <w:pPr>
        <w:tabs>
          <w:tab w:val="num" w:pos="2880"/>
        </w:tabs>
        <w:ind w:left="2880" w:hanging="360"/>
      </w:pPr>
      <w:rPr>
        <w:rFonts w:ascii="Symbol" w:hAnsi="Symbol" w:hint="default"/>
      </w:rPr>
    </w:lvl>
    <w:lvl w:ilvl="4" w:tplc="0B3686EA">
      <w:start w:val="1"/>
      <w:numFmt w:val="bullet"/>
      <w:lvlText w:val="o"/>
      <w:lvlJc w:val="left"/>
      <w:pPr>
        <w:tabs>
          <w:tab w:val="num" w:pos="3600"/>
        </w:tabs>
        <w:ind w:left="3600" w:hanging="360"/>
      </w:pPr>
      <w:rPr>
        <w:rFonts w:ascii="Courier New" w:hAnsi="Courier New" w:cs="Courier New" w:hint="default"/>
      </w:rPr>
    </w:lvl>
    <w:lvl w:ilvl="5" w:tplc="4F4EDE12">
      <w:start w:val="1"/>
      <w:numFmt w:val="bullet"/>
      <w:lvlText w:val=""/>
      <w:lvlJc w:val="left"/>
      <w:pPr>
        <w:tabs>
          <w:tab w:val="num" w:pos="4320"/>
        </w:tabs>
        <w:ind w:left="4320" w:hanging="360"/>
      </w:pPr>
      <w:rPr>
        <w:rFonts w:ascii="Wingdings" w:hAnsi="Wingdings" w:hint="default"/>
      </w:rPr>
    </w:lvl>
    <w:lvl w:ilvl="6" w:tplc="F482C4BE">
      <w:start w:val="1"/>
      <w:numFmt w:val="bullet"/>
      <w:lvlText w:val=""/>
      <w:lvlJc w:val="left"/>
      <w:pPr>
        <w:tabs>
          <w:tab w:val="num" w:pos="5040"/>
        </w:tabs>
        <w:ind w:left="5040" w:hanging="360"/>
      </w:pPr>
      <w:rPr>
        <w:rFonts w:ascii="Symbol" w:hAnsi="Symbol" w:hint="default"/>
      </w:rPr>
    </w:lvl>
    <w:lvl w:ilvl="7" w:tplc="5498D8E0">
      <w:start w:val="1"/>
      <w:numFmt w:val="bullet"/>
      <w:lvlText w:val="o"/>
      <w:lvlJc w:val="left"/>
      <w:pPr>
        <w:tabs>
          <w:tab w:val="num" w:pos="5760"/>
        </w:tabs>
        <w:ind w:left="5760" w:hanging="360"/>
      </w:pPr>
      <w:rPr>
        <w:rFonts w:ascii="Courier New" w:hAnsi="Courier New" w:cs="Courier New" w:hint="default"/>
      </w:rPr>
    </w:lvl>
    <w:lvl w:ilvl="8" w:tplc="A23AFD88">
      <w:start w:val="1"/>
      <w:numFmt w:val="bullet"/>
      <w:lvlText w:val=""/>
      <w:lvlJc w:val="left"/>
      <w:pPr>
        <w:tabs>
          <w:tab w:val="num" w:pos="6480"/>
        </w:tabs>
        <w:ind w:left="6480" w:hanging="360"/>
      </w:pPr>
      <w:rPr>
        <w:rFonts w:ascii="Wingdings" w:hAnsi="Wingdings" w:hint="default"/>
      </w:rPr>
    </w:lvl>
  </w:abstractNum>
  <w:abstractNum w:abstractNumId="67">
    <w:nsid w:val="67284788"/>
    <w:multiLevelType w:val="hybridMultilevel"/>
    <w:tmpl w:val="E8A6C8B0"/>
    <w:lvl w:ilvl="0" w:tplc="994EEE14">
      <w:start w:val="1"/>
      <w:numFmt w:val="decimal"/>
      <w:pStyle w:val="40"/>
      <w:lvlText w:val="%1."/>
      <w:lvlJc w:val="left"/>
      <w:pPr>
        <w:tabs>
          <w:tab w:val="num" w:pos="1209"/>
        </w:tabs>
        <w:ind w:left="1209" w:hanging="360"/>
      </w:pPr>
    </w:lvl>
    <w:lvl w:ilvl="1" w:tplc="1B1C8198">
      <w:start w:val="1"/>
      <w:numFmt w:val="bullet"/>
      <w:lvlText w:val="o"/>
      <w:lvlJc w:val="left"/>
      <w:pPr>
        <w:ind w:left="1440" w:hanging="360"/>
      </w:pPr>
      <w:rPr>
        <w:rFonts w:ascii="Courier New" w:eastAsia="Courier New" w:hAnsi="Courier New" w:cs="Courier New" w:hint="default"/>
      </w:rPr>
    </w:lvl>
    <w:lvl w:ilvl="2" w:tplc="3C889DD0">
      <w:start w:val="1"/>
      <w:numFmt w:val="bullet"/>
      <w:lvlText w:val="§"/>
      <w:lvlJc w:val="left"/>
      <w:pPr>
        <w:ind w:left="2160" w:hanging="360"/>
      </w:pPr>
      <w:rPr>
        <w:rFonts w:ascii="Wingdings" w:eastAsia="Wingdings" w:hAnsi="Wingdings" w:cs="Wingdings" w:hint="default"/>
      </w:rPr>
    </w:lvl>
    <w:lvl w:ilvl="3" w:tplc="C5E2EEAC">
      <w:start w:val="1"/>
      <w:numFmt w:val="bullet"/>
      <w:lvlText w:val="·"/>
      <w:lvlJc w:val="left"/>
      <w:pPr>
        <w:ind w:left="2880" w:hanging="360"/>
      </w:pPr>
      <w:rPr>
        <w:rFonts w:ascii="Symbol" w:eastAsia="Symbol" w:hAnsi="Symbol" w:cs="Symbol" w:hint="default"/>
      </w:rPr>
    </w:lvl>
    <w:lvl w:ilvl="4" w:tplc="DB34EFD6">
      <w:start w:val="1"/>
      <w:numFmt w:val="bullet"/>
      <w:lvlText w:val="o"/>
      <w:lvlJc w:val="left"/>
      <w:pPr>
        <w:ind w:left="3600" w:hanging="360"/>
      </w:pPr>
      <w:rPr>
        <w:rFonts w:ascii="Courier New" w:eastAsia="Courier New" w:hAnsi="Courier New" w:cs="Courier New" w:hint="default"/>
      </w:rPr>
    </w:lvl>
    <w:lvl w:ilvl="5" w:tplc="90188F34">
      <w:start w:val="1"/>
      <w:numFmt w:val="bullet"/>
      <w:lvlText w:val="§"/>
      <w:lvlJc w:val="left"/>
      <w:pPr>
        <w:ind w:left="4320" w:hanging="360"/>
      </w:pPr>
      <w:rPr>
        <w:rFonts w:ascii="Wingdings" w:eastAsia="Wingdings" w:hAnsi="Wingdings" w:cs="Wingdings" w:hint="default"/>
      </w:rPr>
    </w:lvl>
    <w:lvl w:ilvl="6" w:tplc="34FE60B0">
      <w:start w:val="1"/>
      <w:numFmt w:val="bullet"/>
      <w:lvlText w:val="·"/>
      <w:lvlJc w:val="left"/>
      <w:pPr>
        <w:ind w:left="5040" w:hanging="360"/>
      </w:pPr>
      <w:rPr>
        <w:rFonts w:ascii="Symbol" w:eastAsia="Symbol" w:hAnsi="Symbol" w:cs="Symbol" w:hint="default"/>
      </w:rPr>
    </w:lvl>
    <w:lvl w:ilvl="7" w:tplc="AE6CE620">
      <w:start w:val="1"/>
      <w:numFmt w:val="bullet"/>
      <w:lvlText w:val="o"/>
      <w:lvlJc w:val="left"/>
      <w:pPr>
        <w:ind w:left="5760" w:hanging="360"/>
      </w:pPr>
      <w:rPr>
        <w:rFonts w:ascii="Courier New" w:eastAsia="Courier New" w:hAnsi="Courier New" w:cs="Courier New" w:hint="default"/>
      </w:rPr>
    </w:lvl>
    <w:lvl w:ilvl="8" w:tplc="19986380">
      <w:start w:val="1"/>
      <w:numFmt w:val="bullet"/>
      <w:lvlText w:val="§"/>
      <w:lvlJc w:val="left"/>
      <w:pPr>
        <w:ind w:left="6480" w:hanging="360"/>
      </w:pPr>
      <w:rPr>
        <w:rFonts w:ascii="Wingdings" w:eastAsia="Wingdings" w:hAnsi="Wingdings" w:cs="Wingdings" w:hint="default"/>
      </w:rPr>
    </w:lvl>
  </w:abstractNum>
  <w:abstractNum w:abstractNumId="68">
    <w:nsid w:val="67FB4CBA"/>
    <w:multiLevelType w:val="hybridMultilevel"/>
    <w:tmpl w:val="6554BD34"/>
    <w:lvl w:ilvl="0" w:tplc="EE0A7516">
      <w:start w:val="1"/>
      <w:numFmt w:val="bullet"/>
      <w:pStyle w:val="023"/>
      <w:lvlText w:val="o"/>
      <w:lvlJc w:val="left"/>
      <w:pPr>
        <w:ind w:left="1569" w:hanging="360"/>
      </w:pPr>
      <w:rPr>
        <w:rFonts w:ascii="Courier New" w:hAnsi="Courier New" w:cs="Courier New" w:hint="default"/>
      </w:rPr>
    </w:lvl>
    <w:lvl w:ilvl="1" w:tplc="498E5B86">
      <w:start w:val="1"/>
      <w:numFmt w:val="bullet"/>
      <w:lvlText w:val="o"/>
      <w:lvlJc w:val="left"/>
      <w:pPr>
        <w:ind w:left="2289" w:hanging="360"/>
      </w:pPr>
      <w:rPr>
        <w:rFonts w:ascii="Courier New" w:hAnsi="Courier New" w:cs="Courier New" w:hint="default"/>
      </w:rPr>
    </w:lvl>
    <w:lvl w:ilvl="2" w:tplc="9BF4857A">
      <w:start w:val="1"/>
      <w:numFmt w:val="bullet"/>
      <w:lvlText w:val=""/>
      <w:lvlJc w:val="left"/>
      <w:pPr>
        <w:ind w:left="3009" w:hanging="360"/>
      </w:pPr>
      <w:rPr>
        <w:rFonts w:ascii="Wingdings" w:hAnsi="Wingdings" w:hint="default"/>
      </w:rPr>
    </w:lvl>
    <w:lvl w:ilvl="3" w:tplc="02BE9ADC">
      <w:start w:val="1"/>
      <w:numFmt w:val="bullet"/>
      <w:lvlText w:val=""/>
      <w:lvlJc w:val="left"/>
      <w:pPr>
        <w:ind w:left="3729" w:hanging="360"/>
      </w:pPr>
      <w:rPr>
        <w:rFonts w:ascii="Symbol" w:hAnsi="Symbol" w:hint="default"/>
      </w:rPr>
    </w:lvl>
    <w:lvl w:ilvl="4" w:tplc="676E3F3A">
      <w:start w:val="1"/>
      <w:numFmt w:val="bullet"/>
      <w:lvlText w:val="o"/>
      <w:lvlJc w:val="left"/>
      <w:pPr>
        <w:ind w:left="4449" w:hanging="360"/>
      </w:pPr>
      <w:rPr>
        <w:rFonts w:ascii="Courier New" w:hAnsi="Courier New" w:cs="Courier New" w:hint="default"/>
      </w:rPr>
    </w:lvl>
    <w:lvl w:ilvl="5" w:tplc="F3BC2800">
      <w:start w:val="1"/>
      <w:numFmt w:val="bullet"/>
      <w:lvlText w:val=""/>
      <w:lvlJc w:val="left"/>
      <w:pPr>
        <w:ind w:left="5169" w:hanging="360"/>
      </w:pPr>
      <w:rPr>
        <w:rFonts w:ascii="Wingdings" w:hAnsi="Wingdings" w:hint="default"/>
      </w:rPr>
    </w:lvl>
    <w:lvl w:ilvl="6" w:tplc="FEE68584">
      <w:start w:val="1"/>
      <w:numFmt w:val="bullet"/>
      <w:lvlText w:val=""/>
      <w:lvlJc w:val="left"/>
      <w:pPr>
        <w:ind w:left="5889" w:hanging="360"/>
      </w:pPr>
      <w:rPr>
        <w:rFonts w:ascii="Symbol" w:hAnsi="Symbol" w:hint="default"/>
      </w:rPr>
    </w:lvl>
    <w:lvl w:ilvl="7" w:tplc="9620E3FE">
      <w:start w:val="1"/>
      <w:numFmt w:val="bullet"/>
      <w:lvlText w:val="o"/>
      <w:lvlJc w:val="left"/>
      <w:pPr>
        <w:ind w:left="6609" w:hanging="360"/>
      </w:pPr>
      <w:rPr>
        <w:rFonts w:ascii="Courier New" w:hAnsi="Courier New" w:cs="Courier New" w:hint="default"/>
      </w:rPr>
    </w:lvl>
    <w:lvl w:ilvl="8" w:tplc="2EC0EC6A">
      <w:start w:val="1"/>
      <w:numFmt w:val="bullet"/>
      <w:lvlText w:val=""/>
      <w:lvlJc w:val="left"/>
      <w:pPr>
        <w:ind w:left="7329" w:hanging="360"/>
      </w:pPr>
      <w:rPr>
        <w:rFonts w:ascii="Wingdings" w:hAnsi="Wingdings" w:hint="default"/>
      </w:rPr>
    </w:lvl>
  </w:abstractNum>
  <w:abstractNum w:abstractNumId="69">
    <w:nsid w:val="68100825"/>
    <w:multiLevelType w:val="hybridMultilevel"/>
    <w:tmpl w:val="625A6DA6"/>
    <w:lvl w:ilvl="0" w:tplc="F3663AFE">
      <w:start w:val="1"/>
      <w:numFmt w:val="bullet"/>
      <w:pStyle w:val="Bullet"/>
      <w:lvlText w:val="-"/>
      <w:lvlJc w:val="left"/>
      <w:pPr>
        <w:tabs>
          <w:tab w:val="num" w:pos="3246"/>
        </w:tabs>
        <w:ind w:left="3246" w:hanging="360"/>
      </w:pPr>
      <w:rPr>
        <w:rFonts w:hAnsi="Courier New" w:hint="default"/>
      </w:rPr>
    </w:lvl>
    <w:lvl w:ilvl="1" w:tplc="8070EE2A">
      <w:start w:val="1"/>
      <w:numFmt w:val="bullet"/>
      <w:lvlText w:val="o"/>
      <w:lvlJc w:val="left"/>
      <w:pPr>
        <w:tabs>
          <w:tab w:val="num" w:pos="1680"/>
        </w:tabs>
        <w:ind w:left="1680" w:hanging="360"/>
      </w:pPr>
      <w:rPr>
        <w:rFonts w:ascii="Courier New" w:hAnsi="Courier New" w:hint="default"/>
      </w:rPr>
    </w:lvl>
    <w:lvl w:ilvl="2" w:tplc="7A08086C">
      <w:start w:val="1"/>
      <w:numFmt w:val="bullet"/>
      <w:lvlText w:val=""/>
      <w:lvlJc w:val="left"/>
      <w:pPr>
        <w:tabs>
          <w:tab w:val="num" w:pos="2400"/>
        </w:tabs>
        <w:ind w:left="2400" w:hanging="360"/>
      </w:pPr>
      <w:rPr>
        <w:rFonts w:ascii="Wingdings" w:hAnsi="Wingdings" w:hint="default"/>
      </w:rPr>
    </w:lvl>
    <w:lvl w:ilvl="3" w:tplc="56D83356">
      <w:start w:val="1"/>
      <w:numFmt w:val="bullet"/>
      <w:lvlText w:val=""/>
      <w:lvlJc w:val="left"/>
      <w:pPr>
        <w:tabs>
          <w:tab w:val="num" w:pos="3120"/>
        </w:tabs>
        <w:ind w:left="3120" w:hanging="360"/>
      </w:pPr>
      <w:rPr>
        <w:rFonts w:ascii="Symbol" w:hAnsi="Symbol" w:hint="default"/>
      </w:rPr>
    </w:lvl>
    <w:lvl w:ilvl="4" w:tplc="B56A49AC">
      <w:start w:val="1"/>
      <w:numFmt w:val="bullet"/>
      <w:lvlText w:val="o"/>
      <w:lvlJc w:val="left"/>
      <w:pPr>
        <w:tabs>
          <w:tab w:val="num" w:pos="3840"/>
        </w:tabs>
        <w:ind w:left="3840" w:hanging="360"/>
      </w:pPr>
      <w:rPr>
        <w:rFonts w:ascii="Courier New" w:hAnsi="Courier New" w:hint="default"/>
      </w:rPr>
    </w:lvl>
    <w:lvl w:ilvl="5" w:tplc="DE3894FE">
      <w:start w:val="1"/>
      <w:numFmt w:val="bullet"/>
      <w:lvlText w:val=""/>
      <w:lvlJc w:val="left"/>
      <w:pPr>
        <w:tabs>
          <w:tab w:val="num" w:pos="4560"/>
        </w:tabs>
        <w:ind w:left="4560" w:hanging="360"/>
      </w:pPr>
      <w:rPr>
        <w:rFonts w:ascii="Wingdings" w:hAnsi="Wingdings" w:hint="default"/>
      </w:rPr>
    </w:lvl>
    <w:lvl w:ilvl="6" w:tplc="7A5487F8">
      <w:start w:val="1"/>
      <w:numFmt w:val="bullet"/>
      <w:lvlText w:val=""/>
      <w:lvlJc w:val="left"/>
      <w:pPr>
        <w:tabs>
          <w:tab w:val="num" w:pos="5280"/>
        </w:tabs>
        <w:ind w:left="5280" w:hanging="360"/>
      </w:pPr>
      <w:rPr>
        <w:rFonts w:ascii="Symbol" w:hAnsi="Symbol" w:hint="default"/>
      </w:rPr>
    </w:lvl>
    <w:lvl w:ilvl="7" w:tplc="C98CAE48">
      <w:start w:val="1"/>
      <w:numFmt w:val="bullet"/>
      <w:lvlText w:val="o"/>
      <w:lvlJc w:val="left"/>
      <w:pPr>
        <w:tabs>
          <w:tab w:val="num" w:pos="6000"/>
        </w:tabs>
        <w:ind w:left="6000" w:hanging="360"/>
      </w:pPr>
      <w:rPr>
        <w:rFonts w:ascii="Courier New" w:hAnsi="Courier New" w:hint="default"/>
      </w:rPr>
    </w:lvl>
    <w:lvl w:ilvl="8" w:tplc="9ACE60DA">
      <w:start w:val="1"/>
      <w:numFmt w:val="bullet"/>
      <w:lvlText w:val=""/>
      <w:lvlJc w:val="left"/>
      <w:pPr>
        <w:tabs>
          <w:tab w:val="num" w:pos="6720"/>
        </w:tabs>
        <w:ind w:left="6720" w:hanging="360"/>
      </w:pPr>
      <w:rPr>
        <w:rFonts w:ascii="Wingdings" w:hAnsi="Wingdings" w:hint="default"/>
      </w:rPr>
    </w:lvl>
  </w:abstractNum>
  <w:abstractNum w:abstractNumId="70">
    <w:nsid w:val="682A6772"/>
    <w:multiLevelType w:val="hybridMultilevel"/>
    <w:tmpl w:val="82241196"/>
    <w:styleLink w:val="33"/>
    <w:lvl w:ilvl="0" w:tplc="14FC74F4">
      <w:start w:val="5"/>
      <w:numFmt w:val="decimal"/>
      <w:pStyle w:val="33"/>
      <w:lvlText w:val="Стр. %1"/>
      <w:lvlJc w:val="left"/>
      <w:pPr>
        <w:ind w:left="360" w:hanging="360"/>
      </w:pPr>
      <w:rPr>
        <w:rFonts w:hint="default"/>
      </w:rPr>
    </w:lvl>
    <w:lvl w:ilvl="1" w:tplc="58F8BCDE">
      <w:start w:val="1"/>
      <w:numFmt w:val="lowerLetter"/>
      <w:lvlText w:val="%2)"/>
      <w:lvlJc w:val="left"/>
      <w:pPr>
        <w:ind w:left="720" w:hanging="360"/>
      </w:pPr>
      <w:rPr>
        <w:rFonts w:hint="default"/>
      </w:rPr>
    </w:lvl>
    <w:lvl w:ilvl="2" w:tplc="328EBBCA">
      <w:start w:val="1"/>
      <w:numFmt w:val="lowerRoman"/>
      <w:lvlText w:val="%3)"/>
      <w:lvlJc w:val="left"/>
      <w:pPr>
        <w:ind w:left="1080" w:hanging="360"/>
      </w:pPr>
      <w:rPr>
        <w:rFonts w:hint="default"/>
      </w:rPr>
    </w:lvl>
    <w:lvl w:ilvl="3" w:tplc="B936C460">
      <w:start w:val="1"/>
      <w:numFmt w:val="decimal"/>
      <w:lvlText w:val="(%4)"/>
      <w:lvlJc w:val="left"/>
      <w:pPr>
        <w:ind w:left="1440" w:hanging="360"/>
      </w:pPr>
      <w:rPr>
        <w:rFonts w:hint="default"/>
      </w:rPr>
    </w:lvl>
    <w:lvl w:ilvl="4" w:tplc="127C7E28">
      <w:start w:val="1"/>
      <w:numFmt w:val="lowerLetter"/>
      <w:lvlText w:val="(%5)"/>
      <w:lvlJc w:val="left"/>
      <w:pPr>
        <w:ind w:left="1800" w:hanging="360"/>
      </w:pPr>
      <w:rPr>
        <w:rFonts w:hint="default"/>
      </w:rPr>
    </w:lvl>
    <w:lvl w:ilvl="5" w:tplc="3E8610EE">
      <w:start w:val="1"/>
      <w:numFmt w:val="lowerRoman"/>
      <w:lvlText w:val="(%6)"/>
      <w:lvlJc w:val="left"/>
      <w:pPr>
        <w:ind w:left="2160" w:hanging="360"/>
      </w:pPr>
      <w:rPr>
        <w:rFonts w:hint="default"/>
      </w:rPr>
    </w:lvl>
    <w:lvl w:ilvl="6" w:tplc="CEE6D2E2">
      <w:start w:val="1"/>
      <w:numFmt w:val="decimal"/>
      <w:lvlText w:val="%7."/>
      <w:lvlJc w:val="left"/>
      <w:pPr>
        <w:ind w:left="2520" w:hanging="360"/>
      </w:pPr>
      <w:rPr>
        <w:rFonts w:hint="default"/>
      </w:rPr>
    </w:lvl>
    <w:lvl w:ilvl="7" w:tplc="DDFCAF90">
      <w:start w:val="1"/>
      <w:numFmt w:val="lowerLetter"/>
      <w:lvlText w:val="%8."/>
      <w:lvlJc w:val="left"/>
      <w:pPr>
        <w:ind w:left="2880" w:hanging="360"/>
      </w:pPr>
      <w:rPr>
        <w:rFonts w:hint="default"/>
      </w:rPr>
    </w:lvl>
    <w:lvl w:ilvl="8" w:tplc="C974DD10">
      <w:start w:val="1"/>
      <w:numFmt w:val="lowerRoman"/>
      <w:lvlText w:val="%9."/>
      <w:lvlJc w:val="left"/>
      <w:pPr>
        <w:ind w:left="3240" w:hanging="360"/>
      </w:pPr>
      <w:rPr>
        <w:rFonts w:hint="default"/>
      </w:rPr>
    </w:lvl>
  </w:abstractNum>
  <w:abstractNum w:abstractNumId="71">
    <w:nsid w:val="69677287"/>
    <w:multiLevelType w:val="hybridMultilevel"/>
    <w:tmpl w:val="CCAEB086"/>
    <w:lvl w:ilvl="0" w:tplc="04190001">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2">
    <w:nsid w:val="6A74229C"/>
    <w:multiLevelType w:val="hybridMultilevel"/>
    <w:tmpl w:val="FF620EF6"/>
    <w:lvl w:ilvl="0" w:tplc="3C92FC58">
      <w:start w:val="1"/>
      <w:numFmt w:val="bullet"/>
      <w:pStyle w:val="OTRTableListmark0"/>
      <w:lvlText w:val="–"/>
      <w:lvlJc w:val="left"/>
      <w:pPr>
        <w:tabs>
          <w:tab w:val="num" w:pos="284"/>
        </w:tabs>
        <w:ind w:left="284" w:hanging="227"/>
      </w:pPr>
      <w:rPr>
        <w:rFonts w:ascii="Verdana" w:hAnsi="Verdana" w:hint="default"/>
        <w:color w:val="auto"/>
        <w:sz w:val="24"/>
      </w:rPr>
    </w:lvl>
    <w:lvl w:ilvl="1" w:tplc="642A2A8A">
      <w:start w:val="1"/>
      <w:numFmt w:val="bullet"/>
      <w:lvlText w:val="―"/>
      <w:lvlJc w:val="left"/>
      <w:pPr>
        <w:tabs>
          <w:tab w:val="num" w:pos="510"/>
        </w:tabs>
        <w:ind w:left="510" w:hanging="226"/>
      </w:pPr>
      <w:rPr>
        <w:rFonts w:ascii="Verdana" w:hAnsi="Verdana" w:hint="default"/>
        <w:color w:val="auto"/>
        <w:sz w:val="16"/>
      </w:rPr>
    </w:lvl>
    <w:lvl w:ilvl="2" w:tplc="4D76271C">
      <w:start w:val="1"/>
      <w:numFmt w:val="bullet"/>
      <w:lvlText w:val="–"/>
      <w:lvlJc w:val="left"/>
      <w:pPr>
        <w:tabs>
          <w:tab w:val="num" w:pos="794"/>
        </w:tabs>
        <w:ind w:left="794" w:hanging="284"/>
      </w:pPr>
      <w:rPr>
        <w:rFonts w:ascii="Verdana" w:hAnsi="Verdana" w:hint="default"/>
        <w:b/>
        <w:i w:val="0"/>
        <w:sz w:val="24"/>
      </w:rPr>
    </w:lvl>
    <w:lvl w:ilvl="3" w:tplc="E93078DC">
      <w:start w:val="1"/>
      <w:numFmt w:val="bullet"/>
      <w:lvlText w:val="–"/>
      <w:lvlJc w:val="left"/>
      <w:pPr>
        <w:tabs>
          <w:tab w:val="num" w:pos="1745"/>
        </w:tabs>
        <w:ind w:left="1745" w:hanging="283"/>
      </w:pPr>
      <w:rPr>
        <w:rFonts w:ascii="Verdana" w:hAnsi="Verdana" w:hint="default"/>
      </w:rPr>
    </w:lvl>
    <w:lvl w:ilvl="4" w:tplc="EEBADA1A">
      <w:start w:val="1"/>
      <w:numFmt w:val="bullet"/>
      <w:lvlText w:val=""/>
      <w:lvlJc w:val="left"/>
      <w:pPr>
        <w:tabs>
          <w:tab w:val="num" w:pos="2274"/>
        </w:tabs>
        <w:ind w:left="2274" w:hanging="360"/>
      </w:pPr>
      <w:rPr>
        <w:rFonts w:ascii="Symbol" w:hAnsi="Symbol" w:hint="default"/>
      </w:rPr>
    </w:lvl>
    <w:lvl w:ilvl="5" w:tplc="A6C2CD58">
      <w:start w:val="1"/>
      <w:numFmt w:val="bullet"/>
      <w:lvlText w:val=""/>
      <w:lvlJc w:val="left"/>
      <w:pPr>
        <w:tabs>
          <w:tab w:val="num" w:pos="2634"/>
        </w:tabs>
        <w:ind w:left="2634" w:hanging="360"/>
      </w:pPr>
      <w:rPr>
        <w:rFonts w:ascii="Wingdings" w:hAnsi="Wingdings" w:hint="default"/>
      </w:rPr>
    </w:lvl>
    <w:lvl w:ilvl="6" w:tplc="6498BB56">
      <w:start w:val="1"/>
      <w:numFmt w:val="bullet"/>
      <w:lvlText w:val=""/>
      <w:lvlJc w:val="left"/>
      <w:pPr>
        <w:tabs>
          <w:tab w:val="num" w:pos="2994"/>
        </w:tabs>
        <w:ind w:left="2994" w:hanging="360"/>
      </w:pPr>
      <w:rPr>
        <w:rFonts w:ascii="Wingdings" w:hAnsi="Wingdings" w:hint="default"/>
      </w:rPr>
    </w:lvl>
    <w:lvl w:ilvl="7" w:tplc="4ADA1878">
      <w:start w:val="1"/>
      <w:numFmt w:val="bullet"/>
      <w:lvlText w:val=""/>
      <w:lvlJc w:val="left"/>
      <w:pPr>
        <w:tabs>
          <w:tab w:val="num" w:pos="3354"/>
        </w:tabs>
        <w:ind w:left="3354" w:hanging="360"/>
      </w:pPr>
      <w:rPr>
        <w:rFonts w:ascii="Symbol" w:hAnsi="Symbol" w:hint="default"/>
      </w:rPr>
    </w:lvl>
    <w:lvl w:ilvl="8" w:tplc="1D627A24">
      <w:start w:val="1"/>
      <w:numFmt w:val="bullet"/>
      <w:lvlText w:val=""/>
      <w:lvlJc w:val="left"/>
      <w:pPr>
        <w:tabs>
          <w:tab w:val="num" w:pos="3714"/>
        </w:tabs>
        <w:ind w:left="3714" w:hanging="360"/>
      </w:pPr>
      <w:rPr>
        <w:rFonts w:ascii="Symbol" w:hAnsi="Symbol" w:hint="default"/>
      </w:rPr>
    </w:lvl>
  </w:abstractNum>
  <w:abstractNum w:abstractNumId="73">
    <w:nsid w:val="6ACE38B0"/>
    <w:multiLevelType w:val="hybridMultilevel"/>
    <w:tmpl w:val="DC346BA2"/>
    <w:lvl w:ilvl="0" w:tplc="B2AC1242">
      <w:start w:val="1"/>
      <w:numFmt w:val="none"/>
      <w:pStyle w:val="GOSTFigName"/>
      <w:lvlText w:val="Рисунок "/>
      <w:lvlJc w:val="left"/>
      <w:pPr>
        <w:tabs>
          <w:tab w:val="num" w:pos="0"/>
        </w:tabs>
        <w:ind w:left="0" w:firstLine="0"/>
      </w:pPr>
      <w:rPr>
        <w:rFonts w:ascii="Times New Roman" w:hAnsi="Times New Roman" w:cs="Times New Roman" w:hint="default"/>
        <w:b/>
        <w:bCs w:val="0"/>
        <w:i w:val="0"/>
        <w:iCs w:val="0"/>
        <w:caps w:val="0"/>
        <w:smallCaps w:val="0"/>
        <w:strike w:val="0"/>
        <w:vanish w:val="0"/>
        <w:color w:val="000000"/>
        <w:spacing w:val="0"/>
        <w:position w:val="0"/>
        <w:sz w:val="24"/>
        <w:szCs w:val="0"/>
        <w:u w:val="none"/>
        <w:vertAlign w:val="baseline"/>
      </w:rPr>
    </w:lvl>
    <w:lvl w:ilvl="1" w:tplc="D5606A16">
      <w:start w:val="1"/>
      <w:numFmt w:val="lowerLetter"/>
      <w:lvlText w:val="%2."/>
      <w:lvlJc w:val="left"/>
      <w:pPr>
        <w:tabs>
          <w:tab w:val="num" w:pos="1440"/>
        </w:tabs>
        <w:ind w:left="1440" w:hanging="360"/>
      </w:pPr>
    </w:lvl>
    <w:lvl w:ilvl="2" w:tplc="42448B7E">
      <w:start w:val="1"/>
      <w:numFmt w:val="lowerRoman"/>
      <w:lvlText w:val="%3."/>
      <w:lvlJc w:val="right"/>
      <w:pPr>
        <w:tabs>
          <w:tab w:val="num" w:pos="2160"/>
        </w:tabs>
        <w:ind w:left="2160" w:hanging="180"/>
      </w:pPr>
    </w:lvl>
    <w:lvl w:ilvl="3" w:tplc="CB2C1144">
      <w:start w:val="1"/>
      <w:numFmt w:val="decimal"/>
      <w:lvlText w:val="%4."/>
      <w:lvlJc w:val="left"/>
      <w:pPr>
        <w:tabs>
          <w:tab w:val="num" w:pos="2880"/>
        </w:tabs>
        <w:ind w:left="2880" w:hanging="360"/>
      </w:pPr>
    </w:lvl>
    <w:lvl w:ilvl="4" w:tplc="99B08A38">
      <w:start w:val="1"/>
      <w:numFmt w:val="lowerLetter"/>
      <w:lvlText w:val="%5."/>
      <w:lvlJc w:val="left"/>
      <w:pPr>
        <w:tabs>
          <w:tab w:val="num" w:pos="3600"/>
        </w:tabs>
        <w:ind w:left="3600" w:hanging="360"/>
      </w:pPr>
    </w:lvl>
    <w:lvl w:ilvl="5" w:tplc="F99A1074">
      <w:start w:val="1"/>
      <w:numFmt w:val="lowerRoman"/>
      <w:lvlText w:val="%6."/>
      <w:lvlJc w:val="right"/>
      <w:pPr>
        <w:tabs>
          <w:tab w:val="num" w:pos="4320"/>
        </w:tabs>
        <w:ind w:left="4320" w:hanging="180"/>
      </w:pPr>
    </w:lvl>
    <w:lvl w:ilvl="6" w:tplc="8A020CEE">
      <w:start w:val="1"/>
      <w:numFmt w:val="decimal"/>
      <w:lvlText w:val="%7."/>
      <w:lvlJc w:val="left"/>
      <w:pPr>
        <w:tabs>
          <w:tab w:val="num" w:pos="5040"/>
        </w:tabs>
        <w:ind w:left="5040" w:hanging="360"/>
      </w:pPr>
    </w:lvl>
    <w:lvl w:ilvl="7" w:tplc="8AC07192">
      <w:start w:val="1"/>
      <w:numFmt w:val="lowerLetter"/>
      <w:lvlText w:val="%8."/>
      <w:lvlJc w:val="left"/>
      <w:pPr>
        <w:tabs>
          <w:tab w:val="num" w:pos="5760"/>
        </w:tabs>
        <w:ind w:left="5760" w:hanging="360"/>
      </w:pPr>
    </w:lvl>
    <w:lvl w:ilvl="8" w:tplc="819CA34A">
      <w:start w:val="1"/>
      <w:numFmt w:val="lowerRoman"/>
      <w:lvlText w:val="%9."/>
      <w:lvlJc w:val="right"/>
      <w:pPr>
        <w:tabs>
          <w:tab w:val="num" w:pos="6480"/>
        </w:tabs>
        <w:ind w:left="6480" w:hanging="180"/>
      </w:pPr>
    </w:lvl>
  </w:abstractNum>
  <w:abstractNum w:abstractNumId="74">
    <w:nsid w:val="6AD00C60"/>
    <w:multiLevelType w:val="multilevel"/>
    <w:tmpl w:val="26668828"/>
    <w:lvl w:ilvl="0">
      <w:start w:val="1"/>
      <w:numFmt w:val="decimal"/>
      <w:pStyle w:val="ASFKListnum"/>
      <w:lvlText w:val="%1."/>
      <w:lvlJc w:val="left"/>
      <w:pPr>
        <w:tabs>
          <w:tab w:val="num" w:pos="1021"/>
        </w:tabs>
        <w:ind w:left="1021" w:hanging="454"/>
      </w:pPr>
      <w:rPr>
        <w:rFonts w:ascii="Times New Roman" w:hAnsi="Times New Roman" w:cs="Times New Roman" w:hint="default"/>
        <w:b w:val="0"/>
        <w:bCs w:val="0"/>
        <w:i w:val="0"/>
        <w:iCs w:val="0"/>
        <w:caps w:val="0"/>
        <w:smallCaps w:val="0"/>
        <w:strike w:val="0"/>
        <w:vanish w:val="0"/>
        <w:color w:val="000000"/>
        <w:spacing w:val="0"/>
        <w:position w:val="0"/>
        <w:sz w:val="24"/>
        <w:szCs w:val="0"/>
        <w:u w:val="none"/>
        <w:shd w:val="clear" w:color="000000" w:fill="000000"/>
        <w:vertAlign w:val="baseline"/>
        <w14:textOutline w14:w="0" w14:cap="rnd" w14:cmpd="sng" w14:algn="ctr">
          <w14:noFill/>
          <w14:prstDash w14:val="solid"/>
          <w14:bevel/>
        </w14:textOutline>
        <w14:ligatures w14:val="none"/>
      </w:rPr>
    </w:lvl>
    <w:lvl w:ilvl="1">
      <w:start w:val="1"/>
      <w:numFmt w:val="decimal"/>
      <w:pStyle w:val="ASFKListnum2"/>
      <w:isLgl/>
      <w:lvlText w:val="%1.%2."/>
      <w:lvlJc w:val="left"/>
      <w:pPr>
        <w:tabs>
          <w:tab w:val="num" w:pos="1588"/>
        </w:tabs>
        <w:ind w:left="1588" w:hanging="567"/>
      </w:pPr>
      <w:rPr>
        <w:rFonts w:ascii="Times New Roman" w:hAnsi="Times New Roman" w:cs="Times New Roman"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75">
    <w:nsid w:val="6E0341E0"/>
    <w:multiLevelType w:val="hybridMultilevel"/>
    <w:tmpl w:val="EAA448FE"/>
    <w:lvl w:ilvl="0" w:tplc="D0E801D4">
      <w:start w:val="1"/>
      <w:numFmt w:val="bullet"/>
      <w:pStyle w:val="EBListmark3"/>
      <w:lvlText w:val=""/>
      <w:lvlJc w:val="left"/>
      <w:pPr>
        <w:tabs>
          <w:tab w:val="num" w:pos="2041"/>
        </w:tabs>
        <w:ind w:left="2041" w:hanging="283"/>
      </w:pPr>
      <w:rPr>
        <w:rFonts w:ascii="Wingdings" w:hAnsi="Wingdings" w:cs="Times New Roman" w:hint="default"/>
        <w:b w:val="0"/>
        <w:i w:val="0"/>
        <w:color w:val="auto"/>
        <w:sz w:val="24"/>
      </w:rPr>
    </w:lvl>
    <w:lvl w:ilvl="1" w:tplc="8BBC47C2">
      <w:start w:val="1"/>
      <w:numFmt w:val="bullet"/>
      <w:pStyle w:val="EBListmark2"/>
      <w:lvlText w:val="o"/>
      <w:lvlJc w:val="left"/>
      <w:pPr>
        <w:tabs>
          <w:tab w:val="num" w:pos="1588"/>
        </w:tabs>
        <w:ind w:left="1588" w:hanging="284"/>
      </w:pPr>
      <w:rPr>
        <w:rFonts w:ascii="Courier New" w:hAnsi="Courier New" w:hint="default"/>
        <w:b w:val="0"/>
        <w:i w:val="0"/>
        <w:color w:val="auto"/>
        <w:sz w:val="28"/>
      </w:rPr>
    </w:lvl>
    <w:lvl w:ilvl="2" w:tplc="32F8A3F4">
      <w:start w:val="1"/>
      <w:numFmt w:val="bullet"/>
      <w:lvlText w:val=""/>
      <w:lvlJc w:val="left"/>
      <w:pPr>
        <w:tabs>
          <w:tab w:val="num" w:pos="2160"/>
        </w:tabs>
        <w:ind w:left="2160" w:hanging="360"/>
      </w:pPr>
      <w:rPr>
        <w:rFonts w:ascii="Wingdings" w:hAnsi="Wingdings" w:hint="default"/>
      </w:rPr>
    </w:lvl>
    <w:lvl w:ilvl="3" w:tplc="6602E9DE">
      <w:start w:val="1"/>
      <w:numFmt w:val="bullet"/>
      <w:lvlText w:val=""/>
      <w:lvlJc w:val="left"/>
      <w:pPr>
        <w:tabs>
          <w:tab w:val="num" w:pos="2880"/>
        </w:tabs>
        <w:ind w:left="2880" w:hanging="360"/>
      </w:pPr>
      <w:rPr>
        <w:rFonts w:ascii="Symbol" w:hAnsi="Symbol" w:hint="default"/>
      </w:rPr>
    </w:lvl>
    <w:lvl w:ilvl="4" w:tplc="9A9836BA">
      <w:start w:val="1"/>
      <w:numFmt w:val="bullet"/>
      <w:lvlText w:val="o"/>
      <w:lvlJc w:val="left"/>
      <w:pPr>
        <w:tabs>
          <w:tab w:val="num" w:pos="3600"/>
        </w:tabs>
        <w:ind w:left="3600" w:hanging="360"/>
      </w:pPr>
      <w:rPr>
        <w:rFonts w:ascii="Courier New" w:hAnsi="Courier New" w:cs="Courier New" w:hint="default"/>
      </w:rPr>
    </w:lvl>
    <w:lvl w:ilvl="5" w:tplc="CD12D06E">
      <w:start w:val="1"/>
      <w:numFmt w:val="bullet"/>
      <w:lvlText w:val=""/>
      <w:lvlJc w:val="left"/>
      <w:pPr>
        <w:tabs>
          <w:tab w:val="num" w:pos="4320"/>
        </w:tabs>
        <w:ind w:left="4320" w:hanging="360"/>
      </w:pPr>
      <w:rPr>
        <w:rFonts w:ascii="Wingdings" w:hAnsi="Wingdings" w:hint="default"/>
      </w:rPr>
    </w:lvl>
    <w:lvl w:ilvl="6" w:tplc="B7CCACAC">
      <w:start w:val="1"/>
      <w:numFmt w:val="bullet"/>
      <w:lvlText w:val=""/>
      <w:lvlJc w:val="left"/>
      <w:pPr>
        <w:tabs>
          <w:tab w:val="num" w:pos="5040"/>
        </w:tabs>
        <w:ind w:left="5040" w:hanging="360"/>
      </w:pPr>
      <w:rPr>
        <w:rFonts w:ascii="Symbol" w:hAnsi="Symbol" w:hint="default"/>
      </w:rPr>
    </w:lvl>
    <w:lvl w:ilvl="7" w:tplc="BB042A8C">
      <w:start w:val="1"/>
      <w:numFmt w:val="bullet"/>
      <w:lvlText w:val="o"/>
      <w:lvlJc w:val="left"/>
      <w:pPr>
        <w:tabs>
          <w:tab w:val="num" w:pos="5760"/>
        </w:tabs>
        <w:ind w:left="5760" w:hanging="360"/>
      </w:pPr>
      <w:rPr>
        <w:rFonts w:ascii="Courier New" w:hAnsi="Courier New" w:cs="Courier New" w:hint="default"/>
      </w:rPr>
    </w:lvl>
    <w:lvl w:ilvl="8" w:tplc="8006F366">
      <w:start w:val="1"/>
      <w:numFmt w:val="bullet"/>
      <w:lvlText w:val=""/>
      <w:lvlJc w:val="left"/>
      <w:pPr>
        <w:tabs>
          <w:tab w:val="num" w:pos="6480"/>
        </w:tabs>
        <w:ind w:left="6480" w:hanging="360"/>
      </w:pPr>
      <w:rPr>
        <w:rFonts w:ascii="Wingdings" w:hAnsi="Wingdings" w:hint="default"/>
      </w:rPr>
    </w:lvl>
  </w:abstractNum>
  <w:abstractNum w:abstractNumId="76">
    <w:nsid w:val="715C1BF0"/>
    <w:multiLevelType w:val="hybridMultilevel"/>
    <w:tmpl w:val="1E482004"/>
    <w:lvl w:ilvl="0" w:tplc="7A7EA038">
      <w:start w:val="1"/>
      <w:numFmt w:val="russianLower"/>
      <w:pStyle w:val="0115"/>
      <w:lvlText w:val="%1)"/>
      <w:lvlJc w:val="left"/>
      <w:pPr>
        <w:ind w:left="567" w:hanging="454"/>
      </w:pPr>
      <w:rPr>
        <w:rFonts w:ascii="Times New Roman" w:hAnsi="Times New Roman" w:hint="default"/>
        <w:b w:val="0"/>
        <w:i w:val="0"/>
        <w:caps w:val="0"/>
        <w:strike w:val="0"/>
        <w:vanish w:val="0"/>
        <w:color w:val="000000"/>
        <w:spacing w:val="0"/>
        <w:position w:val="0"/>
        <w:sz w:val="24"/>
        <w:u w:val="none"/>
        <w:vertAlign w:val="baseline"/>
      </w:rPr>
    </w:lvl>
    <w:lvl w:ilvl="1" w:tplc="F3BC29F2">
      <w:start w:val="1"/>
      <w:numFmt w:val="decimal"/>
      <w:lvlText w:val="%2)"/>
      <w:lvlJc w:val="left"/>
      <w:pPr>
        <w:ind w:left="680" w:hanging="453"/>
      </w:pPr>
      <w:rPr>
        <w:rFonts w:hint="default"/>
      </w:rPr>
    </w:lvl>
    <w:lvl w:ilvl="2" w:tplc="852C86E2">
      <w:start w:val="1"/>
      <w:numFmt w:val="lowerRoman"/>
      <w:lvlText w:val="%3."/>
      <w:lvlJc w:val="right"/>
      <w:pPr>
        <w:ind w:left="2160" w:hanging="180"/>
      </w:pPr>
      <w:rPr>
        <w:rFonts w:hint="default"/>
      </w:rPr>
    </w:lvl>
    <w:lvl w:ilvl="3" w:tplc="368E6BFA">
      <w:start w:val="1"/>
      <w:numFmt w:val="decimal"/>
      <w:lvlText w:val="%4."/>
      <w:lvlJc w:val="left"/>
      <w:pPr>
        <w:ind w:left="2880" w:hanging="360"/>
      </w:pPr>
      <w:rPr>
        <w:rFonts w:hint="default"/>
      </w:rPr>
    </w:lvl>
    <w:lvl w:ilvl="4" w:tplc="F04AFD90">
      <w:start w:val="1"/>
      <w:numFmt w:val="lowerLetter"/>
      <w:lvlText w:val="%5."/>
      <w:lvlJc w:val="left"/>
      <w:pPr>
        <w:ind w:left="3600" w:hanging="360"/>
      </w:pPr>
      <w:rPr>
        <w:rFonts w:hint="default"/>
      </w:rPr>
    </w:lvl>
    <w:lvl w:ilvl="5" w:tplc="1BA295D4">
      <w:start w:val="1"/>
      <w:numFmt w:val="lowerRoman"/>
      <w:lvlText w:val="%6."/>
      <w:lvlJc w:val="right"/>
      <w:pPr>
        <w:ind w:left="4320" w:hanging="180"/>
      </w:pPr>
      <w:rPr>
        <w:rFonts w:hint="default"/>
      </w:rPr>
    </w:lvl>
    <w:lvl w:ilvl="6" w:tplc="76286526">
      <w:start w:val="1"/>
      <w:numFmt w:val="decimal"/>
      <w:lvlText w:val="%7."/>
      <w:lvlJc w:val="left"/>
      <w:pPr>
        <w:ind w:left="5040" w:hanging="360"/>
      </w:pPr>
      <w:rPr>
        <w:rFonts w:hint="default"/>
      </w:rPr>
    </w:lvl>
    <w:lvl w:ilvl="7" w:tplc="D52A58DC">
      <w:start w:val="1"/>
      <w:numFmt w:val="lowerLetter"/>
      <w:lvlText w:val="%8."/>
      <w:lvlJc w:val="left"/>
      <w:pPr>
        <w:ind w:left="5760" w:hanging="360"/>
      </w:pPr>
      <w:rPr>
        <w:rFonts w:hint="default"/>
      </w:rPr>
    </w:lvl>
    <w:lvl w:ilvl="8" w:tplc="83A242C2">
      <w:start w:val="1"/>
      <w:numFmt w:val="lowerRoman"/>
      <w:lvlText w:val="%9."/>
      <w:lvlJc w:val="right"/>
      <w:pPr>
        <w:ind w:left="6480" w:hanging="180"/>
      </w:pPr>
      <w:rPr>
        <w:rFonts w:hint="default"/>
      </w:rPr>
    </w:lvl>
  </w:abstractNum>
  <w:abstractNum w:abstractNumId="77">
    <w:nsid w:val="72197D9E"/>
    <w:multiLevelType w:val="hybridMultilevel"/>
    <w:tmpl w:val="BC441ACE"/>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78">
    <w:nsid w:val="75811A0C"/>
    <w:multiLevelType w:val="multilevel"/>
    <w:tmpl w:val="E2765B0E"/>
    <w:lvl w:ilvl="0">
      <w:start w:val="1"/>
      <w:numFmt w:val="decimal"/>
      <w:pStyle w:val="ASFKListnum1"/>
      <w:lvlText w:val="%1."/>
      <w:lvlJc w:val="left"/>
      <w:pPr>
        <w:tabs>
          <w:tab w:val="num" w:pos="1021"/>
        </w:tabs>
        <w:ind w:left="1021" w:hanging="454"/>
      </w:pPr>
      <w:rPr>
        <w:rFonts w:ascii="Times New Roman" w:hAnsi="Times New Roman" w:cs="Times New Roman"/>
        <w:b w:val="0"/>
        <w:bCs w:val="0"/>
        <w:i w:val="0"/>
        <w:iCs w:val="0"/>
        <w:caps w:val="0"/>
        <w:smallCaps w:val="0"/>
        <w:strike w:val="0"/>
        <w:vanish w:val="0"/>
        <w:color w:val="000000"/>
        <w:spacing w:val="0"/>
        <w:position w:val="0"/>
        <w:sz w:val="0"/>
        <w:szCs w:val="0"/>
        <w:u w:val="none"/>
        <w:shd w:val="clear" w:color="000000" w:fill="000000"/>
        <w:vertAlign w:val="baseline"/>
        <w14:textOutline w14:w="0" w14:cap="rnd" w14:cmpd="sng" w14:algn="ctr">
          <w14:noFill/>
          <w14:prstDash w14:val="solid"/>
          <w14:bevel/>
        </w14:textOutline>
        <w14:ligatures w14:val="none"/>
      </w:rPr>
    </w:lvl>
    <w:lvl w:ilvl="1">
      <w:start w:val="1"/>
      <w:numFmt w:val="decimal"/>
      <w:isLgl/>
      <w:lvlText w:val="%1.%2."/>
      <w:lvlJc w:val="left"/>
      <w:pPr>
        <w:tabs>
          <w:tab w:val="num" w:pos="1854"/>
        </w:tabs>
        <w:ind w:left="1854" w:hanging="567"/>
      </w:pPr>
      <w:rPr>
        <w:rFonts w:ascii="Arial CYR" w:hAnsi="Arial CYR" w:cs="Arial CYR" w:hint="default"/>
        <w:b w:val="0"/>
        <w:i w:val="0"/>
        <w:sz w:val="24"/>
      </w:rPr>
    </w:lvl>
    <w:lvl w:ilvl="2">
      <w:start w:val="1"/>
      <w:numFmt w:val="decimal"/>
      <w:isLgl/>
      <w:lvlText w:val="%1.%2.%3."/>
      <w:lvlJc w:val="left"/>
      <w:pPr>
        <w:tabs>
          <w:tab w:val="num" w:pos="2421"/>
        </w:tabs>
        <w:ind w:left="2421" w:hanging="567"/>
      </w:pPr>
      <w:rPr>
        <w:rFonts w:ascii="Arial CYR" w:hAnsi="Arial CYR" w:hint="default"/>
        <w:b w:val="0"/>
        <w:i w:val="0"/>
        <w:sz w:val="24"/>
      </w:rPr>
    </w:lvl>
    <w:lvl w:ilvl="3">
      <w:start w:val="1"/>
      <w:numFmt w:val="decimal"/>
      <w:suff w:val="space"/>
      <w:lvlText w:val="%1.%2.%3.%4."/>
      <w:lvlJc w:val="left"/>
      <w:pPr>
        <w:ind w:left="2704" w:hanging="567"/>
      </w:pPr>
      <w:rPr>
        <w:rFonts w:ascii="Arial CYR" w:hAnsi="Arial CYR" w:hint="default"/>
        <w:b w:val="0"/>
        <w:i w:val="0"/>
        <w:sz w:val="24"/>
      </w:rPr>
    </w:lvl>
    <w:lvl w:ilvl="4">
      <w:start w:val="1"/>
      <w:numFmt w:val="decimal"/>
      <w:suff w:val="space"/>
      <w:lvlText w:val="%1.%2.%3.%4.%5"/>
      <w:lvlJc w:val="left"/>
      <w:pPr>
        <w:ind w:left="3271" w:hanging="567"/>
      </w:pPr>
      <w:rPr>
        <w:rFonts w:hint="default"/>
      </w:rPr>
    </w:lvl>
    <w:lvl w:ilvl="5">
      <w:start w:val="1"/>
      <w:numFmt w:val="decimal"/>
      <w:lvlText w:val="%1.%2.%3.%4.%5.%6"/>
      <w:lvlJc w:val="left"/>
      <w:pPr>
        <w:tabs>
          <w:tab w:val="num" w:pos="1588"/>
        </w:tabs>
        <w:ind w:left="1588" w:hanging="1152"/>
      </w:pPr>
      <w:rPr>
        <w:rFonts w:hint="default"/>
      </w:rPr>
    </w:lvl>
    <w:lvl w:ilvl="6">
      <w:start w:val="1"/>
      <w:numFmt w:val="decimal"/>
      <w:lvlText w:val="%1.%2.%3.%4.%5.%6.%7"/>
      <w:lvlJc w:val="left"/>
      <w:pPr>
        <w:tabs>
          <w:tab w:val="num" w:pos="1732"/>
        </w:tabs>
        <w:ind w:left="1732" w:hanging="1296"/>
      </w:pPr>
      <w:rPr>
        <w:rFonts w:hint="default"/>
      </w:rPr>
    </w:lvl>
    <w:lvl w:ilvl="7">
      <w:start w:val="1"/>
      <w:numFmt w:val="decimal"/>
      <w:lvlText w:val="%1.%2.%3.%4.%5.%6.%7.%8"/>
      <w:lvlJc w:val="left"/>
      <w:pPr>
        <w:tabs>
          <w:tab w:val="num" w:pos="1876"/>
        </w:tabs>
        <w:ind w:left="1876" w:hanging="1440"/>
      </w:pPr>
      <w:rPr>
        <w:rFonts w:hint="default"/>
      </w:rPr>
    </w:lvl>
    <w:lvl w:ilvl="8">
      <w:start w:val="1"/>
      <w:numFmt w:val="decimal"/>
      <w:lvlText w:val="%1.%2.%3.%4.%5.%6.%7.%8.%9"/>
      <w:lvlJc w:val="left"/>
      <w:pPr>
        <w:tabs>
          <w:tab w:val="num" w:pos="2020"/>
        </w:tabs>
        <w:ind w:left="2020" w:hanging="1584"/>
      </w:pPr>
      <w:rPr>
        <w:rFonts w:hint="default"/>
      </w:rPr>
    </w:lvl>
  </w:abstractNum>
  <w:abstractNum w:abstractNumId="79">
    <w:nsid w:val="76E4583A"/>
    <w:multiLevelType w:val="hybridMultilevel"/>
    <w:tmpl w:val="05C2514C"/>
    <w:lvl w:ilvl="0" w:tplc="54DABFEC">
      <w:start w:val="1"/>
      <w:numFmt w:val="bullet"/>
      <w:pStyle w:val="ASFKListmark4"/>
      <w:lvlText w:val=""/>
      <w:lvlJc w:val="left"/>
      <w:pPr>
        <w:tabs>
          <w:tab w:val="num" w:pos="1701"/>
        </w:tabs>
        <w:ind w:left="1701" w:hanging="283"/>
      </w:pPr>
      <w:rPr>
        <w:rFonts w:ascii="Symbol" w:hAnsi="Symbol" w:hint="default"/>
      </w:rPr>
    </w:lvl>
    <w:lvl w:ilvl="1" w:tplc="6A967C7E">
      <w:start w:val="1"/>
      <w:numFmt w:val="bullet"/>
      <w:lvlText w:val="o"/>
      <w:lvlJc w:val="left"/>
      <w:pPr>
        <w:tabs>
          <w:tab w:val="num" w:pos="1440"/>
        </w:tabs>
        <w:ind w:left="1440" w:hanging="360"/>
      </w:pPr>
      <w:rPr>
        <w:rFonts w:ascii="Courier New" w:hAnsi="Courier New" w:cs="Courier New" w:hint="default"/>
      </w:rPr>
    </w:lvl>
    <w:lvl w:ilvl="2" w:tplc="5BCAAA58">
      <w:start w:val="1"/>
      <w:numFmt w:val="bullet"/>
      <w:lvlText w:val=""/>
      <w:lvlJc w:val="left"/>
      <w:pPr>
        <w:tabs>
          <w:tab w:val="num" w:pos="2160"/>
        </w:tabs>
        <w:ind w:left="2160" w:hanging="360"/>
      </w:pPr>
      <w:rPr>
        <w:rFonts w:ascii="Wingdings" w:hAnsi="Wingdings" w:hint="default"/>
      </w:rPr>
    </w:lvl>
    <w:lvl w:ilvl="3" w:tplc="672EB2A0">
      <w:start w:val="1"/>
      <w:numFmt w:val="bullet"/>
      <w:lvlText w:val=""/>
      <w:lvlJc w:val="left"/>
      <w:pPr>
        <w:tabs>
          <w:tab w:val="num" w:pos="2880"/>
        </w:tabs>
        <w:ind w:left="2880" w:hanging="360"/>
      </w:pPr>
      <w:rPr>
        <w:rFonts w:ascii="Symbol" w:hAnsi="Symbol" w:hint="default"/>
      </w:rPr>
    </w:lvl>
    <w:lvl w:ilvl="4" w:tplc="58008C06">
      <w:start w:val="1"/>
      <w:numFmt w:val="bullet"/>
      <w:lvlText w:val="o"/>
      <w:lvlJc w:val="left"/>
      <w:pPr>
        <w:tabs>
          <w:tab w:val="num" w:pos="3600"/>
        </w:tabs>
        <w:ind w:left="3600" w:hanging="360"/>
      </w:pPr>
      <w:rPr>
        <w:rFonts w:ascii="Courier New" w:hAnsi="Courier New" w:cs="Courier New" w:hint="default"/>
      </w:rPr>
    </w:lvl>
    <w:lvl w:ilvl="5" w:tplc="4ADC2A12">
      <w:start w:val="1"/>
      <w:numFmt w:val="bullet"/>
      <w:lvlText w:val=""/>
      <w:lvlJc w:val="left"/>
      <w:pPr>
        <w:tabs>
          <w:tab w:val="num" w:pos="4320"/>
        </w:tabs>
        <w:ind w:left="4320" w:hanging="360"/>
      </w:pPr>
      <w:rPr>
        <w:rFonts w:ascii="Wingdings" w:hAnsi="Wingdings" w:hint="default"/>
      </w:rPr>
    </w:lvl>
    <w:lvl w:ilvl="6" w:tplc="47E6B122">
      <w:start w:val="1"/>
      <w:numFmt w:val="bullet"/>
      <w:lvlText w:val=""/>
      <w:lvlJc w:val="left"/>
      <w:pPr>
        <w:tabs>
          <w:tab w:val="num" w:pos="5040"/>
        </w:tabs>
        <w:ind w:left="5040" w:hanging="360"/>
      </w:pPr>
      <w:rPr>
        <w:rFonts w:ascii="Symbol" w:hAnsi="Symbol" w:hint="default"/>
      </w:rPr>
    </w:lvl>
    <w:lvl w:ilvl="7" w:tplc="042AF834">
      <w:start w:val="1"/>
      <w:numFmt w:val="bullet"/>
      <w:lvlText w:val="o"/>
      <w:lvlJc w:val="left"/>
      <w:pPr>
        <w:tabs>
          <w:tab w:val="num" w:pos="5760"/>
        </w:tabs>
        <w:ind w:left="5760" w:hanging="360"/>
      </w:pPr>
      <w:rPr>
        <w:rFonts w:ascii="Courier New" w:hAnsi="Courier New" w:cs="Courier New" w:hint="default"/>
      </w:rPr>
    </w:lvl>
    <w:lvl w:ilvl="8" w:tplc="983A7E2A">
      <w:start w:val="1"/>
      <w:numFmt w:val="bullet"/>
      <w:lvlText w:val=""/>
      <w:lvlJc w:val="left"/>
      <w:pPr>
        <w:tabs>
          <w:tab w:val="num" w:pos="6480"/>
        </w:tabs>
        <w:ind w:left="6480" w:hanging="360"/>
      </w:pPr>
      <w:rPr>
        <w:rFonts w:ascii="Wingdings" w:hAnsi="Wingdings" w:hint="default"/>
      </w:rPr>
    </w:lvl>
  </w:abstractNum>
  <w:abstractNum w:abstractNumId="80">
    <w:nsid w:val="779E41BE"/>
    <w:multiLevelType w:val="hybridMultilevel"/>
    <w:tmpl w:val="A3E4FC96"/>
    <w:lvl w:ilvl="0" w:tplc="B72CA97E">
      <w:start w:val="1"/>
      <w:numFmt w:val="bullet"/>
      <w:lvlText w:val=""/>
      <w:lvlJc w:val="left"/>
      <w:pPr>
        <w:ind w:left="720" w:hanging="360"/>
      </w:pPr>
      <w:rPr>
        <w:rFonts w:ascii="Symbol" w:hAnsi="Symbol" w:hint="default"/>
      </w:rPr>
    </w:lvl>
    <w:lvl w:ilvl="1" w:tplc="BC628A12">
      <w:start w:val="1"/>
      <w:numFmt w:val="bullet"/>
      <w:lvlText w:val="o"/>
      <w:lvlJc w:val="left"/>
      <w:pPr>
        <w:ind w:left="1440" w:hanging="360"/>
      </w:pPr>
      <w:rPr>
        <w:rFonts w:ascii="Courier New" w:hAnsi="Courier New" w:cs="Courier New" w:hint="default"/>
      </w:rPr>
    </w:lvl>
    <w:lvl w:ilvl="2" w:tplc="74D0D1B6">
      <w:start w:val="1"/>
      <w:numFmt w:val="bullet"/>
      <w:lvlText w:val=""/>
      <w:lvlJc w:val="left"/>
      <w:pPr>
        <w:ind w:left="2160" w:hanging="360"/>
      </w:pPr>
      <w:rPr>
        <w:rFonts w:ascii="Wingdings" w:hAnsi="Wingdings" w:hint="default"/>
      </w:rPr>
    </w:lvl>
    <w:lvl w:ilvl="3" w:tplc="EF866ABC">
      <w:start w:val="1"/>
      <w:numFmt w:val="bullet"/>
      <w:lvlText w:val=""/>
      <w:lvlJc w:val="left"/>
      <w:pPr>
        <w:ind w:left="2880" w:hanging="360"/>
      </w:pPr>
      <w:rPr>
        <w:rFonts w:ascii="Symbol" w:hAnsi="Symbol" w:hint="default"/>
      </w:rPr>
    </w:lvl>
    <w:lvl w:ilvl="4" w:tplc="3E407CA0">
      <w:start w:val="1"/>
      <w:numFmt w:val="bullet"/>
      <w:lvlText w:val="o"/>
      <w:lvlJc w:val="left"/>
      <w:pPr>
        <w:ind w:left="3600" w:hanging="360"/>
      </w:pPr>
      <w:rPr>
        <w:rFonts w:ascii="Courier New" w:hAnsi="Courier New" w:cs="Courier New" w:hint="default"/>
      </w:rPr>
    </w:lvl>
    <w:lvl w:ilvl="5" w:tplc="6386620A">
      <w:start w:val="1"/>
      <w:numFmt w:val="bullet"/>
      <w:lvlText w:val=""/>
      <w:lvlJc w:val="left"/>
      <w:pPr>
        <w:ind w:left="4320" w:hanging="360"/>
      </w:pPr>
      <w:rPr>
        <w:rFonts w:ascii="Wingdings" w:hAnsi="Wingdings" w:hint="default"/>
      </w:rPr>
    </w:lvl>
    <w:lvl w:ilvl="6" w:tplc="B9A6BC38">
      <w:start w:val="1"/>
      <w:numFmt w:val="bullet"/>
      <w:lvlText w:val=""/>
      <w:lvlJc w:val="left"/>
      <w:pPr>
        <w:ind w:left="5040" w:hanging="360"/>
      </w:pPr>
      <w:rPr>
        <w:rFonts w:ascii="Symbol" w:hAnsi="Symbol" w:hint="default"/>
      </w:rPr>
    </w:lvl>
    <w:lvl w:ilvl="7" w:tplc="207C9618">
      <w:start w:val="1"/>
      <w:numFmt w:val="bullet"/>
      <w:lvlText w:val="o"/>
      <w:lvlJc w:val="left"/>
      <w:pPr>
        <w:ind w:left="5760" w:hanging="360"/>
      </w:pPr>
      <w:rPr>
        <w:rFonts w:ascii="Courier New" w:hAnsi="Courier New" w:cs="Courier New" w:hint="default"/>
      </w:rPr>
    </w:lvl>
    <w:lvl w:ilvl="8" w:tplc="97CE6360">
      <w:start w:val="1"/>
      <w:numFmt w:val="bullet"/>
      <w:lvlText w:val=""/>
      <w:lvlJc w:val="left"/>
      <w:pPr>
        <w:ind w:left="6480" w:hanging="360"/>
      </w:pPr>
      <w:rPr>
        <w:rFonts w:ascii="Wingdings" w:hAnsi="Wingdings" w:hint="default"/>
      </w:rPr>
    </w:lvl>
  </w:abstractNum>
  <w:abstractNum w:abstractNumId="81">
    <w:nsid w:val="79353D8D"/>
    <w:multiLevelType w:val="hybridMultilevel"/>
    <w:tmpl w:val="0B087280"/>
    <w:lvl w:ilvl="0" w:tplc="F5D4898C">
      <w:start w:val="1"/>
      <w:numFmt w:val="bullet"/>
      <w:pStyle w:val="41"/>
      <w:lvlText w:val=""/>
      <w:lvlJc w:val="left"/>
      <w:pPr>
        <w:tabs>
          <w:tab w:val="num" w:pos="1209"/>
        </w:tabs>
        <w:ind w:left="1209" w:hanging="360"/>
      </w:pPr>
      <w:rPr>
        <w:rFonts w:ascii="Symbol" w:hAnsi="Symbol" w:hint="default"/>
      </w:rPr>
    </w:lvl>
    <w:lvl w:ilvl="1" w:tplc="65DE8DBA">
      <w:start w:val="1"/>
      <w:numFmt w:val="bullet"/>
      <w:lvlText w:val="o"/>
      <w:lvlJc w:val="left"/>
      <w:pPr>
        <w:ind w:left="1440" w:hanging="360"/>
      </w:pPr>
      <w:rPr>
        <w:rFonts w:ascii="Courier New" w:eastAsia="Courier New" w:hAnsi="Courier New" w:cs="Courier New" w:hint="default"/>
      </w:rPr>
    </w:lvl>
    <w:lvl w:ilvl="2" w:tplc="AEB4CE9C">
      <w:start w:val="1"/>
      <w:numFmt w:val="bullet"/>
      <w:lvlText w:val="§"/>
      <w:lvlJc w:val="left"/>
      <w:pPr>
        <w:ind w:left="2160" w:hanging="360"/>
      </w:pPr>
      <w:rPr>
        <w:rFonts w:ascii="Wingdings" w:eastAsia="Wingdings" w:hAnsi="Wingdings" w:cs="Wingdings" w:hint="default"/>
      </w:rPr>
    </w:lvl>
    <w:lvl w:ilvl="3" w:tplc="BE60E2E0">
      <w:start w:val="1"/>
      <w:numFmt w:val="bullet"/>
      <w:lvlText w:val="·"/>
      <w:lvlJc w:val="left"/>
      <w:pPr>
        <w:ind w:left="2880" w:hanging="360"/>
      </w:pPr>
      <w:rPr>
        <w:rFonts w:ascii="Symbol" w:eastAsia="Symbol" w:hAnsi="Symbol" w:cs="Symbol" w:hint="default"/>
      </w:rPr>
    </w:lvl>
    <w:lvl w:ilvl="4" w:tplc="597C3FD2">
      <w:start w:val="1"/>
      <w:numFmt w:val="bullet"/>
      <w:lvlText w:val="o"/>
      <w:lvlJc w:val="left"/>
      <w:pPr>
        <w:ind w:left="3600" w:hanging="360"/>
      </w:pPr>
      <w:rPr>
        <w:rFonts w:ascii="Courier New" w:eastAsia="Courier New" w:hAnsi="Courier New" w:cs="Courier New" w:hint="default"/>
      </w:rPr>
    </w:lvl>
    <w:lvl w:ilvl="5" w:tplc="E8940930">
      <w:start w:val="1"/>
      <w:numFmt w:val="bullet"/>
      <w:lvlText w:val="§"/>
      <w:lvlJc w:val="left"/>
      <w:pPr>
        <w:ind w:left="4320" w:hanging="360"/>
      </w:pPr>
      <w:rPr>
        <w:rFonts w:ascii="Wingdings" w:eastAsia="Wingdings" w:hAnsi="Wingdings" w:cs="Wingdings" w:hint="default"/>
      </w:rPr>
    </w:lvl>
    <w:lvl w:ilvl="6" w:tplc="E86E8072">
      <w:start w:val="1"/>
      <w:numFmt w:val="bullet"/>
      <w:lvlText w:val="·"/>
      <w:lvlJc w:val="left"/>
      <w:pPr>
        <w:ind w:left="5040" w:hanging="360"/>
      </w:pPr>
      <w:rPr>
        <w:rFonts w:ascii="Symbol" w:eastAsia="Symbol" w:hAnsi="Symbol" w:cs="Symbol" w:hint="default"/>
      </w:rPr>
    </w:lvl>
    <w:lvl w:ilvl="7" w:tplc="20A6DB10">
      <w:start w:val="1"/>
      <w:numFmt w:val="bullet"/>
      <w:lvlText w:val="o"/>
      <w:lvlJc w:val="left"/>
      <w:pPr>
        <w:ind w:left="5760" w:hanging="360"/>
      </w:pPr>
      <w:rPr>
        <w:rFonts w:ascii="Courier New" w:eastAsia="Courier New" w:hAnsi="Courier New" w:cs="Courier New" w:hint="default"/>
      </w:rPr>
    </w:lvl>
    <w:lvl w:ilvl="8" w:tplc="809ED1F4">
      <w:start w:val="1"/>
      <w:numFmt w:val="bullet"/>
      <w:lvlText w:val="§"/>
      <w:lvlJc w:val="left"/>
      <w:pPr>
        <w:ind w:left="6480" w:hanging="360"/>
      </w:pPr>
      <w:rPr>
        <w:rFonts w:ascii="Wingdings" w:eastAsia="Wingdings" w:hAnsi="Wingdings" w:cs="Wingdings" w:hint="default"/>
      </w:rPr>
    </w:lvl>
  </w:abstractNum>
  <w:abstractNum w:abstractNumId="82">
    <w:nsid w:val="7E0B482A"/>
    <w:multiLevelType w:val="hybridMultilevel"/>
    <w:tmpl w:val="5F383C00"/>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83">
    <w:nsid w:val="7E7533C0"/>
    <w:multiLevelType w:val="hybridMultilevel"/>
    <w:tmpl w:val="10EA6106"/>
    <w:lvl w:ilvl="0" w:tplc="A412B280">
      <w:start w:val="1"/>
      <w:numFmt w:val="bullet"/>
      <w:lvlText w:val=""/>
      <w:lvlJc w:val="left"/>
      <w:pPr>
        <w:ind w:left="777" w:hanging="360"/>
      </w:pPr>
      <w:rPr>
        <w:rFonts w:ascii="Symbol" w:hAnsi="Symbol"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num w:numId="1">
    <w:abstractNumId w:val="28"/>
  </w:num>
  <w:num w:numId="2">
    <w:abstractNumId w:val="31"/>
  </w:num>
  <w:num w:numId="3">
    <w:abstractNumId w:val="5"/>
  </w:num>
  <w:num w:numId="4">
    <w:abstractNumId w:val="2"/>
  </w:num>
  <w:num w:numId="5">
    <w:abstractNumId w:val="32"/>
  </w:num>
  <w:num w:numId="6">
    <w:abstractNumId w:val="12"/>
  </w:num>
  <w:num w:numId="7">
    <w:abstractNumId w:val="21"/>
  </w:num>
  <w:num w:numId="8">
    <w:abstractNumId w:val="81"/>
  </w:num>
  <w:num w:numId="9">
    <w:abstractNumId w:val="13"/>
  </w:num>
  <w:num w:numId="10">
    <w:abstractNumId w:val="60"/>
  </w:num>
  <w:num w:numId="11">
    <w:abstractNumId w:val="67"/>
  </w:num>
  <w:num w:numId="12">
    <w:abstractNumId w:val="45"/>
  </w:num>
  <w:num w:numId="13">
    <w:abstractNumId w:val="53"/>
  </w:num>
  <w:num w:numId="14">
    <w:abstractNumId w:val="29"/>
  </w:num>
  <w:num w:numId="15">
    <w:abstractNumId w:val="65"/>
  </w:num>
  <w:num w:numId="16">
    <w:abstractNumId w:val="43"/>
  </w:num>
  <w:num w:numId="17">
    <w:abstractNumId w:val="61"/>
  </w:num>
  <w:num w:numId="18">
    <w:abstractNumId w:val="26"/>
  </w:num>
  <w:num w:numId="19">
    <w:abstractNumId w:val="55"/>
  </w:num>
  <w:num w:numId="20">
    <w:abstractNumId w:val="0"/>
  </w:num>
  <w:num w:numId="21">
    <w:abstractNumId w:val="11"/>
  </w:num>
  <w:num w:numId="22">
    <w:abstractNumId w:val="30"/>
  </w:num>
  <w:num w:numId="23">
    <w:abstractNumId w:val="1"/>
  </w:num>
  <w:num w:numId="24">
    <w:abstractNumId w:val="10"/>
  </w:num>
  <w:num w:numId="25">
    <w:abstractNumId w:val="50"/>
  </w:num>
  <w:num w:numId="26">
    <w:abstractNumId w:val="35"/>
  </w:num>
  <w:num w:numId="27">
    <w:abstractNumId w:val="36"/>
  </w:num>
  <w:num w:numId="28">
    <w:abstractNumId w:val="44"/>
  </w:num>
  <w:num w:numId="29">
    <w:abstractNumId w:val="37"/>
  </w:num>
  <w:num w:numId="30">
    <w:abstractNumId w:val="70"/>
  </w:num>
  <w:num w:numId="31">
    <w:abstractNumId w:val="75"/>
  </w:num>
  <w:num w:numId="32">
    <w:abstractNumId w:val="72"/>
  </w:num>
  <w:num w:numId="33">
    <w:abstractNumId w:val="58"/>
  </w:num>
  <w:num w:numId="34">
    <w:abstractNumId w:val="18"/>
  </w:num>
  <w:num w:numId="35">
    <w:abstractNumId w:val="4"/>
  </w:num>
  <w:num w:numId="36">
    <w:abstractNumId w:val="47"/>
  </w:num>
  <w:num w:numId="3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num>
  <w:num w:numId="39">
    <w:abstractNumId w:val="15"/>
  </w:num>
  <w:num w:numId="40">
    <w:abstractNumId w:val="14"/>
  </w:num>
  <w:num w:numId="41">
    <w:abstractNumId w:val="33"/>
  </w:num>
  <w:num w:numId="42">
    <w:abstractNumId w:val="17"/>
  </w:num>
  <w:num w:numId="43">
    <w:abstractNumId w:val="42"/>
  </w:num>
  <w:num w:numId="44">
    <w:abstractNumId w:val="6"/>
  </w:num>
  <w:num w:numId="45">
    <w:abstractNumId w:val="57"/>
  </w:num>
  <w:num w:numId="46">
    <w:abstractNumId w:val="59"/>
  </w:num>
  <w:num w:numId="47">
    <w:abstractNumId w:val="69"/>
  </w:num>
  <w:num w:numId="48">
    <w:abstractNumId w:val="78"/>
  </w:num>
  <w:num w:numId="49">
    <w:abstractNumId w:val="79"/>
  </w:num>
  <w:num w:numId="5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24"/>
  </w:num>
  <w:num w:numId="53">
    <w:abstractNumId w:val="46"/>
  </w:num>
  <w:num w:numId="54">
    <w:abstractNumId w:val="19"/>
  </w:num>
  <w:num w:numId="55">
    <w:abstractNumId w:val="54"/>
  </w:num>
  <w:num w:numId="5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58"/>
  </w:num>
  <w:num w:numId="58">
    <w:abstractNumId w:val="25"/>
  </w:num>
  <w:num w:numId="59">
    <w:abstractNumId w:val="49"/>
  </w:num>
  <w:num w:numId="60">
    <w:abstractNumId w:val="68"/>
  </w:num>
  <w:num w:numId="61">
    <w:abstractNumId w:val="7"/>
  </w:num>
  <w:num w:numId="62">
    <w:abstractNumId w:val="62"/>
  </w:num>
  <w:num w:numId="63">
    <w:abstractNumId w:val="76"/>
  </w:num>
  <w:num w:numId="64">
    <w:abstractNumId w:val="23"/>
  </w:num>
  <w:num w:numId="65">
    <w:abstractNumId w:val="63"/>
  </w:num>
  <w:num w:numId="66">
    <w:abstractNumId w:val="73"/>
  </w:num>
  <w:num w:numId="67">
    <w:abstractNumId w:val="20"/>
  </w:num>
  <w:num w:numId="68">
    <w:abstractNumId w:val="66"/>
  </w:num>
  <w:num w:numId="69">
    <w:abstractNumId w:val="3"/>
  </w:num>
  <w:num w:numId="70">
    <w:abstractNumId w:val="39"/>
  </w:num>
  <w:num w:numId="71">
    <w:abstractNumId w:val="8"/>
  </w:num>
  <w:num w:numId="72">
    <w:abstractNumId w:val="38"/>
  </w:num>
  <w:num w:numId="73">
    <w:abstractNumId w:val="80"/>
  </w:num>
  <w:num w:numId="74">
    <w:abstractNumId w:val="27"/>
  </w:num>
  <w:num w:numId="75">
    <w:abstractNumId w:val="51"/>
  </w:num>
  <w:num w:numId="76">
    <w:abstractNumId w:val="16"/>
  </w:num>
  <w:num w:numId="77">
    <w:abstractNumId w:val="9"/>
  </w:num>
  <w:num w:numId="78">
    <w:abstractNumId w:val="71"/>
  </w:num>
  <w:num w:numId="79">
    <w:abstractNumId w:val="64"/>
  </w:num>
  <w:num w:numId="80">
    <w:abstractNumId w:val="83"/>
  </w:num>
  <w:num w:numId="81">
    <w:abstractNumId w:val="77"/>
  </w:num>
  <w:num w:numId="82">
    <w:abstractNumId w:val="40"/>
  </w:num>
  <w:num w:numId="83">
    <w:abstractNumId w:val="48"/>
  </w:num>
  <w:num w:numId="84">
    <w:abstractNumId w:val="41"/>
  </w:num>
  <w:num w:numId="85">
    <w:abstractNumId w:val="34"/>
  </w:num>
  <w:num w:numId="86">
    <w:abstractNumId w:val="82"/>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3A0"/>
    <w:rsid w:val="001C03F5"/>
    <w:rsid w:val="002211E8"/>
    <w:rsid w:val="004163A0"/>
    <w:rsid w:val="004B3E2A"/>
    <w:rsid w:val="00565068"/>
    <w:rsid w:val="0067353C"/>
    <w:rsid w:val="006A311F"/>
    <w:rsid w:val="007057FC"/>
    <w:rsid w:val="00731971"/>
    <w:rsid w:val="007C6D0A"/>
    <w:rsid w:val="00892E91"/>
    <w:rsid w:val="008D2835"/>
    <w:rsid w:val="0092741A"/>
    <w:rsid w:val="009F3EB5"/>
    <w:rsid w:val="00B662B3"/>
    <w:rsid w:val="00BD1708"/>
    <w:rsid w:val="00C37D39"/>
    <w:rsid w:val="00D12260"/>
    <w:rsid w:val="00DA3D1A"/>
    <w:rsid w:val="00E21601"/>
    <w:rsid w:val="00EC2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CB8F44-18C0-4BEC-B1B6-6892AB21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jc w:val="both"/>
    </w:pPr>
    <w:rPr>
      <w:rFonts w:ascii="Times New Roman" w:eastAsia="Times New Roman" w:hAnsi="Times New Roman"/>
      <w:sz w:val="24"/>
    </w:rPr>
  </w:style>
  <w:style w:type="paragraph" w:styleId="1">
    <w:name w:val="heading 1"/>
    <w:basedOn w:val="a6"/>
    <w:next w:val="a6"/>
    <w:link w:val="13"/>
    <w:qFormat/>
    <w:pPr>
      <w:keepNext/>
      <w:pageBreakBefore/>
      <w:numPr>
        <w:numId w:val="74"/>
      </w:numPr>
      <w:spacing w:before="240" w:after="120"/>
      <w:outlineLvl w:val="0"/>
    </w:pPr>
    <w:rPr>
      <w:rFonts w:eastAsia="Calibri"/>
      <w:b/>
      <w:sz w:val="32"/>
      <w:szCs w:val="32"/>
    </w:rPr>
  </w:style>
  <w:style w:type="paragraph" w:styleId="20">
    <w:name w:val="heading 2"/>
    <w:basedOn w:val="a6"/>
    <w:next w:val="a6"/>
    <w:link w:val="24"/>
    <w:qFormat/>
    <w:pPr>
      <w:keepNext/>
      <w:numPr>
        <w:ilvl w:val="1"/>
        <w:numId w:val="74"/>
      </w:numPr>
      <w:spacing w:before="240" w:after="120"/>
      <w:outlineLvl w:val="1"/>
    </w:pPr>
    <w:rPr>
      <w:rFonts w:eastAsia="Calibri"/>
      <w:b/>
      <w:bCs/>
      <w:iCs/>
      <w:sz w:val="28"/>
      <w:szCs w:val="28"/>
    </w:rPr>
  </w:style>
  <w:style w:type="paragraph" w:styleId="30">
    <w:name w:val="heading 3"/>
    <w:basedOn w:val="20"/>
    <w:next w:val="GOSTNormal"/>
    <w:link w:val="34"/>
    <w:qFormat/>
    <w:pPr>
      <w:keepLines/>
      <w:numPr>
        <w:ilvl w:val="2"/>
      </w:numPr>
      <w:tabs>
        <w:tab w:val="left" w:pos="964"/>
      </w:tabs>
      <w:spacing w:after="240"/>
      <w:contextualSpacing/>
      <w:jc w:val="left"/>
      <w:outlineLvl w:val="2"/>
    </w:pPr>
    <w:rPr>
      <w:rFonts w:eastAsia="Times New Roman" w:cs="Arial"/>
      <w:bCs w:val="0"/>
      <w:sz w:val="26"/>
      <w:szCs w:val="26"/>
    </w:rPr>
  </w:style>
  <w:style w:type="paragraph" w:styleId="4">
    <w:name w:val="heading 4"/>
    <w:basedOn w:val="a6"/>
    <w:next w:val="a6"/>
    <w:link w:val="42"/>
    <w:qFormat/>
    <w:pPr>
      <w:keepNext/>
      <w:numPr>
        <w:ilvl w:val="3"/>
        <w:numId w:val="74"/>
      </w:numPr>
      <w:spacing w:before="240" w:after="120"/>
      <w:outlineLvl w:val="3"/>
    </w:pPr>
    <w:rPr>
      <w:rFonts w:eastAsia="Calibri"/>
      <w:b/>
      <w:bCs/>
      <w:iCs/>
      <w:sz w:val="26"/>
      <w:szCs w:val="26"/>
    </w:rPr>
  </w:style>
  <w:style w:type="paragraph" w:styleId="50">
    <w:name w:val="heading 5"/>
    <w:basedOn w:val="4"/>
    <w:next w:val="a6"/>
    <w:link w:val="52"/>
    <w:qFormat/>
    <w:pPr>
      <w:numPr>
        <w:ilvl w:val="4"/>
      </w:numPr>
      <w:tabs>
        <w:tab w:val="num" w:pos="1560"/>
        <w:tab w:val="num" w:pos="1769"/>
        <w:tab w:val="num" w:pos="3600"/>
      </w:tabs>
      <w:outlineLvl w:val="4"/>
    </w:pPr>
    <w:rPr>
      <w:bCs w:val="0"/>
      <w:i/>
      <w:iCs w:val="0"/>
      <w:sz w:val="20"/>
      <w:szCs w:val="20"/>
    </w:rPr>
  </w:style>
  <w:style w:type="paragraph" w:styleId="6">
    <w:name w:val="heading 6"/>
    <w:basedOn w:val="a6"/>
    <w:next w:val="a6"/>
    <w:link w:val="60"/>
    <w:qFormat/>
    <w:pPr>
      <w:numPr>
        <w:ilvl w:val="5"/>
        <w:numId w:val="74"/>
      </w:numPr>
      <w:spacing w:before="240" w:after="60"/>
      <w:outlineLvl w:val="5"/>
    </w:pPr>
    <w:rPr>
      <w:rFonts w:eastAsia="Calibri"/>
      <w:b/>
      <w:bCs/>
      <w:sz w:val="20"/>
    </w:rPr>
  </w:style>
  <w:style w:type="paragraph" w:styleId="7">
    <w:name w:val="heading 7"/>
    <w:basedOn w:val="a6"/>
    <w:next w:val="a6"/>
    <w:link w:val="70"/>
    <w:qFormat/>
    <w:pPr>
      <w:numPr>
        <w:ilvl w:val="6"/>
        <w:numId w:val="74"/>
      </w:numPr>
      <w:spacing w:before="240" w:after="60"/>
      <w:outlineLvl w:val="6"/>
    </w:pPr>
  </w:style>
  <w:style w:type="paragraph" w:styleId="8">
    <w:name w:val="heading 8"/>
    <w:basedOn w:val="a6"/>
    <w:next w:val="a6"/>
    <w:link w:val="80"/>
    <w:qFormat/>
    <w:pPr>
      <w:numPr>
        <w:ilvl w:val="7"/>
        <w:numId w:val="74"/>
      </w:numPr>
      <w:spacing w:before="240" w:after="60"/>
      <w:outlineLvl w:val="7"/>
    </w:pPr>
    <w:rPr>
      <w:i/>
      <w:iCs/>
    </w:rPr>
  </w:style>
  <w:style w:type="paragraph" w:styleId="9">
    <w:name w:val="heading 9"/>
    <w:basedOn w:val="a6"/>
    <w:next w:val="a6"/>
    <w:link w:val="90"/>
    <w:qFormat/>
    <w:pPr>
      <w:tabs>
        <w:tab w:val="num" w:pos="1209"/>
        <w:tab w:val="num" w:pos="1584"/>
      </w:tabs>
      <w:spacing w:before="240" w:after="60"/>
      <w:ind w:left="1584" w:hanging="1584"/>
      <w:outlineLvl w:val="8"/>
    </w:pPr>
    <w:rPr>
      <w:rFonts w:ascii="Arial" w:eastAsia="Calibri" w:hAnsi="Arial"/>
      <w:sz w:val="20"/>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Heading1Char">
    <w:name w:val="Heading 1 Char"/>
    <w:basedOn w:val="a7"/>
    <w:uiPriority w:val="9"/>
    <w:rPr>
      <w:rFonts w:ascii="Arial" w:eastAsia="Arial" w:hAnsi="Arial" w:cs="Arial"/>
      <w:sz w:val="40"/>
      <w:szCs w:val="40"/>
    </w:rPr>
  </w:style>
  <w:style w:type="character" w:customStyle="1" w:styleId="Heading2Char">
    <w:name w:val="Heading 2 Char"/>
    <w:basedOn w:val="a7"/>
    <w:uiPriority w:val="9"/>
    <w:rPr>
      <w:rFonts w:ascii="Arial" w:eastAsia="Arial" w:hAnsi="Arial" w:cs="Arial"/>
      <w:sz w:val="34"/>
    </w:rPr>
  </w:style>
  <w:style w:type="character" w:customStyle="1" w:styleId="Heading3Char">
    <w:name w:val="Heading 3 Char"/>
    <w:basedOn w:val="a7"/>
    <w:uiPriority w:val="9"/>
    <w:rPr>
      <w:rFonts w:ascii="Arial" w:eastAsia="Arial" w:hAnsi="Arial" w:cs="Arial"/>
      <w:sz w:val="30"/>
      <w:szCs w:val="30"/>
    </w:rPr>
  </w:style>
  <w:style w:type="character" w:customStyle="1" w:styleId="Heading4Char">
    <w:name w:val="Heading 4 Char"/>
    <w:basedOn w:val="a7"/>
    <w:uiPriority w:val="9"/>
    <w:rPr>
      <w:rFonts w:ascii="Arial" w:eastAsia="Arial" w:hAnsi="Arial" w:cs="Arial"/>
      <w:b/>
      <w:bCs/>
      <w:sz w:val="26"/>
      <w:szCs w:val="26"/>
    </w:rPr>
  </w:style>
  <w:style w:type="character" w:customStyle="1" w:styleId="Heading5Char">
    <w:name w:val="Heading 5 Char"/>
    <w:basedOn w:val="a7"/>
    <w:uiPriority w:val="9"/>
    <w:rPr>
      <w:rFonts w:ascii="Arial" w:eastAsia="Arial" w:hAnsi="Arial" w:cs="Arial"/>
      <w:b/>
      <w:bCs/>
      <w:sz w:val="24"/>
      <w:szCs w:val="24"/>
    </w:rPr>
  </w:style>
  <w:style w:type="character" w:customStyle="1" w:styleId="Heading6Char">
    <w:name w:val="Heading 6 Char"/>
    <w:basedOn w:val="a7"/>
    <w:uiPriority w:val="9"/>
    <w:rPr>
      <w:rFonts w:ascii="Arial" w:eastAsia="Arial" w:hAnsi="Arial" w:cs="Arial"/>
      <w:b/>
      <w:bCs/>
      <w:sz w:val="22"/>
      <w:szCs w:val="22"/>
    </w:rPr>
  </w:style>
  <w:style w:type="character" w:customStyle="1" w:styleId="Heading7Char">
    <w:name w:val="Heading 7 Char"/>
    <w:basedOn w:val="a7"/>
    <w:uiPriority w:val="9"/>
    <w:rPr>
      <w:rFonts w:ascii="Arial" w:eastAsia="Arial" w:hAnsi="Arial" w:cs="Arial"/>
      <w:b/>
      <w:bCs/>
      <w:i/>
      <w:iCs/>
      <w:sz w:val="22"/>
      <w:szCs w:val="22"/>
    </w:rPr>
  </w:style>
  <w:style w:type="character" w:customStyle="1" w:styleId="Heading8Char">
    <w:name w:val="Heading 8 Char"/>
    <w:basedOn w:val="a7"/>
    <w:uiPriority w:val="9"/>
    <w:rPr>
      <w:rFonts w:ascii="Arial" w:eastAsia="Arial" w:hAnsi="Arial" w:cs="Arial"/>
      <w:i/>
      <w:iCs/>
      <w:sz w:val="22"/>
      <w:szCs w:val="22"/>
    </w:rPr>
  </w:style>
  <w:style w:type="character" w:customStyle="1" w:styleId="Heading9Char">
    <w:name w:val="Heading 9 Char"/>
    <w:basedOn w:val="a7"/>
    <w:uiPriority w:val="9"/>
    <w:rPr>
      <w:rFonts w:ascii="Arial" w:eastAsia="Arial" w:hAnsi="Arial" w:cs="Arial"/>
      <w:i/>
      <w:iCs/>
      <w:sz w:val="21"/>
      <w:szCs w:val="21"/>
    </w:rPr>
  </w:style>
  <w:style w:type="character" w:customStyle="1" w:styleId="TitleChar">
    <w:name w:val="Title Char"/>
    <w:basedOn w:val="a7"/>
    <w:uiPriority w:val="10"/>
    <w:rPr>
      <w:sz w:val="48"/>
      <w:szCs w:val="48"/>
    </w:rPr>
  </w:style>
  <w:style w:type="character" w:customStyle="1" w:styleId="SubtitleChar">
    <w:name w:val="Subtitle Char"/>
    <w:basedOn w:val="a7"/>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7"/>
    <w:uiPriority w:val="99"/>
  </w:style>
  <w:style w:type="character" w:customStyle="1" w:styleId="FooterChar">
    <w:name w:val="Footer Char"/>
    <w:basedOn w:val="a7"/>
    <w:uiPriority w:val="99"/>
  </w:style>
  <w:style w:type="character" w:customStyle="1" w:styleId="CaptionChar">
    <w:name w:val="Caption Char"/>
    <w:uiPriority w:val="99"/>
  </w:style>
  <w:style w:type="table" w:customStyle="1" w:styleId="TableGridLight">
    <w:name w:val="Table Grid Light"/>
    <w:basedOn w:val="a8"/>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4">
    <w:name w:val="Plain Table 1"/>
    <w:basedOn w:val="a8"/>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8"/>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5">
    <w:name w:val="Plain Table 3"/>
    <w:basedOn w:val="a8"/>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3">
    <w:name w:val="Plain Table 4"/>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3">
    <w:name w:val="Plain Table 5"/>
    <w:basedOn w:val="a8"/>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8"/>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8"/>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8"/>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8"/>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8"/>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8"/>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8"/>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8"/>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8"/>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8"/>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8"/>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8"/>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8"/>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8"/>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8"/>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8"/>
    <w:uiPriority w:val="99"/>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8"/>
    <w:uiPriority w:val="99"/>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8"/>
    <w:uiPriority w:val="99"/>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8"/>
    <w:uiPriority w:val="99"/>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8"/>
    <w:uiPriority w:val="99"/>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8"/>
    <w:uiPriority w:val="99"/>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8"/>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8"/>
    <w:uiPriority w:val="5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8"/>
    <w:uiPriority w:val="5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8"/>
    <w:uiPriority w:val="5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8"/>
    <w:uiPriority w:val="5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8"/>
    <w:uiPriority w:val="5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8"/>
    <w:uiPriority w:val="5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8"/>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8"/>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8"/>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8"/>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8"/>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8"/>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8"/>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8"/>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8"/>
    <w:uiPriority w:val="99"/>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8"/>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8"/>
    <w:uiPriority w:val="99"/>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8"/>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8"/>
    <w:uiPriority w:val="99"/>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8"/>
    <w:uiPriority w:val="99"/>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8"/>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8"/>
    <w:uiPriority w:val="99"/>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8"/>
    <w:uiPriority w:val="99"/>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8"/>
    <w:uiPriority w:val="99"/>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8"/>
    <w:uiPriority w:val="99"/>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8"/>
    <w:uiPriority w:val="99"/>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8"/>
    <w:uiPriority w:val="99"/>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8"/>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8"/>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8"/>
    <w:uiPriority w:val="99"/>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8"/>
    <w:uiPriority w:val="99"/>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8"/>
    <w:uiPriority w:val="99"/>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8"/>
    <w:uiPriority w:val="99"/>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8"/>
    <w:uiPriority w:val="99"/>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8"/>
    <w:uiPriority w:val="99"/>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8"/>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8"/>
    <w:uiPriority w:val="99"/>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8"/>
    <w:uiPriority w:val="99"/>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8"/>
    <w:uiPriority w:val="99"/>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8"/>
    <w:uiPriority w:val="99"/>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8"/>
    <w:uiPriority w:val="99"/>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8"/>
    <w:uiPriority w:val="99"/>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8"/>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8"/>
    <w:uiPriority w:val="99"/>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8"/>
    <w:uiPriority w:val="99"/>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8"/>
    <w:uiPriority w:val="99"/>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8"/>
    <w:uiPriority w:val="99"/>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8"/>
    <w:uiPriority w:val="99"/>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8"/>
    <w:uiPriority w:val="99"/>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8"/>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8"/>
    <w:uiPriority w:val="99"/>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8"/>
    <w:uiPriority w:val="99"/>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8"/>
    <w:uiPriority w:val="99"/>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8"/>
    <w:uiPriority w:val="99"/>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8"/>
    <w:uiPriority w:val="99"/>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8"/>
    <w:uiPriority w:val="99"/>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8"/>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8"/>
    <w:uiPriority w:val="99"/>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8"/>
    <w:uiPriority w:val="99"/>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8"/>
    <w:uiPriority w:val="99"/>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8"/>
    <w:uiPriority w:val="99"/>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8"/>
    <w:uiPriority w:val="99"/>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8"/>
    <w:uiPriority w:val="99"/>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8"/>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8"/>
    <w:uiPriority w:val="99"/>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8"/>
    <w:uiPriority w:val="99"/>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8"/>
    <w:uiPriority w:val="99"/>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8"/>
    <w:uiPriority w:val="99"/>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8"/>
    <w:uiPriority w:val="99"/>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8"/>
    <w:uiPriority w:val="99"/>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8"/>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8"/>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8"/>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8"/>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8"/>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8"/>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8"/>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8"/>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8"/>
    <w:uiPriority w:val="99"/>
    <w:rPr>
      <w:color w:val="404040"/>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8"/>
    <w:uiPriority w:val="99"/>
    <w:rPr>
      <w:color w:val="404040"/>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8"/>
    <w:uiPriority w:val="99"/>
    <w:rPr>
      <w:color w:val="404040"/>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8"/>
    <w:uiPriority w:val="99"/>
    <w:rPr>
      <w:color w:val="404040"/>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8"/>
    <w:uiPriority w:val="99"/>
    <w:rPr>
      <w:color w:val="404040"/>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8"/>
    <w:uiPriority w:val="99"/>
    <w:rPr>
      <w:color w:val="404040"/>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8"/>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8"/>
    <w:uiPriority w:val="99"/>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8"/>
    <w:uiPriority w:val="99"/>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8"/>
    <w:uiPriority w:val="99"/>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8"/>
    <w:uiPriority w:val="99"/>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8"/>
    <w:uiPriority w:val="99"/>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8"/>
    <w:uiPriority w:val="99"/>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3">
    <w:name w:val="Заголовок 1 Знак"/>
    <w:link w:val="1"/>
    <w:rPr>
      <w:rFonts w:ascii="Times New Roman" w:hAnsi="Times New Roman"/>
      <w:b/>
      <w:sz w:val="32"/>
      <w:szCs w:val="32"/>
    </w:rPr>
  </w:style>
  <w:style w:type="character" w:customStyle="1" w:styleId="24">
    <w:name w:val="Заголовок 2 Знак"/>
    <w:link w:val="20"/>
    <w:rPr>
      <w:rFonts w:ascii="Times New Roman" w:hAnsi="Times New Roman"/>
      <w:b/>
      <w:bCs/>
      <w:iCs/>
      <w:sz w:val="28"/>
      <w:szCs w:val="28"/>
    </w:rPr>
  </w:style>
  <w:style w:type="character" w:customStyle="1" w:styleId="34">
    <w:name w:val="Заголовок 3 Знак"/>
    <w:link w:val="30"/>
    <w:rPr>
      <w:rFonts w:ascii="Times New Roman" w:eastAsia="Times New Roman" w:hAnsi="Times New Roman" w:cs="Arial"/>
      <w:b/>
      <w:iCs/>
      <w:sz w:val="26"/>
      <w:szCs w:val="26"/>
    </w:rPr>
  </w:style>
  <w:style w:type="character" w:customStyle="1" w:styleId="42">
    <w:name w:val="Заголовок 4 Знак"/>
    <w:link w:val="4"/>
    <w:rPr>
      <w:rFonts w:ascii="Times New Roman" w:hAnsi="Times New Roman"/>
      <w:b/>
      <w:bCs/>
      <w:iCs/>
      <w:sz w:val="26"/>
      <w:szCs w:val="26"/>
    </w:rPr>
  </w:style>
  <w:style w:type="character" w:customStyle="1" w:styleId="52">
    <w:name w:val="Заголовок 5 Знак"/>
    <w:link w:val="50"/>
    <w:rPr>
      <w:rFonts w:ascii="Times New Roman" w:hAnsi="Times New Roman"/>
      <w:b/>
      <w:i/>
    </w:rPr>
  </w:style>
  <w:style w:type="character" w:customStyle="1" w:styleId="60">
    <w:name w:val="Заголовок 6 Знак"/>
    <w:link w:val="6"/>
    <w:rPr>
      <w:rFonts w:ascii="Times New Roman" w:hAnsi="Times New Roman"/>
      <w:b/>
      <w:bCs/>
    </w:rPr>
  </w:style>
  <w:style w:type="character" w:customStyle="1" w:styleId="70">
    <w:name w:val="Заголовок 7 Знак"/>
    <w:link w:val="7"/>
    <w:rPr>
      <w:rFonts w:ascii="Times New Roman" w:eastAsia="Times New Roman" w:hAnsi="Times New Roman"/>
      <w:sz w:val="24"/>
    </w:rPr>
  </w:style>
  <w:style w:type="character" w:customStyle="1" w:styleId="80">
    <w:name w:val="Заголовок 8 Знак"/>
    <w:link w:val="8"/>
    <w:rPr>
      <w:rFonts w:ascii="Times New Roman" w:eastAsia="Times New Roman" w:hAnsi="Times New Roman"/>
      <w:i/>
      <w:iCs/>
      <w:sz w:val="24"/>
    </w:rPr>
  </w:style>
  <w:style w:type="character" w:customStyle="1" w:styleId="90">
    <w:name w:val="Заголовок 9 Знак"/>
    <w:link w:val="9"/>
    <w:rPr>
      <w:rFonts w:ascii="Arial" w:hAnsi="Arial" w:cs="Times New Roman"/>
      <w:sz w:val="20"/>
      <w:szCs w:val="20"/>
    </w:rPr>
  </w:style>
  <w:style w:type="paragraph" w:styleId="aa">
    <w:name w:val="caption"/>
    <w:basedOn w:val="a6"/>
    <w:next w:val="a6"/>
    <w:uiPriority w:val="35"/>
    <w:qFormat/>
    <w:rPr>
      <w:b/>
      <w:bCs/>
      <w:sz w:val="20"/>
    </w:rPr>
  </w:style>
  <w:style w:type="paragraph" w:styleId="ab">
    <w:name w:val="Title"/>
    <w:basedOn w:val="a6"/>
    <w:link w:val="ac"/>
    <w:qFormat/>
    <w:pPr>
      <w:spacing w:before="240" w:after="60"/>
      <w:jc w:val="center"/>
      <w:outlineLvl w:val="0"/>
    </w:pPr>
    <w:rPr>
      <w:rFonts w:ascii="Arial" w:eastAsia="Calibri" w:hAnsi="Arial"/>
      <w:b/>
      <w:sz w:val="32"/>
    </w:rPr>
  </w:style>
  <w:style w:type="character" w:customStyle="1" w:styleId="ac">
    <w:name w:val="Название Знак"/>
    <w:link w:val="ab"/>
    <w:rPr>
      <w:rFonts w:ascii="Arial" w:hAnsi="Arial" w:cs="Arial"/>
      <w:b/>
      <w:sz w:val="32"/>
    </w:rPr>
  </w:style>
  <w:style w:type="paragraph" w:styleId="ad">
    <w:name w:val="Subtitle"/>
    <w:basedOn w:val="a6"/>
    <w:link w:val="ae"/>
    <w:qFormat/>
    <w:pPr>
      <w:spacing w:after="60"/>
      <w:jc w:val="center"/>
      <w:outlineLvl w:val="1"/>
    </w:pPr>
    <w:rPr>
      <w:rFonts w:ascii="Arial" w:eastAsia="Calibri" w:hAnsi="Arial"/>
      <w:sz w:val="20"/>
    </w:rPr>
  </w:style>
  <w:style w:type="character" w:customStyle="1" w:styleId="ae">
    <w:name w:val="Подзаголовок Знак"/>
    <w:link w:val="ad"/>
    <w:rPr>
      <w:rFonts w:ascii="Arial" w:hAnsi="Arial" w:cs="Arial"/>
    </w:rPr>
  </w:style>
  <w:style w:type="character" w:styleId="af">
    <w:name w:val="Strong"/>
    <w:qFormat/>
    <w:rPr>
      <w:rFonts w:cs="Times New Roman"/>
      <w:b/>
    </w:rPr>
  </w:style>
  <w:style w:type="character" w:styleId="af0">
    <w:name w:val="Emphasis"/>
    <w:qFormat/>
    <w:rPr>
      <w:rFonts w:cs="Times New Roman"/>
      <w:i/>
    </w:rPr>
  </w:style>
  <w:style w:type="paragraph" w:styleId="af1">
    <w:name w:val="List Paragraph"/>
    <w:basedOn w:val="a6"/>
    <w:uiPriority w:val="34"/>
    <w:qFormat/>
    <w:pPr>
      <w:ind w:left="720"/>
      <w:jc w:val="left"/>
    </w:pPr>
    <w:rPr>
      <w:szCs w:val="24"/>
    </w:rPr>
  </w:style>
  <w:style w:type="character" w:customStyle="1" w:styleId="Script">
    <w:name w:val="Script"/>
    <w:rPr>
      <w:rFonts w:ascii="Calibri" w:hAnsi="Calibri"/>
      <w:color w:val="008000"/>
      <w:lang w:val="en-US"/>
    </w:rPr>
  </w:style>
  <w:style w:type="paragraph" w:styleId="26">
    <w:name w:val="Quote"/>
    <w:basedOn w:val="a6"/>
    <w:next w:val="a6"/>
    <w:link w:val="27"/>
    <w:uiPriority w:val="29"/>
    <w:qFormat/>
    <w:rPr>
      <w:i/>
      <w:iCs/>
      <w:color w:val="000000"/>
    </w:rPr>
  </w:style>
  <w:style w:type="character" w:customStyle="1" w:styleId="27">
    <w:name w:val="Цитата 2 Знак"/>
    <w:link w:val="26"/>
    <w:uiPriority w:val="29"/>
    <w:rPr>
      <w:rFonts w:ascii="Times New Roman" w:eastAsia="Times New Roman" w:hAnsi="Times New Roman"/>
      <w:i/>
      <w:iCs/>
      <w:color w:val="000000"/>
      <w:sz w:val="24"/>
    </w:rPr>
  </w:style>
  <w:style w:type="paragraph" w:styleId="af2">
    <w:name w:val="TOC Heading"/>
    <w:basedOn w:val="1"/>
    <w:next w:val="a6"/>
    <w:uiPriority w:val="99"/>
    <w:qFormat/>
    <w:pPr>
      <w:keepLines/>
      <w:pageBreakBefore w:val="0"/>
      <w:numPr>
        <w:numId w:val="0"/>
      </w:numPr>
      <w:spacing w:before="480" w:after="0" w:line="276" w:lineRule="auto"/>
      <w:jc w:val="left"/>
      <w:outlineLvl w:val="9"/>
    </w:pPr>
    <w:rPr>
      <w:rFonts w:ascii="Cambria" w:hAnsi="Cambria"/>
      <w:bCs/>
      <w:color w:val="365F91"/>
      <w:sz w:val="28"/>
      <w:szCs w:val="28"/>
      <w:lang w:eastAsia="en-US"/>
    </w:rPr>
  </w:style>
  <w:style w:type="paragraph" w:customStyle="1" w:styleId="OTRNormal">
    <w:name w:val="OTR_Normal"/>
    <w:basedOn w:val="a6"/>
    <w:link w:val="OTRNormal0"/>
    <w:pPr>
      <w:spacing w:before="60" w:after="120"/>
      <w:ind w:firstLine="567"/>
    </w:pPr>
    <w:rPr>
      <w:rFonts w:eastAsia="Calibri"/>
      <w:sz w:val="20"/>
    </w:rPr>
  </w:style>
  <w:style w:type="character" w:customStyle="1" w:styleId="OTRNormal0">
    <w:name w:val="OTR_Normal Знак"/>
    <w:link w:val="OTRNormal"/>
    <w:rPr>
      <w:rFonts w:ascii="Times New Roman" w:hAnsi="Times New Roman"/>
    </w:rPr>
  </w:style>
  <w:style w:type="paragraph" w:styleId="15">
    <w:name w:val="toc 1"/>
    <w:basedOn w:val="a6"/>
    <w:next w:val="a6"/>
    <w:uiPriority w:val="39"/>
    <w:unhideWhenUsed/>
    <w:pPr>
      <w:spacing w:after="100"/>
    </w:pPr>
    <w:rPr>
      <w:b/>
      <w:caps/>
    </w:rPr>
  </w:style>
  <w:style w:type="paragraph" w:styleId="28">
    <w:name w:val="toc 2"/>
    <w:basedOn w:val="a6"/>
    <w:next w:val="a6"/>
    <w:uiPriority w:val="39"/>
    <w:unhideWhenUsed/>
    <w:qFormat/>
    <w:pPr>
      <w:spacing w:after="100"/>
      <w:ind w:left="240"/>
    </w:pPr>
  </w:style>
  <w:style w:type="character" w:styleId="af3">
    <w:name w:val="Hyperlink"/>
    <w:uiPriority w:val="99"/>
    <w:rPr>
      <w:rFonts w:cs="Times New Roman"/>
      <w:color w:val="0000FF"/>
      <w:u w:val="single"/>
    </w:rPr>
  </w:style>
  <w:style w:type="paragraph" w:customStyle="1" w:styleId="OTRTableNum0">
    <w:name w:val="OTR_Table_Num"/>
    <w:basedOn w:val="a6"/>
    <w:link w:val="OTRTableNum1"/>
    <w:pPr>
      <w:tabs>
        <w:tab w:val="num" w:pos="360"/>
      </w:tabs>
      <w:spacing w:before="60" w:after="60"/>
      <w:ind w:left="360" w:hanging="360"/>
      <w:jc w:val="left"/>
    </w:pPr>
    <w:rPr>
      <w:rFonts w:eastAsia="Calibri"/>
      <w:sz w:val="22"/>
      <w:szCs w:val="22"/>
    </w:rPr>
  </w:style>
  <w:style w:type="paragraph" w:styleId="af4">
    <w:name w:val="header"/>
    <w:basedOn w:val="a6"/>
    <w:link w:val="af5"/>
    <w:pPr>
      <w:tabs>
        <w:tab w:val="center" w:pos="4677"/>
        <w:tab w:val="right" w:pos="9355"/>
      </w:tabs>
    </w:pPr>
    <w:rPr>
      <w:rFonts w:eastAsia="Calibri"/>
      <w:sz w:val="20"/>
    </w:rPr>
  </w:style>
  <w:style w:type="character" w:customStyle="1" w:styleId="af5">
    <w:name w:val="Верхний колонтитул Знак"/>
    <w:link w:val="af4"/>
    <w:rPr>
      <w:rFonts w:ascii="Times New Roman" w:hAnsi="Times New Roman"/>
    </w:rPr>
  </w:style>
  <w:style w:type="paragraph" w:styleId="af6">
    <w:name w:val="footer"/>
    <w:basedOn w:val="a6"/>
    <w:link w:val="af7"/>
    <w:uiPriority w:val="99"/>
    <w:pPr>
      <w:tabs>
        <w:tab w:val="center" w:pos="4677"/>
        <w:tab w:val="right" w:pos="9355"/>
      </w:tabs>
    </w:pPr>
    <w:rPr>
      <w:rFonts w:eastAsia="Calibri"/>
      <w:sz w:val="20"/>
    </w:rPr>
  </w:style>
  <w:style w:type="character" w:customStyle="1" w:styleId="af7">
    <w:name w:val="Нижний колонтитул Знак"/>
    <w:link w:val="af6"/>
    <w:uiPriority w:val="99"/>
    <w:rPr>
      <w:rFonts w:ascii="Times New Roman" w:hAnsi="Times New Roman"/>
    </w:rPr>
  </w:style>
  <w:style w:type="character" w:styleId="af8">
    <w:name w:val="page number"/>
    <w:semiHidden/>
    <w:rPr>
      <w:rFonts w:cs="Times New Roman"/>
    </w:rPr>
  </w:style>
  <w:style w:type="paragraph" w:customStyle="1" w:styleId="OTRsign">
    <w:name w:val="OTR_sign"/>
    <w:basedOn w:val="OTRNormal"/>
    <w:semiHidden/>
    <w:pPr>
      <w:spacing w:before="120"/>
      <w:ind w:firstLine="0"/>
      <w:jc w:val="center"/>
    </w:pPr>
    <w:rPr>
      <w:caps/>
      <w:sz w:val="28"/>
    </w:rPr>
  </w:style>
  <w:style w:type="paragraph" w:customStyle="1" w:styleId="OTRFootercenter">
    <w:name w:val="OTR_Footer_center"/>
    <w:basedOn w:val="a6"/>
    <w:semiHidden/>
    <w:pPr>
      <w:spacing w:line="360" w:lineRule="auto"/>
      <w:ind w:left="21"/>
      <w:jc w:val="center"/>
    </w:pPr>
    <w:rPr>
      <w:rFonts w:cs="Arial"/>
      <w:bCs/>
      <w:sz w:val="28"/>
    </w:rPr>
  </w:style>
  <w:style w:type="paragraph" w:customStyle="1" w:styleId="OTRTitulnamedoc">
    <w:name w:val="OTR_Titul_name_doc"/>
    <w:basedOn w:val="a6"/>
    <w:semiHidden/>
    <w:pPr>
      <w:spacing w:before="200" w:after="400"/>
      <w:contextualSpacing/>
      <w:jc w:val="center"/>
    </w:pPr>
    <w:rPr>
      <w:b/>
      <w:sz w:val="32"/>
      <w:szCs w:val="28"/>
    </w:rPr>
  </w:style>
  <w:style w:type="character" w:customStyle="1" w:styleId="ASFKNameTable0">
    <w:name w:val="_ASFK_Name_Table Знак Знак"/>
    <w:link w:val="ASFKNameTable"/>
    <w:rPr>
      <w:rFonts w:ascii="Times New Roman" w:eastAsia="Times New Roman" w:hAnsi="Times New Roman"/>
      <w:b/>
      <w:sz w:val="24"/>
    </w:rPr>
  </w:style>
  <w:style w:type="paragraph" w:customStyle="1" w:styleId="ASFKNameTable">
    <w:name w:val="_ASFK_Name_Table"/>
    <w:link w:val="ASFKNameTable0"/>
    <w:pPr>
      <w:keepNext/>
      <w:numPr>
        <w:numId w:val="2"/>
      </w:numPr>
      <w:tabs>
        <w:tab w:val="clear" w:pos="284"/>
        <w:tab w:val="num" w:pos="851"/>
      </w:tabs>
      <w:spacing w:before="240" w:after="120"/>
      <w:ind w:left="284"/>
    </w:pPr>
    <w:rPr>
      <w:rFonts w:ascii="Times New Roman" w:eastAsia="Times New Roman" w:hAnsi="Times New Roman"/>
      <w:b/>
      <w:sz w:val="24"/>
    </w:rPr>
  </w:style>
  <w:style w:type="paragraph" w:customStyle="1" w:styleId="TableText">
    <w:name w:val="TableText"/>
    <w:basedOn w:val="a6"/>
    <w:pPr>
      <w:keepLines/>
      <w:spacing w:line="288" w:lineRule="auto"/>
      <w:ind w:firstLine="567"/>
    </w:pPr>
    <w:rPr>
      <w:sz w:val="28"/>
    </w:rPr>
  </w:style>
  <w:style w:type="paragraph" w:customStyle="1" w:styleId="otrheader">
    <w:name w:val="_otr_header"/>
    <w:pPr>
      <w:jc w:val="both"/>
    </w:pPr>
    <w:rPr>
      <w:rFonts w:ascii="Times New Roman" w:eastAsia="Times New Roman" w:hAnsi="Times New Roman"/>
      <w:b/>
      <w:sz w:val="28"/>
      <w:szCs w:val="28"/>
    </w:rPr>
  </w:style>
  <w:style w:type="paragraph" w:customStyle="1" w:styleId="ASFKListmark1">
    <w:name w:val="_ASFK_List_mark1"/>
    <w:link w:val="ASFKListmark10"/>
    <w:pPr>
      <w:numPr>
        <w:numId w:val="1"/>
      </w:numPr>
    </w:pPr>
    <w:rPr>
      <w:rFonts w:ascii="Times New Roman" w:eastAsia="Times New Roman" w:hAnsi="Times New Roman"/>
      <w:sz w:val="24"/>
    </w:rPr>
  </w:style>
  <w:style w:type="paragraph" w:customStyle="1" w:styleId="ASFKNormal">
    <w:name w:val="_ASFK_Normal"/>
    <w:link w:val="ASFKNormal0"/>
    <w:pPr>
      <w:spacing w:before="120" w:after="60"/>
      <w:ind w:firstLine="567"/>
      <w:contextualSpacing/>
    </w:pPr>
    <w:rPr>
      <w:rFonts w:ascii="Times New Roman" w:eastAsia="Times New Roman" w:hAnsi="Times New Roman"/>
      <w:sz w:val="28"/>
    </w:rPr>
  </w:style>
  <w:style w:type="paragraph" w:customStyle="1" w:styleId="ASFKSign">
    <w:name w:val="_ASFK_Sign"/>
    <w:basedOn w:val="a6"/>
    <w:pPr>
      <w:keepNext/>
      <w:spacing w:before="120" w:after="120"/>
      <w:contextualSpacing/>
      <w:jc w:val="center"/>
    </w:pPr>
    <w:rPr>
      <w:b/>
      <w:caps/>
      <w:sz w:val="28"/>
    </w:rPr>
  </w:style>
  <w:style w:type="character" w:customStyle="1" w:styleId="ASFKSymBold">
    <w:name w:val="_ASFK_Sym_Bold"/>
    <w:rPr>
      <w:b/>
    </w:rPr>
  </w:style>
  <w:style w:type="paragraph" w:customStyle="1" w:styleId="ASFKTableHead">
    <w:name w:val="_ASFK_Table_Head"/>
    <w:basedOn w:val="a6"/>
    <w:pPr>
      <w:keepNext/>
      <w:spacing w:before="60" w:after="60"/>
      <w:contextualSpacing/>
      <w:jc w:val="center"/>
    </w:pPr>
    <w:rPr>
      <w:b/>
      <w:bCs/>
      <w:sz w:val="28"/>
    </w:rPr>
  </w:style>
  <w:style w:type="paragraph" w:customStyle="1" w:styleId="ASFKTablenorm">
    <w:name w:val="_ASFK_Table_norm"/>
    <w:link w:val="ASFKTablenorm0"/>
    <w:pPr>
      <w:spacing w:before="60" w:after="60"/>
      <w:contextualSpacing/>
      <w:jc w:val="both"/>
    </w:pPr>
    <w:rPr>
      <w:sz w:val="28"/>
    </w:rPr>
  </w:style>
  <w:style w:type="paragraph" w:customStyle="1" w:styleId="ASFKTableNum">
    <w:name w:val="_ASFK_Table_Num"/>
    <w:pPr>
      <w:numPr>
        <w:numId w:val="3"/>
      </w:numPr>
      <w:spacing w:before="60" w:after="60"/>
      <w:ind w:right="57"/>
    </w:pPr>
    <w:rPr>
      <w:rFonts w:ascii="Times New Roman" w:eastAsia="Times New Roman" w:hAnsi="Times New Roman"/>
      <w:sz w:val="22"/>
    </w:rPr>
  </w:style>
  <w:style w:type="character" w:customStyle="1" w:styleId="ASFKTablenorm0">
    <w:name w:val="_ASFK_Table_norm Знак"/>
    <w:link w:val="ASFKTablenorm"/>
    <w:rPr>
      <w:sz w:val="28"/>
      <w:lang w:bidi="ar-SA"/>
    </w:rPr>
  </w:style>
  <w:style w:type="paragraph" w:styleId="af9">
    <w:name w:val="Body Text"/>
    <w:basedOn w:val="a6"/>
    <w:link w:val="afa"/>
    <w:semiHidden/>
    <w:pPr>
      <w:spacing w:after="240"/>
    </w:pPr>
  </w:style>
  <w:style w:type="character" w:customStyle="1" w:styleId="afa">
    <w:name w:val="Основной текст Знак"/>
    <w:link w:val="af9"/>
    <w:rPr>
      <w:rFonts w:ascii="Times New Roman" w:eastAsia="Times New Roman" w:hAnsi="Times New Roman"/>
      <w:sz w:val="24"/>
    </w:rPr>
  </w:style>
  <w:style w:type="paragraph" w:customStyle="1" w:styleId="OTRTITULnew">
    <w:name w:val="OTR_TITUL_new"/>
    <w:basedOn w:val="OTRNormal"/>
    <w:semiHidden/>
    <w:pPr>
      <w:spacing w:before="0" w:after="0" w:line="360" w:lineRule="auto"/>
      <w:ind w:firstLine="0"/>
      <w:jc w:val="center"/>
    </w:pPr>
    <w:rPr>
      <w:rFonts w:eastAsia="Times New Roman"/>
      <w:sz w:val="28"/>
      <w:szCs w:val="28"/>
    </w:rPr>
  </w:style>
  <w:style w:type="paragraph" w:customStyle="1" w:styleId="OTRTitleFoot">
    <w:name w:val="OTR_Title_Foot"/>
    <w:basedOn w:val="OTRHeaderRight"/>
    <w:semiHidden/>
    <w:pPr>
      <w:ind w:left="21"/>
      <w:jc w:val="center"/>
    </w:pPr>
  </w:style>
  <w:style w:type="paragraph" w:styleId="36">
    <w:name w:val="toc 3"/>
    <w:basedOn w:val="OTRDefault"/>
    <w:next w:val="OTRDefault"/>
    <w:uiPriority w:val="39"/>
    <w:pPr>
      <w:ind w:left="480"/>
      <w:jc w:val="left"/>
    </w:pPr>
    <w:rPr>
      <w:iCs/>
    </w:rPr>
  </w:style>
  <w:style w:type="paragraph" w:customStyle="1" w:styleId="afb">
    <w:name w:val="Основной"/>
    <w:basedOn w:val="a6"/>
    <w:semiHidden/>
    <w:pPr>
      <w:ind w:firstLine="567"/>
    </w:pPr>
  </w:style>
  <w:style w:type="paragraph" w:styleId="2a">
    <w:name w:val="Body Text 2"/>
    <w:basedOn w:val="a6"/>
    <w:link w:val="2b"/>
    <w:semiHidden/>
    <w:pPr>
      <w:spacing w:after="120" w:line="480" w:lineRule="auto"/>
    </w:pPr>
  </w:style>
  <w:style w:type="character" w:customStyle="1" w:styleId="2b">
    <w:name w:val="Основной текст 2 Знак"/>
    <w:link w:val="2a"/>
    <w:semiHidden/>
    <w:rPr>
      <w:rFonts w:ascii="Times New Roman" w:eastAsia="Times New Roman" w:hAnsi="Times New Roman"/>
      <w:sz w:val="24"/>
    </w:rPr>
  </w:style>
  <w:style w:type="character" w:customStyle="1" w:styleId="OTRSymBoldItalic">
    <w:name w:val="OTR_Sym_Bold_Italic"/>
    <w:rPr>
      <w:b/>
      <w:i/>
    </w:rPr>
  </w:style>
  <w:style w:type="paragraph" w:styleId="37">
    <w:name w:val="Body Text Indent 3"/>
    <w:basedOn w:val="a6"/>
    <w:link w:val="38"/>
    <w:semiHidden/>
    <w:pPr>
      <w:spacing w:after="120"/>
      <w:ind w:left="283"/>
    </w:pPr>
    <w:rPr>
      <w:sz w:val="16"/>
      <w:szCs w:val="16"/>
    </w:rPr>
  </w:style>
  <w:style w:type="character" w:customStyle="1" w:styleId="38">
    <w:name w:val="Основной текст с отступом 3 Знак"/>
    <w:link w:val="37"/>
    <w:semiHidden/>
    <w:rPr>
      <w:rFonts w:ascii="Times New Roman" w:eastAsia="Times New Roman" w:hAnsi="Times New Roman"/>
      <w:sz w:val="16"/>
      <w:szCs w:val="16"/>
    </w:rPr>
  </w:style>
  <w:style w:type="paragraph" w:styleId="a1">
    <w:name w:val="List Number"/>
    <w:basedOn w:val="a6"/>
    <w:semiHidden/>
    <w:pPr>
      <w:numPr>
        <w:numId w:val="5"/>
      </w:numPr>
    </w:pPr>
  </w:style>
  <w:style w:type="character" w:styleId="afc">
    <w:name w:val="FollowedHyperlink"/>
    <w:semiHidden/>
    <w:rPr>
      <w:color w:val="800080"/>
      <w:u w:val="single"/>
    </w:rPr>
  </w:style>
  <w:style w:type="paragraph" w:styleId="44">
    <w:name w:val="toc 4"/>
    <w:basedOn w:val="OTRDefault"/>
    <w:next w:val="OTRDefault"/>
    <w:uiPriority w:val="39"/>
    <w:pPr>
      <w:ind w:left="720"/>
      <w:jc w:val="left"/>
    </w:pPr>
    <w:rPr>
      <w:sz w:val="22"/>
      <w:szCs w:val="18"/>
    </w:rPr>
  </w:style>
  <w:style w:type="paragraph" w:styleId="54">
    <w:name w:val="toc 5"/>
    <w:basedOn w:val="a6"/>
    <w:next w:val="a6"/>
    <w:uiPriority w:val="39"/>
    <w:pPr>
      <w:ind w:left="960"/>
      <w:jc w:val="left"/>
    </w:pPr>
    <w:rPr>
      <w:sz w:val="18"/>
      <w:szCs w:val="18"/>
    </w:rPr>
  </w:style>
  <w:style w:type="paragraph" w:styleId="61">
    <w:name w:val="toc 6"/>
    <w:basedOn w:val="a6"/>
    <w:next w:val="a6"/>
    <w:uiPriority w:val="39"/>
    <w:pPr>
      <w:ind w:left="1200"/>
      <w:jc w:val="left"/>
    </w:pPr>
    <w:rPr>
      <w:sz w:val="18"/>
      <w:szCs w:val="18"/>
    </w:rPr>
  </w:style>
  <w:style w:type="paragraph" w:styleId="71">
    <w:name w:val="toc 7"/>
    <w:basedOn w:val="a6"/>
    <w:next w:val="a6"/>
    <w:uiPriority w:val="39"/>
    <w:pPr>
      <w:ind w:left="1440"/>
      <w:jc w:val="left"/>
    </w:pPr>
    <w:rPr>
      <w:sz w:val="18"/>
      <w:szCs w:val="18"/>
    </w:rPr>
  </w:style>
  <w:style w:type="paragraph" w:styleId="81">
    <w:name w:val="toc 8"/>
    <w:basedOn w:val="a6"/>
    <w:next w:val="a6"/>
    <w:uiPriority w:val="39"/>
    <w:pPr>
      <w:ind w:left="1680"/>
      <w:jc w:val="left"/>
    </w:pPr>
    <w:rPr>
      <w:sz w:val="18"/>
      <w:szCs w:val="18"/>
    </w:rPr>
  </w:style>
  <w:style w:type="paragraph" w:styleId="91">
    <w:name w:val="toc 9"/>
    <w:basedOn w:val="a6"/>
    <w:next w:val="a6"/>
    <w:uiPriority w:val="39"/>
    <w:pPr>
      <w:ind w:left="1920"/>
      <w:jc w:val="left"/>
    </w:pPr>
    <w:rPr>
      <w:sz w:val="18"/>
      <w:szCs w:val="18"/>
    </w:rPr>
  </w:style>
  <w:style w:type="paragraph" w:styleId="afd">
    <w:name w:val="Document Map"/>
    <w:basedOn w:val="a6"/>
    <w:link w:val="afe"/>
    <w:uiPriority w:val="99"/>
    <w:semiHidden/>
    <w:pPr>
      <w:shd w:val="clear" w:color="auto" w:fill="000080"/>
    </w:pPr>
    <w:rPr>
      <w:rFonts w:ascii="Tahoma" w:hAnsi="Tahoma"/>
      <w:sz w:val="20"/>
    </w:rPr>
  </w:style>
  <w:style w:type="character" w:customStyle="1" w:styleId="afe">
    <w:name w:val="Схема документа Знак"/>
    <w:link w:val="afd"/>
    <w:uiPriority w:val="99"/>
    <w:semiHidden/>
    <w:rPr>
      <w:rFonts w:ascii="Tahoma" w:eastAsia="Times New Roman" w:hAnsi="Tahoma" w:cs="Tahoma"/>
      <w:shd w:val="clear" w:color="auto" w:fill="000080"/>
    </w:rPr>
  </w:style>
  <w:style w:type="paragraph" w:styleId="aff">
    <w:name w:val="Balloon Text"/>
    <w:basedOn w:val="a6"/>
    <w:link w:val="aff0"/>
    <w:uiPriority w:val="99"/>
    <w:semiHidden/>
    <w:rPr>
      <w:rFonts w:ascii="Tahoma" w:hAnsi="Tahoma"/>
      <w:sz w:val="16"/>
      <w:szCs w:val="16"/>
    </w:rPr>
  </w:style>
  <w:style w:type="character" w:customStyle="1" w:styleId="aff0">
    <w:name w:val="Текст выноски Знак"/>
    <w:link w:val="aff"/>
    <w:uiPriority w:val="99"/>
    <w:semiHidden/>
    <w:rPr>
      <w:rFonts w:ascii="Tahoma" w:eastAsia="Times New Roman" w:hAnsi="Tahoma" w:cs="Tahoma"/>
      <w:sz w:val="16"/>
      <w:szCs w:val="16"/>
    </w:rPr>
  </w:style>
  <w:style w:type="character" w:styleId="aff1">
    <w:name w:val="annotation reference"/>
    <w:rPr>
      <w:sz w:val="16"/>
      <w:szCs w:val="16"/>
    </w:rPr>
  </w:style>
  <w:style w:type="paragraph" w:styleId="aff2">
    <w:name w:val="annotation text"/>
    <w:basedOn w:val="a6"/>
    <w:link w:val="aff3"/>
    <w:uiPriority w:val="99"/>
    <w:rPr>
      <w:sz w:val="20"/>
    </w:rPr>
  </w:style>
  <w:style w:type="character" w:customStyle="1" w:styleId="aff3">
    <w:name w:val="Текст примечания Знак"/>
    <w:link w:val="aff2"/>
    <w:uiPriority w:val="99"/>
    <w:rPr>
      <w:rFonts w:ascii="Times New Roman" w:eastAsia="Times New Roman" w:hAnsi="Times New Roman"/>
    </w:rPr>
  </w:style>
  <w:style w:type="paragraph" w:styleId="aff4">
    <w:name w:val="annotation subject"/>
    <w:basedOn w:val="aff2"/>
    <w:next w:val="aff2"/>
    <w:link w:val="aff5"/>
    <w:semiHidden/>
    <w:rPr>
      <w:b/>
      <w:bCs/>
    </w:rPr>
  </w:style>
  <w:style w:type="character" w:customStyle="1" w:styleId="aff5">
    <w:name w:val="Тема примечания Знак"/>
    <w:link w:val="aff4"/>
    <w:semiHidden/>
    <w:rPr>
      <w:rFonts w:ascii="Times New Roman" w:eastAsia="Times New Roman" w:hAnsi="Times New Roman"/>
      <w:b/>
      <w:bCs/>
    </w:rPr>
  </w:style>
  <w:style w:type="paragraph" w:styleId="23">
    <w:name w:val="List Number 2"/>
    <w:basedOn w:val="a6"/>
    <w:semiHidden/>
    <w:pPr>
      <w:numPr>
        <w:numId w:val="15"/>
      </w:numPr>
    </w:pPr>
  </w:style>
  <w:style w:type="paragraph" w:customStyle="1" w:styleId="OTRControlPgCenter">
    <w:name w:val="OTR_Control_PgCenter"/>
    <w:basedOn w:val="OTRControlPage"/>
    <w:semiHidden/>
    <w:pPr>
      <w:jc w:val="center"/>
    </w:pPr>
  </w:style>
  <w:style w:type="paragraph" w:customStyle="1" w:styleId="OTRNormalRight">
    <w:name w:val="OTR_Normal_Right"/>
    <w:basedOn w:val="OTRDefault"/>
    <w:semiHidden/>
    <w:pPr>
      <w:jc w:val="right"/>
    </w:pPr>
  </w:style>
  <w:style w:type="paragraph" w:customStyle="1" w:styleId="OTRHeaderCenter">
    <w:name w:val="OTR_Header_Center"/>
    <w:basedOn w:val="OTRHeader0"/>
    <w:semiHidden/>
    <w:pPr>
      <w:jc w:val="center"/>
    </w:pPr>
  </w:style>
  <w:style w:type="paragraph" w:customStyle="1" w:styleId="OTRDefault">
    <w:name w:val="OTR_Default"/>
    <w:link w:val="OTRDefault0"/>
    <w:pPr>
      <w:jc w:val="both"/>
    </w:pPr>
    <w:rPr>
      <w:rFonts w:ascii="Times New Roman" w:eastAsia="Times New Roman" w:hAnsi="Times New Roman"/>
      <w:sz w:val="24"/>
    </w:rPr>
  </w:style>
  <w:style w:type="paragraph" w:customStyle="1" w:styleId="a2">
    <w:name w:val="Список маркированный"/>
    <w:basedOn w:val="a6"/>
    <w:semiHidden/>
    <w:pPr>
      <w:numPr>
        <w:numId w:val="16"/>
      </w:numPr>
      <w:tabs>
        <w:tab w:val="left" w:pos="1080"/>
      </w:tabs>
    </w:pPr>
  </w:style>
  <w:style w:type="paragraph" w:customStyle="1" w:styleId="OTRNormalMark2">
    <w:name w:val="OTR_Normal_Mark_2"/>
    <w:basedOn w:val="OTRDefault"/>
    <w:pPr>
      <w:spacing w:after="120"/>
      <w:ind w:left="1701"/>
    </w:pPr>
  </w:style>
  <w:style w:type="paragraph" w:customStyle="1" w:styleId="OTRNormalMark3">
    <w:name w:val="OTR_Normal_Mark_3"/>
    <w:basedOn w:val="OTRDefault"/>
    <w:pPr>
      <w:ind w:left="1985"/>
    </w:pPr>
  </w:style>
  <w:style w:type="paragraph" w:styleId="3">
    <w:name w:val="List Bullet 3"/>
    <w:basedOn w:val="a6"/>
    <w:semiHidden/>
    <w:pPr>
      <w:widowControl w:val="0"/>
      <w:numPr>
        <w:numId w:val="4"/>
      </w:numPr>
      <w:tabs>
        <w:tab w:val="left" w:pos="1985"/>
        <w:tab w:val="left" w:pos="2127"/>
      </w:tabs>
      <w:spacing w:line="360" w:lineRule="auto"/>
    </w:pPr>
  </w:style>
  <w:style w:type="paragraph" w:customStyle="1" w:styleId="OTRListNum">
    <w:name w:val="OTR_List_Num"/>
    <w:basedOn w:val="OTRDefault"/>
    <w:link w:val="OTRListNum0"/>
    <w:pPr>
      <w:numPr>
        <w:numId w:val="17"/>
      </w:numPr>
      <w:spacing w:before="60" w:after="60"/>
    </w:pPr>
  </w:style>
  <w:style w:type="paragraph" w:customStyle="1" w:styleId="OTRFootNote">
    <w:name w:val="OTR_Foot_Note"/>
    <w:basedOn w:val="aff6"/>
    <w:pPr>
      <w:ind w:firstLine="0"/>
    </w:pPr>
    <w:rPr>
      <w:szCs w:val="16"/>
    </w:rPr>
  </w:style>
  <w:style w:type="paragraph" w:customStyle="1" w:styleId="OTRNormalNum2">
    <w:name w:val="OTR_Normal_Num_2"/>
    <w:basedOn w:val="OTRDefault"/>
    <w:pPr>
      <w:spacing w:after="120"/>
      <w:ind w:left="1588"/>
    </w:pPr>
  </w:style>
  <w:style w:type="paragraph" w:customStyle="1" w:styleId="OTRNormalNum3">
    <w:name w:val="OTR_Normal_Num_3"/>
    <w:basedOn w:val="OTRDefault"/>
    <w:pPr>
      <w:spacing w:after="120"/>
      <w:ind w:left="2155"/>
    </w:pPr>
  </w:style>
  <w:style w:type="paragraph" w:customStyle="1" w:styleId="aff7">
    <w:name w:val="Надпись"/>
    <w:semiHidden/>
    <w:rPr>
      <w:rFonts w:ascii="Times New Roman" w:eastAsia="Times New Roman" w:hAnsi="Times New Roman"/>
      <w:sz w:val="16"/>
    </w:rPr>
  </w:style>
  <w:style w:type="paragraph" w:customStyle="1" w:styleId="OTRHeaderRight">
    <w:name w:val="OTR_Header_Right"/>
    <w:basedOn w:val="a6"/>
    <w:semiHidden/>
    <w:rPr>
      <w:rFonts w:ascii="Arial" w:hAnsi="Arial"/>
      <w:b/>
      <w:sz w:val="20"/>
    </w:rPr>
  </w:style>
  <w:style w:type="paragraph" w:styleId="HTML">
    <w:name w:val="HTML Address"/>
    <w:basedOn w:val="a6"/>
    <w:link w:val="HTML0"/>
    <w:semiHidden/>
    <w:rPr>
      <w:i/>
      <w:iCs/>
    </w:rPr>
  </w:style>
  <w:style w:type="character" w:customStyle="1" w:styleId="HTML0">
    <w:name w:val="Адрес HTML Знак"/>
    <w:link w:val="HTML"/>
    <w:semiHidden/>
    <w:rPr>
      <w:rFonts w:ascii="Times New Roman" w:eastAsia="Times New Roman" w:hAnsi="Times New Roman"/>
      <w:i/>
      <w:iCs/>
      <w:sz w:val="24"/>
    </w:rPr>
  </w:style>
  <w:style w:type="paragraph" w:customStyle="1" w:styleId="OTRTableHead">
    <w:name w:val="OTR_Table_Head"/>
    <w:basedOn w:val="OTRDefault"/>
    <w:link w:val="OTRTableHead0"/>
    <w:pPr>
      <w:keepNext/>
      <w:spacing w:before="60" w:after="60"/>
      <w:jc w:val="center"/>
    </w:pPr>
    <w:rPr>
      <w:b/>
    </w:rPr>
  </w:style>
  <w:style w:type="paragraph" w:customStyle="1" w:styleId="OTRListMark">
    <w:name w:val="OTR_List_Mark"/>
    <w:basedOn w:val="OTRDefault"/>
    <w:link w:val="OTRListMark0"/>
    <w:pPr>
      <w:numPr>
        <w:numId w:val="23"/>
      </w:numPr>
      <w:spacing w:before="60" w:after="60"/>
    </w:pPr>
  </w:style>
  <w:style w:type="paragraph" w:customStyle="1" w:styleId="OTRNameFigure">
    <w:name w:val="OTR_Name_Figure"/>
    <w:basedOn w:val="OTRDefault"/>
    <w:link w:val="OTRNameFigure0"/>
    <w:uiPriority w:val="99"/>
    <w:pPr>
      <w:numPr>
        <w:numId w:val="20"/>
      </w:numPr>
      <w:tabs>
        <w:tab w:val="clear" w:pos="720"/>
        <w:tab w:val="num" w:pos="360"/>
      </w:tabs>
      <w:spacing w:before="120" w:after="120"/>
      <w:ind w:left="714" w:hanging="357"/>
      <w:jc w:val="center"/>
    </w:pPr>
    <w:rPr>
      <w:b/>
    </w:rPr>
  </w:style>
  <w:style w:type="paragraph" w:styleId="aff8">
    <w:name w:val="Body Text Indent"/>
    <w:basedOn w:val="a6"/>
    <w:next w:val="a6"/>
    <w:link w:val="aff9"/>
    <w:semiHidden/>
    <w:pPr>
      <w:widowControl w:val="0"/>
      <w:tabs>
        <w:tab w:val="left" w:pos="1985"/>
        <w:tab w:val="left" w:pos="2127"/>
      </w:tabs>
      <w:spacing w:line="360" w:lineRule="auto"/>
      <w:ind w:firstLine="425"/>
    </w:pPr>
    <w:rPr>
      <w:sz w:val="20"/>
    </w:rPr>
  </w:style>
  <w:style w:type="character" w:customStyle="1" w:styleId="aff9">
    <w:name w:val="Основной текст с отступом Знак"/>
    <w:link w:val="aff8"/>
    <w:semiHidden/>
    <w:rPr>
      <w:rFonts w:ascii="Times New Roman" w:eastAsia="Times New Roman" w:hAnsi="Times New Roman"/>
    </w:rPr>
  </w:style>
  <w:style w:type="paragraph" w:customStyle="1" w:styleId="OTRControlPage">
    <w:name w:val="OTR_Control_Page"/>
    <w:basedOn w:val="OTRDefault"/>
    <w:semiHidden/>
    <w:pPr>
      <w:spacing w:line="360" w:lineRule="auto"/>
    </w:pPr>
  </w:style>
  <w:style w:type="paragraph" w:styleId="2c">
    <w:name w:val="Body Text Indent 2"/>
    <w:basedOn w:val="a6"/>
    <w:link w:val="2d"/>
    <w:semiHidden/>
    <w:pPr>
      <w:widowControl w:val="0"/>
      <w:tabs>
        <w:tab w:val="left" w:pos="1985"/>
        <w:tab w:val="left" w:pos="2127"/>
      </w:tabs>
      <w:spacing w:line="360" w:lineRule="auto"/>
      <w:ind w:firstLine="425"/>
    </w:pPr>
    <w:rPr>
      <w:b/>
      <w:sz w:val="20"/>
    </w:rPr>
  </w:style>
  <w:style w:type="character" w:customStyle="1" w:styleId="2d">
    <w:name w:val="Основной текст с отступом 2 Знак"/>
    <w:link w:val="2c"/>
    <w:semiHidden/>
    <w:rPr>
      <w:rFonts w:ascii="Times New Roman" w:eastAsia="Times New Roman" w:hAnsi="Times New Roman"/>
      <w:b/>
    </w:rPr>
  </w:style>
  <w:style w:type="paragraph" w:customStyle="1" w:styleId="OTRHeadingApp">
    <w:name w:val="OTR_Heading_App"/>
    <w:basedOn w:val="1"/>
    <w:next w:val="OTRNormal"/>
    <w:link w:val="OTRHeadingApp0"/>
    <w:pPr>
      <w:numPr>
        <w:numId w:val="19"/>
      </w:numPr>
    </w:pPr>
  </w:style>
  <w:style w:type="paragraph" w:customStyle="1" w:styleId="OTRNormalList">
    <w:name w:val="OTR_Normal_List"/>
    <w:basedOn w:val="OTRNormal"/>
    <w:semiHidden/>
    <w:pPr>
      <w:keepNext/>
      <w:spacing w:before="120" w:after="60"/>
    </w:pPr>
    <w:rPr>
      <w:rFonts w:eastAsia="Times New Roman"/>
      <w:sz w:val="24"/>
    </w:rPr>
  </w:style>
  <w:style w:type="paragraph" w:customStyle="1" w:styleId="OTRNormalMark1">
    <w:name w:val="OTR_Normal_Mark_1"/>
    <w:basedOn w:val="OTRDefault"/>
    <w:pPr>
      <w:spacing w:after="120"/>
      <w:ind w:left="1418"/>
    </w:pPr>
  </w:style>
  <w:style w:type="paragraph" w:customStyle="1" w:styleId="OTRNormalNum1">
    <w:name w:val="OTR_Normal_Num_1"/>
    <w:basedOn w:val="OTRDefault"/>
    <w:pPr>
      <w:spacing w:after="120"/>
      <w:ind w:left="1021"/>
    </w:pPr>
  </w:style>
  <w:style w:type="paragraph" w:customStyle="1" w:styleId="OTRTITUL">
    <w:name w:val="OTR_TITUL"/>
    <w:basedOn w:val="OTRTITULnew"/>
    <w:semiHidden/>
    <w:pPr>
      <w:spacing w:before="360" w:after="360"/>
    </w:pPr>
    <w:rPr>
      <w:b/>
      <w:caps/>
      <w:sz w:val="32"/>
    </w:rPr>
  </w:style>
  <w:style w:type="paragraph" w:customStyle="1" w:styleId="OTRFigure">
    <w:name w:val="OTR_Figure"/>
    <w:link w:val="OTRFigure0"/>
    <w:pPr>
      <w:keepNext/>
      <w:spacing w:before="120" w:after="120"/>
      <w:jc w:val="center"/>
    </w:pPr>
    <w:rPr>
      <w:rFonts w:ascii="Times New Roman" w:eastAsia="Times New Roman" w:hAnsi="Times New Roman"/>
      <w:sz w:val="24"/>
    </w:rPr>
  </w:style>
  <w:style w:type="paragraph" w:customStyle="1" w:styleId="OTRreg">
    <w:name w:val="OTR_reg"/>
    <w:basedOn w:val="OTRNormal"/>
    <w:pPr>
      <w:pageBreakBefore/>
      <w:ind w:firstLine="0"/>
      <w:jc w:val="center"/>
      <w:outlineLvl w:val="0"/>
    </w:pPr>
    <w:rPr>
      <w:rFonts w:eastAsia="Times New Roman"/>
      <w:caps/>
      <w:sz w:val="28"/>
    </w:rPr>
  </w:style>
  <w:style w:type="character" w:customStyle="1" w:styleId="OTRDefault0">
    <w:name w:val="OTR_Default Знак"/>
    <w:link w:val="OTRDefault"/>
    <w:rPr>
      <w:rFonts w:ascii="Times New Roman" w:eastAsia="Times New Roman" w:hAnsi="Times New Roman"/>
      <w:sz w:val="24"/>
      <w:lang w:val="ru-RU" w:eastAsia="ru-RU" w:bidi="ar-SA"/>
    </w:rPr>
  </w:style>
  <w:style w:type="character" w:customStyle="1" w:styleId="OTRListNum0">
    <w:name w:val="OTR_List_Num Знак Знак"/>
    <w:basedOn w:val="OTRDefault0"/>
    <w:link w:val="OTRListNum"/>
    <w:rPr>
      <w:rFonts w:ascii="Times New Roman" w:eastAsia="Times New Roman" w:hAnsi="Times New Roman"/>
      <w:sz w:val="24"/>
      <w:lang w:val="ru-RU" w:eastAsia="ru-RU" w:bidi="ar-SA"/>
    </w:rPr>
  </w:style>
  <w:style w:type="paragraph" w:customStyle="1" w:styleId="OTRListlit">
    <w:name w:val="OTR_List_lit"/>
    <w:basedOn w:val="OTRFigure"/>
    <w:pPr>
      <w:numPr>
        <w:numId w:val="21"/>
      </w:numPr>
      <w:jc w:val="left"/>
    </w:pPr>
  </w:style>
  <w:style w:type="paragraph" w:customStyle="1" w:styleId="OTRTableListMark">
    <w:name w:val="OTR_Table_List_Mark"/>
    <w:basedOn w:val="OTRListMark"/>
    <w:pPr>
      <w:numPr>
        <w:numId w:val="18"/>
      </w:numPr>
      <w:tabs>
        <w:tab w:val="clear" w:pos="283"/>
        <w:tab w:val="num" w:pos="926"/>
      </w:tabs>
      <w:ind w:left="926" w:hanging="360"/>
      <w:jc w:val="left"/>
    </w:pPr>
  </w:style>
  <w:style w:type="paragraph" w:styleId="affa">
    <w:name w:val="envelope address"/>
    <w:basedOn w:val="a6"/>
    <w:semiHidden/>
    <w:pPr>
      <w:framePr w:w="7920" w:h="1980" w:hRule="exact" w:hSpace="180" w:wrap="auto" w:hAnchor="page" w:xAlign="center" w:yAlign="bottom"/>
      <w:ind w:left="2880"/>
    </w:pPr>
    <w:rPr>
      <w:rFonts w:ascii="Arial" w:hAnsi="Arial" w:cs="Arial"/>
    </w:rPr>
  </w:style>
  <w:style w:type="character" w:styleId="HTML1">
    <w:name w:val="HTML Acronym"/>
    <w:basedOn w:val="a7"/>
    <w:semiHidden/>
  </w:style>
  <w:style w:type="table" w:styleId="-11">
    <w:name w:val="Table Web 1"/>
    <w:basedOn w:val="a8"/>
    <w:semiHidden/>
    <w:rPr>
      <w:rFonts w:ascii="Times New Roman" w:eastAsia="Times New Roman" w:hAnsi="Times New Roman"/>
    </w:rPr>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21">
    <w:name w:val="Table Web 2"/>
    <w:basedOn w:val="a8"/>
    <w:semiHidden/>
    <w:rPr>
      <w:rFonts w:ascii="Times New Roman" w:eastAsia="Times New Roman" w:hAnsi="Times New Roman"/>
    </w:rPr>
    <w:tblPr>
      <w:tblCellSpacing w:w="2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table" w:styleId="-31">
    <w:name w:val="Table Web 3"/>
    <w:basedOn w:val="a8"/>
    <w:semiHidden/>
    <w:rPr>
      <w:rFonts w:ascii="Times New Roman" w:eastAsia="Times New Roman" w:hAnsi="Times New Roman"/>
    </w:rPr>
    <w:tblPr>
      <w:tblCellSpacing w:w="20" w:type="dxa"/>
      <w:tblInd w:w="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CellMar>
        <w:top w:w="0" w:type="dxa"/>
        <w:left w:w="108" w:type="dxa"/>
        <w:bottom w:w="0" w:type="dxa"/>
        <w:right w:w="108" w:type="dxa"/>
      </w:tblCellMar>
    </w:tblPr>
    <w:trPr>
      <w:tblCellSpacing w:w="20" w:type="dxa"/>
    </w:trPr>
    <w:tcPr>
      <w:shd w:val="clear" w:color="auto" w:fill="auto"/>
    </w:tcPr>
    <w:tblStylePr w:type="firstRow">
      <w:rPr>
        <w:color w:val="auto"/>
      </w:rPr>
    </w:tblStylePr>
  </w:style>
  <w:style w:type="paragraph" w:styleId="affb">
    <w:name w:val="Date"/>
    <w:basedOn w:val="a6"/>
    <w:next w:val="a6"/>
    <w:link w:val="affc"/>
    <w:semiHidden/>
  </w:style>
  <w:style w:type="character" w:customStyle="1" w:styleId="affc">
    <w:name w:val="Дата Знак"/>
    <w:link w:val="affb"/>
    <w:semiHidden/>
    <w:rPr>
      <w:rFonts w:ascii="Times New Roman" w:eastAsia="Times New Roman" w:hAnsi="Times New Roman"/>
      <w:sz w:val="24"/>
    </w:rPr>
  </w:style>
  <w:style w:type="paragraph" w:styleId="affd">
    <w:name w:val="Note Heading"/>
    <w:basedOn w:val="a6"/>
    <w:next w:val="a6"/>
    <w:link w:val="affe"/>
    <w:semiHidden/>
  </w:style>
  <w:style w:type="character" w:customStyle="1" w:styleId="affe">
    <w:name w:val="Заголовок записки Знак"/>
    <w:link w:val="affd"/>
    <w:semiHidden/>
    <w:rPr>
      <w:rFonts w:ascii="Times New Roman" w:eastAsia="Times New Roman" w:hAnsi="Times New Roman"/>
      <w:sz w:val="24"/>
    </w:rPr>
  </w:style>
  <w:style w:type="table" w:styleId="afff">
    <w:name w:val="Table Elegant"/>
    <w:basedOn w:val="a8"/>
    <w:semiHidden/>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StylePr>
  </w:style>
  <w:style w:type="table" w:styleId="16">
    <w:name w:val="Table Subtle 1"/>
    <w:basedOn w:val="a8"/>
    <w:semiHidden/>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2e">
    <w:name w:val="Table Subtle 2"/>
    <w:basedOn w:val="a8"/>
    <w:semiHidden/>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character" w:styleId="HTML2">
    <w:name w:val="HTML Keyboard"/>
    <w:semiHidden/>
    <w:rPr>
      <w:rFonts w:ascii="Courier New" w:hAnsi="Courier New" w:cs="Courier New"/>
      <w:sz w:val="20"/>
      <w:szCs w:val="20"/>
    </w:rPr>
  </w:style>
  <w:style w:type="table" w:styleId="17">
    <w:name w:val="Table Classic 1"/>
    <w:basedOn w:val="a8"/>
    <w:semiHidden/>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cBorders>
      </w:tcPr>
    </w:tblStylePr>
    <w:tblStylePr w:type="lastRow">
      <w:rPr>
        <w:color w:val="auto"/>
      </w:rPr>
      <w:tblPr/>
      <w:tcPr>
        <w:tcBorders>
          <w:top w:val="single" w:sz="6" w:space="0" w:color="000000"/>
        </w:tcBorders>
      </w:tcPr>
    </w:tblStylePr>
    <w:tblStylePr w:type="firstCol">
      <w:tblPr/>
      <w:tcPr>
        <w:tcBorders>
          <w:right w:val="single" w:sz="6" w:space="0" w:color="000000"/>
        </w:tcBorders>
      </w:tcPr>
    </w:tblStylePr>
    <w:tblStylePr w:type="neCell">
      <w:rPr>
        <w:b/>
        <w:bCs/>
        <w:i w:val="0"/>
        <w:iCs w:val="0"/>
      </w:rPr>
    </w:tblStylePr>
    <w:tblStylePr w:type="swCell">
      <w:rPr>
        <w:b/>
        <w:bCs/>
      </w:rPr>
    </w:tblStylePr>
  </w:style>
  <w:style w:type="table" w:styleId="2f">
    <w:name w:val="Table Classic 2"/>
    <w:basedOn w:val="a8"/>
    <w:semiHidden/>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cBorders>
        <w:shd w:val="solid" w:color="800080" w:fill="FFFFFF"/>
      </w:tcPr>
    </w:tblStylePr>
    <w:tblStylePr w:type="lastRow">
      <w:tblPr/>
      <w:tcPr>
        <w:tcBorders>
          <w:top w:val="single" w:sz="6" w:space="0" w:color="000000"/>
        </w:tcBorders>
      </w:tcPr>
    </w:tblStylePr>
    <w:tblStylePr w:type="firstCol">
      <w:rPr>
        <w:b/>
        <w:bCs/>
      </w:rPr>
      <w:tblPr/>
      <w:tcPr>
        <w:shd w:val="solid" w:color="C0C0C0" w:fill="FFFFFF"/>
      </w:tcPr>
    </w:tblStylePr>
    <w:tblStylePr w:type="neCell">
      <w:rPr>
        <w:b/>
        <w:bCs/>
      </w:rPr>
    </w:tblStylePr>
    <w:tblStylePr w:type="nwCell">
      <w:tblPr/>
      <w:tcPr>
        <w:shd w:val="solid" w:color="800080" w:fill="FFFFFF"/>
      </w:tcPr>
    </w:tblStylePr>
    <w:tblStylePr w:type="swCell">
      <w:rPr>
        <w:color w:val="000080"/>
      </w:rPr>
    </w:tblStylePr>
  </w:style>
  <w:style w:type="table" w:styleId="39">
    <w:name w:val="Table Classic 3"/>
    <w:basedOn w:val="a8"/>
    <w:semiHidden/>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45">
    <w:name w:val="Table Classic 4"/>
    <w:basedOn w:val="a8"/>
    <w:semiHidden/>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cBorders>
        <w:shd w:val="pct50" w:color="000080" w:fill="FFFFFF"/>
      </w:tcPr>
    </w:tblStylePr>
    <w:tblStylePr w:type="lastRow">
      <w:rPr>
        <w:color w:val="000080"/>
      </w:rPr>
      <w:tblPr/>
      <w:tcPr>
        <w:tcBorders>
          <w:bottom w:val="single" w:sz="6" w:space="0" w:color="000000"/>
        </w:tcBorders>
        <w:shd w:val="pct50" w:color="000000" w:fill="FFFFFF"/>
      </w:tcPr>
    </w:tblStylePr>
    <w:tblStylePr w:type="firstCol">
      <w:rPr>
        <w:b/>
        <w:bCs/>
      </w:rPr>
    </w:tblStylePr>
    <w:tblStylePr w:type="nwCell">
      <w:rPr>
        <w:b/>
        <w:bCs/>
      </w:rPr>
    </w:tblStylePr>
    <w:tblStylePr w:type="swCell">
      <w:rPr>
        <w:color w:val="000080"/>
      </w:rPr>
    </w:tblStylePr>
  </w:style>
  <w:style w:type="character" w:styleId="HTML3">
    <w:name w:val="HTML Code"/>
    <w:semiHidden/>
    <w:rPr>
      <w:rFonts w:ascii="Courier New" w:hAnsi="Courier New" w:cs="Courier New"/>
      <w:sz w:val="20"/>
      <w:szCs w:val="20"/>
    </w:rPr>
  </w:style>
  <w:style w:type="paragraph" w:styleId="afff0">
    <w:name w:val="Body Text First Indent"/>
    <w:basedOn w:val="af9"/>
    <w:link w:val="afff1"/>
    <w:semiHidden/>
    <w:pPr>
      <w:spacing w:after="120"/>
      <w:ind w:firstLine="210"/>
      <w:jc w:val="left"/>
    </w:pPr>
  </w:style>
  <w:style w:type="character" w:customStyle="1" w:styleId="afff1">
    <w:name w:val="Красная строка Знак"/>
    <w:basedOn w:val="afa"/>
    <w:link w:val="afff0"/>
    <w:semiHidden/>
    <w:rPr>
      <w:rFonts w:ascii="Times New Roman" w:eastAsia="Times New Roman" w:hAnsi="Times New Roman"/>
      <w:sz w:val="24"/>
    </w:rPr>
  </w:style>
  <w:style w:type="paragraph" w:styleId="2f0">
    <w:name w:val="Body Text First Indent 2"/>
    <w:basedOn w:val="aff8"/>
    <w:link w:val="2f1"/>
    <w:semiHidden/>
    <w:pPr>
      <w:widowControl/>
      <w:tabs>
        <w:tab w:val="clear" w:pos="1985"/>
        <w:tab w:val="clear" w:pos="2127"/>
      </w:tabs>
      <w:spacing w:after="120" w:line="240" w:lineRule="auto"/>
      <w:ind w:left="283" w:firstLine="210"/>
      <w:jc w:val="left"/>
    </w:pPr>
    <w:rPr>
      <w:sz w:val="24"/>
      <w:szCs w:val="24"/>
    </w:rPr>
  </w:style>
  <w:style w:type="character" w:customStyle="1" w:styleId="2f1">
    <w:name w:val="Красная строка 2 Знак"/>
    <w:link w:val="2f0"/>
    <w:semiHidden/>
    <w:rPr>
      <w:rFonts w:ascii="Times New Roman" w:eastAsia="Times New Roman" w:hAnsi="Times New Roman"/>
      <w:sz w:val="24"/>
      <w:szCs w:val="24"/>
    </w:rPr>
  </w:style>
  <w:style w:type="paragraph" w:styleId="a">
    <w:name w:val="List Bullet"/>
    <w:basedOn w:val="a6"/>
    <w:semiHidden/>
    <w:pPr>
      <w:numPr>
        <w:numId w:val="6"/>
      </w:numPr>
    </w:pPr>
  </w:style>
  <w:style w:type="paragraph" w:styleId="2">
    <w:name w:val="List Bullet 2"/>
    <w:basedOn w:val="a6"/>
    <w:semiHidden/>
    <w:pPr>
      <w:numPr>
        <w:numId w:val="7"/>
      </w:numPr>
    </w:pPr>
  </w:style>
  <w:style w:type="paragraph" w:styleId="41">
    <w:name w:val="List Bullet 4"/>
    <w:basedOn w:val="a6"/>
    <w:semiHidden/>
    <w:pPr>
      <w:numPr>
        <w:numId w:val="8"/>
      </w:numPr>
    </w:pPr>
  </w:style>
  <w:style w:type="paragraph" w:styleId="5">
    <w:name w:val="List Bullet 5"/>
    <w:basedOn w:val="a6"/>
    <w:semiHidden/>
    <w:pPr>
      <w:numPr>
        <w:numId w:val="9"/>
      </w:numPr>
    </w:pPr>
  </w:style>
  <w:style w:type="character" w:styleId="afff2">
    <w:name w:val="line number"/>
    <w:basedOn w:val="a7"/>
    <w:semiHidden/>
  </w:style>
  <w:style w:type="paragraph" w:styleId="32">
    <w:name w:val="List Number 3"/>
    <w:basedOn w:val="a6"/>
    <w:semiHidden/>
    <w:pPr>
      <w:numPr>
        <w:numId w:val="10"/>
      </w:numPr>
    </w:pPr>
  </w:style>
  <w:style w:type="paragraph" w:styleId="40">
    <w:name w:val="List Number 4"/>
    <w:basedOn w:val="a6"/>
    <w:semiHidden/>
    <w:pPr>
      <w:numPr>
        <w:numId w:val="11"/>
      </w:numPr>
    </w:pPr>
  </w:style>
  <w:style w:type="paragraph" w:styleId="51">
    <w:name w:val="List Number 5"/>
    <w:basedOn w:val="a6"/>
    <w:semiHidden/>
    <w:pPr>
      <w:numPr>
        <w:numId w:val="12"/>
      </w:numPr>
    </w:pPr>
  </w:style>
  <w:style w:type="character" w:styleId="HTML4">
    <w:name w:val="HTML Sample"/>
    <w:semiHidden/>
    <w:rPr>
      <w:rFonts w:ascii="Courier New" w:hAnsi="Courier New" w:cs="Courier New"/>
    </w:rPr>
  </w:style>
  <w:style w:type="paragraph" w:styleId="2f2">
    <w:name w:val="envelope return"/>
    <w:basedOn w:val="a6"/>
    <w:semiHidden/>
    <w:rPr>
      <w:rFonts w:ascii="Arial" w:hAnsi="Arial" w:cs="Arial"/>
      <w:sz w:val="20"/>
    </w:rPr>
  </w:style>
  <w:style w:type="table" w:styleId="18">
    <w:name w:val="Table 3D effects 1"/>
    <w:basedOn w:val="a8"/>
    <w:semiHidden/>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000000"/>
          <w:bottom w:val="none" w:sz="0" w:space="0" w:color="000000"/>
        </w:tcBorders>
      </w:tcPr>
    </w:tblStylePr>
    <w:tblStylePr w:type="nwCell">
      <w:tblPr/>
      <w:tcPr>
        <w:tcBorders>
          <w:bottom w:val="none" w:sz="0" w:space="0" w:color="000000"/>
          <w:right w:val="none" w:sz="0" w:space="0" w:color="000000"/>
        </w:tcBorders>
      </w:tcPr>
    </w:tblStylePr>
    <w:tblStylePr w:type="seCell">
      <w:tblPr/>
      <w:tcPr>
        <w:tcBorders>
          <w:top w:val="none" w:sz="0" w:space="0" w:color="000000"/>
          <w:left w:val="none" w:sz="0" w:space="0" w:color="000000"/>
        </w:tcBorders>
      </w:tcPr>
    </w:tblStylePr>
    <w:tblStylePr w:type="swCell">
      <w:rPr>
        <w:color w:val="000080"/>
      </w:rPr>
      <w:tblPr/>
      <w:tcPr>
        <w:tcBorders>
          <w:top w:val="none" w:sz="0" w:space="0" w:color="000000"/>
          <w:right w:val="none" w:sz="0" w:space="0" w:color="000000"/>
        </w:tcBorders>
      </w:tcPr>
    </w:tblStylePr>
  </w:style>
  <w:style w:type="table" w:styleId="2f3">
    <w:name w:val="Table 3D effects 2"/>
    <w:basedOn w:val="a8"/>
    <w:semiHidden/>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Horz">
      <w:tblPr/>
      <w:tcPr>
        <w:tcBorders>
          <w:top w:val="single" w:sz="6" w:space="0" w:color="808080"/>
          <w:bottom w:val="single" w:sz="6" w:space="0" w:color="FFFFFF"/>
        </w:tcBorders>
      </w:tcPr>
    </w:tblStylePr>
    <w:tblStylePr w:type="swCell">
      <w:rPr>
        <w:b/>
        <w:bCs/>
      </w:rPr>
    </w:tblStylePr>
  </w:style>
  <w:style w:type="table" w:styleId="3a">
    <w:name w:val="Table 3D effects 3"/>
    <w:basedOn w:val="a8"/>
    <w:semiHidden/>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StylePr>
    <w:tblStylePr w:type="firstCol">
      <w:tblPr/>
      <w:tcPr>
        <w:tcBorders>
          <w:top w:val="none" w:sz="0" w:space="0" w:color="000000"/>
          <w:bottom w:val="none" w:sz="0" w:space="0" w:color="000000"/>
          <w:right w:val="single" w:sz="6" w:space="0" w:color="808080"/>
        </w:tcBorders>
      </w:tcPr>
    </w:tblStylePr>
    <w:tblStylePr w:type="lastCol">
      <w:tblPr/>
      <w:tcPr>
        <w:tcBorders>
          <w:right w:val="single" w:sz="6" w:space="0" w:color="FFFFFF"/>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paragraph" w:styleId="afff3">
    <w:name w:val="Normal (Web)"/>
    <w:basedOn w:val="a6"/>
  </w:style>
  <w:style w:type="paragraph" w:styleId="afff4">
    <w:name w:val="Normal Indent"/>
    <w:basedOn w:val="a6"/>
    <w:semiHidden/>
    <w:pPr>
      <w:ind w:left="708"/>
    </w:pPr>
  </w:style>
  <w:style w:type="character" w:styleId="HTML5">
    <w:name w:val="HTML Definition"/>
    <w:semiHidden/>
    <w:rPr>
      <w:i/>
      <w:iCs/>
    </w:rPr>
  </w:style>
  <w:style w:type="paragraph" w:styleId="3b">
    <w:name w:val="Body Text 3"/>
    <w:basedOn w:val="a6"/>
    <w:link w:val="3c"/>
    <w:semiHidden/>
    <w:pPr>
      <w:spacing w:after="120"/>
    </w:pPr>
    <w:rPr>
      <w:sz w:val="16"/>
      <w:szCs w:val="16"/>
    </w:rPr>
  </w:style>
  <w:style w:type="character" w:customStyle="1" w:styleId="3c">
    <w:name w:val="Основной текст 3 Знак"/>
    <w:link w:val="3b"/>
    <w:semiHidden/>
    <w:rPr>
      <w:rFonts w:ascii="Times New Roman" w:eastAsia="Times New Roman" w:hAnsi="Times New Roman"/>
      <w:sz w:val="16"/>
      <w:szCs w:val="16"/>
    </w:rPr>
  </w:style>
  <w:style w:type="character" w:styleId="HTML6">
    <w:name w:val="HTML Variable"/>
    <w:semiHidden/>
    <w:rPr>
      <w:i/>
      <w:iCs/>
    </w:rPr>
  </w:style>
  <w:style w:type="character" w:styleId="HTML7">
    <w:name w:val="HTML Typewriter"/>
    <w:semiHidden/>
    <w:rPr>
      <w:rFonts w:ascii="Courier New" w:hAnsi="Courier New" w:cs="Courier New"/>
      <w:sz w:val="20"/>
      <w:szCs w:val="20"/>
    </w:rPr>
  </w:style>
  <w:style w:type="paragraph" w:customStyle="1" w:styleId="OTRTableListNum">
    <w:name w:val="OTR_Table_List_Num"/>
    <w:basedOn w:val="OTRDefault"/>
    <w:link w:val="OTRTableListNum0"/>
    <w:pPr>
      <w:numPr>
        <w:numId w:val="22"/>
      </w:numPr>
      <w:spacing w:before="60" w:after="60"/>
      <w:jc w:val="left"/>
    </w:pPr>
  </w:style>
  <w:style w:type="paragraph" w:styleId="afff5">
    <w:name w:val="Salutation"/>
    <w:basedOn w:val="a6"/>
    <w:next w:val="a6"/>
    <w:link w:val="afff6"/>
    <w:semiHidden/>
  </w:style>
  <w:style w:type="character" w:customStyle="1" w:styleId="afff6">
    <w:name w:val="Приветствие Знак"/>
    <w:link w:val="afff5"/>
    <w:semiHidden/>
    <w:rPr>
      <w:rFonts w:ascii="Times New Roman" w:eastAsia="Times New Roman" w:hAnsi="Times New Roman"/>
      <w:sz w:val="24"/>
    </w:rPr>
  </w:style>
  <w:style w:type="paragraph" w:styleId="afff7">
    <w:name w:val="List Continue"/>
    <w:basedOn w:val="a6"/>
    <w:semiHidden/>
    <w:pPr>
      <w:spacing w:after="120"/>
      <w:ind w:left="283"/>
    </w:pPr>
  </w:style>
  <w:style w:type="paragraph" w:styleId="2f4">
    <w:name w:val="List Continue 2"/>
    <w:basedOn w:val="a6"/>
    <w:semiHidden/>
    <w:pPr>
      <w:spacing w:after="120"/>
      <w:ind w:left="566"/>
    </w:pPr>
  </w:style>
  <w:style w:type="paragraph" w:styleId="3d">
    <w:name w:val="List Continue 3"/>
    <w:basedOn w:val="a6"/>
    <w:semiHidden/>
    <w:pPr>
      <w:spacing w:after="120"/>
      <w:ind w:left="849"/>
    </w:pPr>
  </w:style>
  <w:style w:type="paragraph" w:styleId="46">
    <w:name w:val="List Continue 4"/>
    <w:basedOn w:val="a6"/>
    <w:semiHidden/>
    <w:pPr>
      <w:spacing w:after="120"/>
      <w:ind w:left="1132"/>
    </w:pPr>
  </w:style>
  <w:style w:type="paragraph" w:styleId="55">
    <w:name w:val="List Continue 5"/>
    <w:basedOn w:val="a6"/>
    <w:semiHidden/>
    <w:pPr>
      <w:spacing w:after="120"/>
      <w:ind w:left="1415"/>
    </w:pPr>
  </w:style>
  <w:style w:type="table" w:styleId="19">
    <w:name w:val="Table Simple 1"/>
    <w:basedOn w:val="a8"/>
    <w:semiHidden/>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2f5">
    <w:name w:val="Table Simple 2"/>
    <w:basedOn w:val="a8"/>
    <w:semiHidden/>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cBorders>
      </w:tcPr>
    </w:tblStylePr>
    <w:tblStylePr w:type="lastRow">
      <w:rPr>
        <w:b/>
        <w:bCs/>
        <w:color w:val="auto"/>
      </w:rPr>
      <w:tblPr/>
      <w:tcPr>
        <w:tcBorders>
          <w:top w:val="single" w:sz="6" w:space="0" w:color="000000"/>
        </w:tcBorders>
      </w:tcPr>
    </w:tblStylePr>
    <w:tblStylePr w:type="firstCol">
      <w:rPr>
        <w:b/>
        <w:bCs/>
      </w:rPr>
      <w:tblPr/>
      <w:tcPr>
        <w:tcBorders>
          <w:right w:val="single" w:sz="12" w:space="0" w:color="000000"/>
        </w:tcBorders>
      </w:tcPr>
    </w:tblStylePr>
    <w:tblStylePr w:type="lastCol">
      <w:rPr>
        <w:b/>
        <w:bCs/>
      </w:rPr>
      <w:tblPr/>
      <w:tcPr>
        <w:tcBorders>
          <w:left w:val="single" w:sz="6" w:space="0" w:color="000000"/>
        </w:tcBorders>
      </w:tcPr>
    </w:tblStylePr>
    <w:tblStylePr w:type="neCell">
      <w:rPr>
        <w:b/>
        <w:bCs/>
      </w:rPr>
      <w:tblPr/>
      <w:tcPr>
        <w:tcBorders>
          <w:left w:val="none" w:sz="0" w:space="0" w:color="000000"/>
        </w:tcBorders>
      </w:tcPr>
    </w:tblStylePr>
    <w:tblStylePr w:type="swCell">
      <w:rPr>
        <w:b/>
        <w:bCs/>
      </w:rPr>
      <w:tblPr/>
      <w:tcPr>
        <w:tcBorders>
          <w:top w:val="none" w:sz="0" w:space="0" w:color="000000"/>
        </w:tcBorders>
      </w:tcPr>
    </w:tblStylePr>
  </w:style>
  <w:style w:type="table" w:styleId="3e">
    <w:name w:val="Table Simple 3"/>
    <w:basedOn w:val="a8"/>
    <w:semiHidden/>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paragraph" w:styleId="afff8">
    <w:name w:val="Closing"/>
    <w:basedOn w:val="a6"/>
    <w:link w:val="afff9"/>
    <w:pPr>
      <w:ind w:left="4252"/>
    </w:pPr>
  </w:style>
  <w:style w:type="character" w:customStyle="1" w:styleId="afff9">
    <w:name w:val="Прощание Знак"/>
    <w:link w:val="afff8"/>
    <w:rPr>
      <w:rFonts w:ascii="Times New Roman" w:eastAsia="Times New Roman" w:hAnsi="Times New Roman"/>
      <w:sz w:val="24"/>
    </w:rPr>
  </w:style>
  <w:style w:type="table" w:styleId="1a">
    <w:name w:val="Table Grid 1"/>
    <w:basedOn w:val="a8"/>
    <w:semiHidden/>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StylePr>
    <w:tblStylePr w:type="lastCol">
      <w:rPr>
        <w:i/>
        <w:iCs/>
      </w:rPr>
    </w:tblStylePr>
  </w:style>
  <w:style w:type="table" w:styleId="2f6">
    <w:name w:val="Table Grid 2"/>
    <w:basedOn w:val="a8"/>
    <w:semiHidden/>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StylePr>
    <w:tblStylePr w:type="lastRow">
      <w:rPr>
        <w:b/>
        <w:bCs/>
      </w:rPr>
      <w:tblPr/>
      <w:tcPr>
        <w:tcBorders>
          <w:top w:val="single" w:sz="6" w:space="0" w:color="000000"/>
        </w:tcBorders>
      </w:tcPr>
    </w:tblStylePr>
    <w:tblStylePr w:type="firstCol">
      <w:rPr>
        <w:b/>
        <w:bCs/>
      </w:rPr>
    </w:tblStylePr>
    <w:tblStylePr w:type="lastCol">
      <w:rPr>
        <w:b/>
        <w:bCs/>
      </w:rPr>
    </w:tblStylePr>
  </w:style>
  <w:style w:type="table" w:styleId="3f">
    <w:name w:val="Table Grid 3"/>
    <w:basedOn w:val="a8"/>
    <w:semiHidden/>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47">
    <w:name w:val="Table Grid 4"/>
    <w:basedOn w:val="a8"/>
    <w:semiHidden/>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56">
    <w:name w:val="Table Grid 5"/>
    <w:basedOn w:val="a8"/>
    <w:semiHidden/>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style>
  <w:style w:type="table" w:styleId="62">
    <w:name w:val="Table Grid 6"/>
    <w:basedOn w:val="a8"/>
    <w:semiHidden/>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style>
  <w:style w:type="table" w:styleId="72">
    <w:name w:val="Table Grid 7"/>
    <w:basedOn w:val="a8"/>
    <w:semiHidden/>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cBorders>
      </w:tcPr>
    </w:tblStylePr>
    <w:tblStylePr w:type="lastRow">
      <w:rPr>
        <w:b w:val="0"/>
        <w:bCs w:val="0"/>
      </w:rPr>
      <w:tblPr/>
      <w:tcPr>
        <w:tcBorders>
          <w:top w:val="single" w:sz="6" w:space="0" w:color="000000"/>
        </w:tcBorders>
      </w:tcPr>
    </w:tblStylePr>
    <w:tblStylePr w:type="firstCol">
      <w:rPr>
        <w:b w:val="0"/>
        <w:bCs w:val="0"/>
      </w:rPr>
    </w:tblStylePr>
    <w:tblStylePr w:type="lastCol">
      <w:rPr>
        <w:b w:val="0"/>
        <w:bCs w:val="0"/>
      </w:rPr>
    </w:tblStylePr>
  </w:style>
  <w:style w:type="table" w:styleId="82">
    <w:name w:val="Table Grid 8"/>
    <w:basedOn w:val="a8"/>
    <w:semiHidden/>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afffa">
    <w:name w:val="Table Contemporary"/>
    <w:basedOn w:val="a8"/>
    <w:semiHidden/>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paragraph" w:styleId="afffb">
    <w:name w:val="List"/>
    <w:basedOn w:val="a6"/>
    <w:semiHidden/>
    <w:pPr>
      <w:ind w:left="283" w:hanging="283"/>
    </w:pPr>
  </w:style>
  <w:style w:type="paragraph" w:styleId="2f7">
    <w:name w:val="List 2"/>
    <w:basedOn w:val="a6"/>
    <w:semiHidden/>
    <w:pPr>
      <w:ind w:left="566" w:hanging="283"/>
    </w:pPr>
  </w:style>
  <w:style w:type="paragraph" w:styleId="3f0">
    <w:name w:val="List 3"/>
    <w:basedOn w:val="a6"/>
    <w:semiHidden/>
    <w:pPr>
      <w:ind w:left="849" w:hanging="283"/>
    </w:pPr>
  </w:style>
  <w:style w:type="paragraph" w:styleId="48">
    <w:name w:val="List 4"/>
    <w:basedOn w:val="a6"/>
    <w:semiHidden/>
    <w:pPr>
      <w:ind w:left="1132" w:hanging="283"/>
    </w:pPr>
  </w:style>
  <w:style w:type="paragraph" w:styleId="57">
    <w:name w:val="List 5"/>
    <w:basedOn w:val="a6"/>
    <w:semiHidden/>
    <w:pPr>
      <w:ind w:left="1415" w:hanging="283"/>
    </w:pPr>
  </w:style>
  <w:style w:type="table" w:styleId="afffc">
    <w:name w:val="Table Professional"/>
    <w:basedOn w:val="a8"/>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paragraph" w:styleId="HTML8">
    <w:name w:val="HTML Preformatted"/>
    <w:basedOn w:val="a6"/>
    <w:link w:val="HTML9"/>
    <w:rPr>
      <w:rFonts w:ascii="Courier New" w:hAnsi="Courier New"/>
      <w:sz w:val="20"/>
    </w:rPr>
  </w:style>
  <w:style w:type="character" w:customStyle="1" w:styleId="HTML9">
    <w:name w:val="Стандартный HTML Знак"/>
    <w:link w:val="HTML8"/>
    <w:rPr>
      <w:rFonts w:ascii="Courier New" w:eastAsia="Times New Roman" w:hAnsi="Courier New" w:cs="Courier New"/>
    </w:rPr>
  </w:style>
  <w:style w:type="numbering" w:styleId="afffd">
    <w:name w:val="Outline List 3"/>
    <w:basedOn w:val="a9"/>
    <w:semiHidden/>
  </w:style>
  <w:style w:type="table" w:styleId="1b">
    <w:name w:val="Table Columns 1"/>
    <w:basedOn w:val="a8"/>
    <w:semiHidden/>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single" w:sz="6" w:space="0" w:color="000000"/>
        </w:tcBorders>
      </w:tcPr>
    </w:tblStylePr>
    <w:tblStylePr w:type="lastRow">
      <w:rPr>
        <w:b w:val="0"/>
        <w:bCs w:val="0"/>
      </w:rPr>
    </w:tblStylePr>
    <w:tblStylePr w:type="firstCol">
      <w:rPr>
        <w:b w:val="0"/>
        <w:bCs w:val="0"/>
      </w:rPr>
    </w:tblStylePr>
    <w:tblStylePr w:type="lastCol">
      <w:rPr>
        <w:b w:val="0"/>
        <w:bCs w:val="0"/>
      </w:r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StylePr>
    <w:tblStylePr w:type="swCell">
      <w:rPr>
        <w:b/>
        <w:bCs/>
      </w:rPr>
    </w:tblStylePr>
  </w:style>
  <w:style w:type="table" w:styleId="2f8">
    <w:name w:val="Table Columns 2"/>
    <w:basedOn w:val="a8"/>
    <w:semiHidden/>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StylePr>
    <w:tblStylePr w:type="swCell">
      <w:rPr>
        <w:b/>
        <w:bCs/>
      </w:rPr>
    </w:tblStylePr>
  </w:style>
  <w:style w:type="table" w:styleId="3f1">
    <w:name w:val="Table Columns 3"/>
    <w:basedOn w:val="a8"/>
    <w:semiHidden/>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shd w:val="solid" w:color="000080" w:fill="FFFFFF"/>
      </w:tcPr>
    </w:tblStylePr>
    <w:tblStylePr w:type="lastRow">
      <w:rPr>
        <w:b w:val="0"/>
        <w:bCs w:val="0"/>
      </w:rPr>
      <w:tblPr/>
      <w:tcPr>
        <w:tcBorders>
          <w:top w:val="single" w:sz="6" w:space="0" w:color="000080"/>
        </w:tcBorders>
      </w:tcPr>
    </w:tblStylePr>
    <w:tblStylePr w:type="firstCol">
      <w:rPr>
        <w:b w:val="0"/>
        <w:bCs w:val="0"/>
      </w:rPr>
    </w:tblStylePr>
    <w:tblStylePr w:type="lastCol">
      <w:rPr>
        <w:b w:val="0"/>
        <w:bCs w:val="0"/>
      </w:r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StylePr>
  </w:style>
  <w:style w:type="table" w:styleId="49">
    <w:name w:val="Table Columns 4"/>
    <w:basedOn w:val="a8"/>
    <w:semiHidden/>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shd w:val="solid" w:color="000000" w:fill="FFFFFF"/>
      </w:tcPr>
    </w:tblStylePr>
    <w:tblStylePr w:type="lastRow">
      <w:rPr>
        <w:b/>
        <w:bCs/>
      </w:rPr>
    </w:tblStylePr>
    <w:tblStylePr w:type="lastCol">
      <w:rPr>
        <w:b/>
        <w:bCs/>
      </w:r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8"/>
    <w:semiHidden/>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1Vert">
      <w:rPr>
        <w:color w:val="auto"/>
      </w:rPr>
      <w:tblPr/>
      <w:tcPr>
        <w:shd w:val="solid" w:color="C0C0C0" w:fill="FFFFFF"/>
      </w:tcPr>
    </w:tblStylePr>
    <w:tblStylePr w:type="band2Vert">
      <w:rPr>
        <w:color w:val="auto"/>
      </w:rPr>
    </w:tblStylePr>
  </w:style>
  <w:style w:type="table" w:styleId="-12">
    <w:name w:val="Table List 1"/>
    <w:basedOn w:val="a8"/>
    <w:semiHidden/>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22">
    <w:name w:val="Table List 2"/>
    <w:basedOn w:val="a8"/>
    <w:semiHidden/>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styleId="-32">
    <w:name w:val="Table List 3"/>
    <w:basedOn w:val="a8"/>
    <w:semiHidden/>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41">
    <w:name w:val="Table List 4"/>
    <w:basedOn w:val="a8"/>
    <w:semiHidden/>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51">
    <w:name w:val="Table List 5"/>
    <w:basedOn w:val="a8"/>
    <w:semiHidden/>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61">
    <w:name w:val="Table List 6"/>
    <w:basedOn w:val="a8"/>
    <w:semiHidden/>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cBorders>
      </w:tcPr>
    </w:tblStylePr>
    <w:tblStylePr w:type="firstCol">
      <w:rPr>
        <w:b/>
        <w:bCs/>
      </w:rPr>
      <w:tblPr/>
      <w:tcPr>
        <w:tcBorders>
          <w:right w:val="single" w:sz="12" w:space="0" w:color="000000"/>
        </w:tcBorders>
      </w:tcPr>
    </w:tblStylePr>
    <w:tblStylePr w:type="band1Horz">
      <w:tblPr/>
      <w:tcPr>
        <w:shd w:val="pct25" w:color="000000" w:fill="FFFFFF"/>
      </w:tcPr>
    </w:tblStylePr>
  </w:style>
  <w:style w:type="table" w:styleId="-71">
    <w:name w:val="Table List 7"/>
    <w:basedOn w:val="a8"/>
    <w:semiHidden/>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cBorders>
        <w:shd w:val="solid" w:color="C0C0C0" w:fill="FFFFFF"/>
      </w:tcPr>
    </w:tblStylePr>
    <w:tblStylePr w:type="lastRow">
      <w:rPr>
        <w:b/>
        <w:bCs/>
      </w:rPr>
      <w:tblPr/>
      <w:tcPr>
        <w:tcBorders>
          <w:top w:val="single" w:sz="12" w:space="0" w:color="008000"/>
        </w:tcBorders>
      </w:tcPr>
    </w:tblStylePr>
    <w:tblStylePr w:type="firstCol">
      <w:rPr>
        <w:b/>
        <w:bCs/>
      </w:rPr>
    </w:tblStylePr>
    <w:tblStylePr w:type="lastCol">
      <w:rPr>
        <w:b/>
        <w:bCs/>
      </w:rPr>
    </w:tblStylePr>
    <w:tblStylePr w:type="band1Horz">
      <w:rPr>
        <w:color w:val="auto"/>
      </w:rPr>
      <w:tblPr/>
      <w:tcPr>
        <w:shd w:val="pct20" w:color="000000" w:fill="FFFFFF"/>
      </w:tcPr>
    </w:tblStylePr>
    <w:tblStylePr w:type="band2Horz">
      <w:tblPr/>
      <w:tcPr>
        <w:shd w:val="pct25" w:color="FFFF00" w:fill="FFFFFF"/>
      </w:tcPr>
    </w:tblStylePr>
  </w:style>
  <w:style w:type="table" w:styleId="-8">
    <w:name w:val="Table List 8"/>
    <w:basedOn w:val="a8"/>
    <w:semiHidden/>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paragraph" w:styleId="afffe">
    <w:name w:val="Plain Text"/>
    <w:basedOn w:val="a6"/>
    <w:link w:val="affff"/>
    <w:rPr>
      <w:rFonts w:ascii="Courier New" w:hAnsi="Courier New"/>
      <w:sz w:val="20"/>
    </w:rPr>
  </w:style>
  <w:style w:type="character" w:customStyle="1" w:styleId="affff">
    <w:name w:val="Текст Знак"/>
    <w:link w:val="afffe"/>
    <w:rPr>
      <w:rFonts w:ascii="Courier New" w:eastAsia="Times New Roman" w:hAnsi="Courier New" w:cs="Courier New"/>
    </w:rPr>
  </w:style>
  <w:style w:type="table" w:styleId="affff0">
    <w:name w:val="Table Theme"/>
    <w:basedOn w:val="a8"/>
    <w:semiHidden/>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1c">
    <w:name w:val="Table Colorful 1"/>
    <w:basedOn w:val="a8"/>
    <w:semiHidden/>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shd w:val="solid" w:color="000000" w:fill="FFFFFF"/>
      </w:tcPr>
    </w:tblStylePr>
    <w:tblStylePr w:type="firstCol">
      <w:rPr>
        <w:b/>
        <w:bCs/>
        <w:i/>
        <w:iCs/>
      </w:rPr>
      <w:tblPr/>
      <w:tcPr>
        <w:shd w:val="solid" w:color="000080" w:fill="FFFFFF"/>
      </w:tcPr>
    </w:tblStylePr>
    <w:tblStylePr w:type="nwCell">
      <w:tblPr/>
      <w:tcPr>
        <w:shd w:val="solid" w:color="000000" w:fill="FFFFFF"/>
      </w:tcPr>
    </w:tblStylePr>
    <w:tblStylePr w:type="swCell">
      <w:rPr>
        <w:b/>
        <w:bCs/>
        <w:i w:val="0"/>
        <w:iCs w:val="0"/>
      </w:rPr>
    </w:tblStylePr>
  </w:style>
  <w:style w:type="table" w:styleId="2f9">
    <w:name w:val="Table Colorful 2"/>
    <w:basedOn w:val="a8"/>
    <w:semiHidden/>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cBorders>
        <w:shd w:val="solid" w:color="800000" w:fill="FFFFFF"/>
      </w:tcPr>
    </w:tblStylePr>
    <w:tblStylePr w:type="firstCol">
      <w:rPr>
        <w:b/>
        <w:bCs/>
        <w:i/>
        <w:iCs/>
      </w:rPr>
    </w:tblStylePr>
    <w:tblStylePr w:type="lastCol">
      <w:tblPr/>
      <w:tcPr>
        <w:shd w:val="solid" w:color="C0C0C0" w:fill="FFFFFF"/>
      </w:tcPr>
    </w:tblStylePr>
    <w:tblStylePr w:type="swCell">
      <w:rPr>
        <w:b/>
        <w:bCs/>
        <w:i w:val="0"/>
        <w:iCs w:val="0"/>
      </w:rPr>
    </w:tblStylePr>
  </w:style>
  <w:style w:type="table" w:styleId="3f2">
    <w:name w:val="Table Colorful 3"/>
    <w:basedOn w:val="a8"/>
    <w:semiHidden/>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cBorders>
        <w:shd w:val="solid" w:color="008080" w:fill="FFFFFF"/>
      </w:tcPr>
    </w:tblStylePr>
    <w:tblStylePr w:type="firstCol">
      <w:tblPr/>
      <w:tcPr>
        <w:tcBorders>
          <w:left w:val="single" w:sz="36" w:space="0" w:color="000000"/>
          <w:right w:val="single" w:sz="6" w:space="0" w:color="000000"/>
        </w:tcBorders>
        <w:shd w:val="solid" w:color="008080" w:fill="FFFFFF"/>
      </w:tcPr>
    </w:tblStylePr>
    <w:tblStylePr w:type="nwCell">
      <w:rPr>
        <w:b/>
        <w:bCs/>
        <w:color w:val="FFFFFF"/>
      </w:rPr>
      <w:tblPr/>
      <w:tcPr>
        <w:shd w:val="solid" w:color="000000" w:fill="FFFFFF"/>
      </w:tcPr>
    </w:tblStylePr>
  </w:style>
  <w:style w:type="paragraph" w:styleId="affff1">
    <w:name w:val="Block Text"/>
    <w:basedOn w:val="a6"/>
    <w:semiHidden/>
    <w:pPr>
      <w:spacing w:after="120"/>
      <w:ind w:left="1440" w:right="1440"/>
    </w:pPr>
  </w:style>
  <w:style w:type="character" w:styleId="HTMLa">
    <w:name w:val="HTML Cite"/>
    <w:semiHidden/>
    <w:rPr>
      <w:i/>
      <w:iCs/>
    </w:rPr>
  </w:style>
  <w:style w:type="paragraph" w:styleId="affff2">
    <w:name w:val="Message Header"/>
    <w:basedOn w:val="a6"/>
    <w:link w:val="affff3"/>
    <w:semiHidden/>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character" w:customStyle="1" w:styleId="affff3">
    <w:name w:val="Шапка Знак"/>
    <w:link w:val="affff2"/>
    <w:semiHidden/>
    <w:rPr>
      <w:rFonts w:ascii="Arial" w:eastAsia="Times New Roman" w:hAnsi="Arial" w:cs="Arial"/>
      <w:sz w:val="24"/>
      <w:shd w:val="pct20" w:color="auto" w:fill="auto"/>
    </w:rPr>
  </w:style>
  <w:style w:type="paragraph" w:styleId="affff4">
    <w:name w:val="E-mail Signature"/>
    <w:basedOn w:val="a6"/>
    <w:link w:val="affff5"/>
    <w:semiHidden/>
  </w:style>
  <w:style w:type="character" w:customStyle="1" w:styleId="affff5">
    <w:name w:val="Электронная подпись Знак"/>
    <w:link w:val="affff4"/>
    <w:semiHidden/>
    <w:rPr>
      <w:rFonts w:ascii="Times New Roman" w:eastAsia="Times New Roman" w:hAnsi="Times New Roman"/>
      <w:sz w:val="24"/>
    </w:rPr>
  </w:style>
  <w:style w:type="paragraph" w:styleId="affff6">
    <w:name w:val="Signature"/>
    <w:basedOn w:val="a6"/>
    <w:link w:val="affff7"/>
    <w:semiHidden/>
    <w:pPr>
      <w:ind w:left="4252"/>
    </w:pPr>
  </w:style>
  <w:style w:type="character" w:customStyle="1" w:styleId="affff7">
    <w:name w:val="Подпись Знак"/>
    <w:link w:val="affff6"/>
    <w:semiHidden/>
    <w:rPr>
      <w:rFonts w:ascii="Times New Roman" w:eastAsia="Times New Roman" w:hAnsi="Times New Roman"/>
      <w:sz w:val="24"/>
    </w:rPr>
  </w:style>
  <w:style w:type="paragraph" w:customStyle="1" w:styleId="OTRNormalCenter">
    <w:name w:val="OTR_Normal_Center"/>
    <w:basedOn w:val="OTRDefault"/>
    <w:pPr>
      <w:jc w:val="center"/>
    </w:pPr>
  </w:style>
  <w:style w:type="paragraph" w:customStyle="1" w:styleId="OTRFooter">
    <w:name w:val="OTR_Footer"/>
    <w:basedOn w:val="a6"/>
    <w:semiHidden/>
    <w:pPr>
      <w:tabs>
        <w:tab w:val="center" w:pos="4677"/>
        <w:tab w:val="right" w:pos="9355"/>
      </w:tabs>
      <w:ind w:right="360"/>
    </w:pPr>
    <w:rPr>
      <w:rFonts w:ascii="Arial" w:hAnsi="Arial" w:cs="Arial"/>
      <w:szCs w:val="24"/>
    </w:rPr>
  </w:style>
  <w:style w:type="character" w:customStyle="1" w:styleId="OTRNoteHead">
    <w:name w:val="OTR_Note_Head"/>
    <w:rPr>
      <w:rFonts w:ascii="Times New Roman" w:hAnsi="Times New Roman"/>
      <w:b/>
      <w:sz w:val="24"/>
    </w:rPr>
  </w:style>
  <w:style w:type="paragraph" w:customStyle="1" w:styleId="OTRNote">
    <w:name w:val="OTR_Note"/>
    <w:basedOn w:val="OTRDefault"/>
    <w:pPr>
      <w:ind w:left="2552" w:hanging="1701"/>
    </w:pPr>
  </w:style>
  <w:style w:type="character" w:customStyle="1" w:styleId="OTRSymItalic">
    <w:name w:val="OTR_Sym_Italic"/>
    <w:rPr>
      <w:i/>
    </w:rPr>
  </w:style>
  <w:style w:type="paragraph" w:customStyle="1" w:styleId="OTRFooterRight">
    <w:name w:val="OTR_Footer_Right"/>
    <w:basedOn w:val="a6"/>
    <w:semiHidden/>
    <w:pPr>
      <w:tabs>
        <w:tab w:val="center" w:pos="4677"/>
        <w:tab w:val="right" w:pos="9355"/>
      </w:tabs>
      <w:jc w:val="right"/>
    </w:pPr>
    <w:rPr>
      <w:rFonts w:ascii="Arial" w:hAnsi="Arial" w:cs="Arial"/>
      <w:szCs w:val="24"/>
    </w:rPr>
  </w:style>
  <w:style w:type="paragraph" w:customStyle="1" w:styleId="OTRHeader0">
    <w:name w:val="OTR_Header"/>
    <w:semiHidden/>
    <w:pPr>
      <w:ind w:left="21"/>
    </w:pPr>
    <w:rPr>
      <w:rFonts w:ascii="Arial" w:eastAsia="Times New Roman" w:hAnsi="Arial" w:cs="Arial"/>
      <w:b/>
      <w:bCs/>
    </w:rPr>
  </w:style>
  <w:style w:type="paragraph" w:customStyle="1" w:styleId="OTRFootNoteNum">
    <w:name w:val="OTR_Foot_Note_Num"/>
    <w:basedOn w:val="aff6"/>
    <w:pPr>
      <w:numPr>
        <w:numId w:val="25"/>
      </w:numPr>
      <w:tabs>
        <w:tab w:val="left" w:pos="938"/>
      </w:tabs>
      <w:spacing w:line="240" w:lineRule="auto"/>
    </w:pPr>
    <w:rPr>
      <w:szCs w:val="16"/>
    </w:rPr>
  </w:style>
  <w:style w:type="paragraph" w:customStyle="1" w:styleId="OTRWarning">
    <w:name w:val="OTR_Warning"/>
    <w:basedOn w:val="OTRDefault"/>
    <w:pPr>
      <w:keepNext/>
      <w:keepLines/>
      <w:pBdr>
        <w:top w:val="single" w:sz="4" w:space="1" w:color="000000"/>
        <w:left w:val="single" w:sz="4" w:space="4" w:color="C0C0C0"/>
        <w:bottom w:val="single" w:sz="4" w:space="1" w:color="C0C0C0"/>
        <w:right w:val="single" w:sz="4" w:space="4" w:color="C0C0C0"/>
      </w:pBdr>
      <w:shd w:val="clear" w:color="auto" w:fill="D9D9D9"/>
      <w:jc w:val="center"/>
    </w:pPr>
    <w:rPr>
      <w:b/>
      <w:caps/>
      <w:szCs w:val="24"/>
    </w:rPr>
  </w:style>
  <w:style w:type="paragraph" w:customStyle="1" w:styleId="OTRTitleDol">
    <w:name w:val="OTR_Title_Dol"/>
    <w:basedOn w:val="a6"/>
    <w:semiHidden/>
    <w:pPr>
      <w:jc w:val="center"/>
    </w:pPr>
  </w:style>
  <w:style w:type="paragraph" w:customStyle="1" w:styleId="OTRWarningText">
    <w:name w:val="OTR_Warning_Text"/>
    <w:basedOn w:val="OTRDefault"/>
    <w:pPr>
      <w:keepLines/>
      <w:pBdr>
        <w:left w:val="single" w:sz="4" w:space="4" w:color="C0C0C0"/>
        <w:bottom w:val="single" w:sz="4" w:space="1" w:color="000000"/>
        <w:right w:val="single" w:sz="4" w:space="4" w:color="C0C0C0"/>
      </w:pBdr>
      <w:spacing w:before="120"/>
    </w:pPr>
  </w:style>
  <w:style w:type="paragraph" w:customStyle="1" w:styleId="OTRTitulnew1">
    <w:name w:val="OTR_Titul_new_1"/>
    <w:basedOn w:val="a6"/>
    <w:semiHidden/>
    <w:pPr>
      <w:spacing w:before="240" w:after="240"/>
      <w:contextualSpacing/>
      <w:jc w:val="center"/>
    </w:pPr>
    <w:rPr>
      <w:sz w:val="32"/>
      <w:szCs w:val="28"/>
    </w:rPr>
  </w:style>
  <w:style w:type="paragraph" w:customStyle="1" w:styleId="OTRTITULNAME">
    <w:name w:val="OTR_TITUL_NAME"/>
    <w:basedOn w:val="a6"/>
    <w:pPr>
      <w:spacing w:before="400" w:after="200"/>
      <w:contextualSpacing/>
      <w:jc w:val="center"/>
    </w:pPr>
    <w:rPr>
      <w:b/>
      <w:sz w:val="32"/>
      <w:szCs w:val="28"/>
    </w:rPr>
  </w:style>
  <w:style w:type="paragraph" w:customStyle="1" w:styleId="OTRTitulLU">
    <w:name w:val="OTR_Titul_LU"/>
    <w:basedOn w:val="a6"/>
    <w:semiHidden/>
    <w:pPr>
      <w:spacing w:before="240" w:after="240"/>
      <w:contextualSpacing/>
      <w:jc w:val="center"/>
    </w:pPr>
    <w:rPr>
      <w:sz w:val="32"/>
      <w:szCs w:val="28"/>
    </w:rPr>
  </w:style>
  <w:style w:type="paragraph" w:customStyle="1" w:styleId="OTRnum">
    <w:name w:val="OTR_num"/>
    <w:basedOn w:val="1"/>
    <w:pPr>
      <w:keepNext w:val="0"/>
      <w:pageBreakBefore w:val="0"/>
      <w:numPr>
        <w:numId w:val="24"/>
      </w:numPr>
      <w:tabs>
        <w:tab w:val="left" w:pos="1080"/>
      </w:tabs>
      <w:spacing w:before="60" w:after="60"/>
    </w:pPr>
    <w:rPr>
      <w:b w:val="0"/>
      <w:sz w:val="24"/>
    </w:rPr>
  </w:style>
  <w:style w:type="paragraph" w:customStyle="1" w:styleId="OTRnum2">
    <w:name w:val="OTR_num_2"/>
    <w:basedOn w:val="20"/>
    <w:pPr>
      <w:keepNext w:val="0"/>
      <w:numPr>
        <w:ilvl w:val="0"/>
        <w:numId w:val="0"/>
      </w:numPr>
      <w:tabs>
        <w:tab w:val="num" w:pos="1021"/>
      </w:tabs>
      <w:spacing w:before="60" w:after="60"/>
      <w:ind w:left="1021" w:hanging="284"/>
    </w:pPr>
    <w:rPr>
      <w:b w:val="0"/>
      <w:sz w:val="24"/>
    </w:rPr>
  </w:style>
  <w:style w:type="paragraph" w:customStyle="1" w:styleId="OTRnum3">
    <w:name w:val="OTR_num_3"/>
    <w:basedOn w:val="30"/>
    <w:pPr>
      <w:keepNext w:val="0"/>
      <w:numPr>
        <w:ilvl w:val="0"/>
        <w:numId w:val="0"/>
      </w:numPr>
      <w:tabs>
        <w:tab w:val="num" w:pos="1021"/>
        <w:tab w:val="left" w:pos="2340"/>
      </w:tabs>
      <w:spacing w:before="60" w:after="60"/>
      <w:ind w:left="1021" w:hanging="284"/>
    </w:pPr>
    <w:rPr>
      <w:b w:val="0"/>
      <w:bCs/>
      <w:sz w:val="24"/>
    </w:rPr>
  </w:style>
  <w:style w:type="paragraph" w:customStyle="1" w:styleId="OTRnum4">
    <w:name w:val="OTR_num_4"/>
    <w:basedOn w:val="4"/>
    <w:pPr>
      <w:keepNext w:val="0"/>
      <w:numPr>
        <w:ilvl w:val="0"/>
        <w:numId w:val="0"/>
      </w:numPr>
      <w:tabs>
        <w:tab w:val="num" w:pos="1021"/>
        <w:tab w:val="num" w:pos="1355"/>
        <w:tab w:val="left" w:pos="3080"/>
      </w:tabs>
      <w:spacing w:before="0" w:after="0"/>
      <w:ind w:left="1021" w:hanging="284"/>
    </w:pPr>
    <w:rPr>
      <w:b w:val="0"/>
      <w:bCs w:val="0"/>
      <w:iCs w:val="0"/>
      <w:sz w:val="24"/>
      <w:szCs w:val="20"/>
    </w:rPr>
  </w:style>
  <w:style w:type="paragraph" w:customStyle="1" w:styleId="OTRNormalNum4">
    <w:name w:val="OTR_Normal_Num_4"/>
    <w:basedOn w:val="OTRDefault"/>
    <w:pPr>
      <w:ind w:left="3062"/>
    </w:pPr>
  </w:style>
  <w:style w:type="paragraph" w:customStyle="1" w:styleId="OTRTitleDocCode">
    <w:name w:val="OTR_Title_DocCode"/>
    <w:basedOn w:val="a6"/>
    <w:semiHidden/>
    <w:pPr>
      <w:spacing w:before="120" w:after="240"/>
      <w:jc w:val="center"/>
    </w:pPr>
    <w:rPr>
      <w:b/>
      <w:bCs/>
      <w:sz w:val="20"/>
    </w:rPr>
  </w:style>
  <w:style w:type="paragraph" w:customStyle="1" w:styleId="OTRTitleDocName">
    <w:name w:val="OTR_Title_DocName"/>
    <w:basedOn w:val="a6"/>
    <w:semiHidden/>
    <w:pPr>
      <w:spacing w:before="2880"/>
      <w:jc w:val="center"/>
    </w:pPr>
    <w:rPr>
      <w:b/>
      <w:bCs/>
      <w:caps/>
      <w:sz w:val="32"/>
    </w:rPr>
  </w:style>
  <w:style w:type="paragraph" w:customStyle="1" w:styleId="OTRTitleDate">
    <w:name w:val="OTR_Title_Date"/>
    <w:basedOn w:val="a6"/>
    <w:semiHidden/>
    <w:pPr>
      <w:jc w:val="center"/>
    </w:pPr>
    <w:rPr>
      <w:sz w:val="16"/>
    </w:rPr>
  </w:style>
  <w:style w:type="paragraph" w:customStyle="1" w:styleId="OTRTitleStamp">
    <w:name w:val="OTR_Title_Stamp"/>
    <w:basedOn w:val="a6"/>
    <w:semiHidden/>
    <w:pPr>
      <w:jc w:val="center"/>
    </w:pPr>
    <w:rPr>
      <w:iCs/>
      <w:sz w:val="16"/>
    </w:rPr>
  </w:style>
  <w:style w:type="paragraph" w:customStyle="1" w:styleId="OTRTitleFIO">
    <w:name w:val="OTR_Title_FIO"/>
    <w:basedOn w:val="OTRTitleDol"/>
    <w:semiHidden/>
    <w:rPr>
      <w:u w:val="single"/>
    </w:rPr>
  </w:style>
  <w:style w:type="paragraph" w:customStyle="1" w:styleId="OTRTitlePageNum">
    <w:name w:val="OTR_Title_PageNum"/>
    <w:basedOn w:val="a6"/>
    <w:semiHidden/>
    <w:pPr>
      <w:keepNext/>
      <w:spacing w:before="160" w:after="2040"/>
      <w:jc w:val="center"/>
    </w:pPr>
    <w:rPr>
      <w:b/>
      <w:bCs/>
    </w:rPr>
  </w:style>
  <w:style w:type="table" w:styleId="affff8">
    <w:name w:val="Table Grid"/>
    <w:basedOn w:val="a8"/>
    <w:pPr>
      <w:jc w:val="both"/>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OTRTableList">
    <w:name w:val="OTR_Table_List"/>
    <w:pPr>
      <w:tabs>
        <w:tab w:val="num" w:pos="432"/>
      </w:tabs>
      <w:spacing w:before="60" w:after="60"/>
      <w:ind w:left="432" w:hanging="432"/>
      <w:contextualSpacing/>
      <w:jc w:val="both"/>
    </w:pPr>
    <w:rPr>
      <w:rFonts w:ascii="Times New Roman" w:eastAsia="Times New Roman" w:hAnsi="Times New Roman"/>
      <w:sz w:val="24"/>
    </w:rPr>
  </w:style>
  <w:style w:type="paragraph" w:customStyle="1" w:styleId="OTRContents">
    <w:name w:val="OTR_Contents"/>
    <w:basedOn w:val="a6"/>
    <w:semiHidden/>
    <w:pPr>
      <w:keepNext/>
      <w:pageBreakBefore/>
      <w:spacing w:before="120" w:after="240"/>
      <w:jc w:val="center"/>
    </w:pPr>
    <w:rPr>
      <w:b/>
      <w:sz w:val="28"/>
      <w:szCs w:val="32"/>
    </w:rPr>
  </w:style>
  <w:style w:type="paragraph" w:customStyle="1" w:styleId="CharCharCharChar">
    <w:name w:val="Char Char Char Char"/>
    <w:basedOn w:val="a6"/>
    <w:next w:val="a6"/>
    <w:semiHidden/>
    <w:pPr>
      <w:spacing w:after="160" w:line="240" w:lineRule="exact"/>
      <w:jc w:val="left"/>
    </w:pPr>
    <w:rPr>
      <w:rFonts w:ascii="Arial" w:hAnsi="Arial" w:cs="Arial"/>
      <w:sz w:val="20"/>
      <w:lang w:val="en-US" w:eastAsia="en-US"/>
    </w:rPr>
  </w:style>
  <w:style w:type="character" w:customStyle="1" w:styleId="otrsymitalic0">
    <w:name w:val="otrsymitalic"/>
    <w:rPr>
      <w:i/>
      <w:iCs/>
    </w:rPr>
  </w:style>
  <w:style w:type="paragraph" w:customStyle="1" w:styleId="OTRTitulLU88">
    <w:name w:val="Стиль OTR_Titul_LU + Перед:  8 пт После:  8 пт"/>
    <w:basedOn w:val="OTRTitulLU"/>
    <w:pPr>
      <w:spacing w:before="0" w:after="160"/>
    </w:pPr>
    <w:rPr>
      <w:szCs w:val="20"/>
    </w:rPr>
  </w:style>
  <w:style w:type="paragraph" w:customStyle="1" w:styleId="affff9">
    <w:name w:val="Знак Знак Знак Знак"/>
    <w:basedOn w:val="a6"/>
    <w:next w:val="a6"/>
    <w:semiHidden/>
    <w:pPr>
      <w:spacing w:after="160" w:line="240" w:lineRule="exact"/>
      <w:jc w:val="left"/>
    </w:pPr>
    <w:rPr>
      <w:rFonts w:ascii="Arial" w:hAnsi="Arial" w:cs="Arial"/>
      <w:sz w:val="20"/>
      <w:lang w:val="en-US" w:eastAsia="en-US"/>
    </w:rPr>
  </w:style>
  <w:style w:type="character" w:customStyle="1" w:styleId="OTRTableHead0">
    <w:name w:val="OTR_Table_Head Знак"/>
    <w:link w:val="OTRTableHead"/>
    <w:rPr>
      <w:rFonts w:ascii="Times New Roman" w:eastAsia="Times New Roman" w:hAnsi="Times New Roman"/>
      <w:b/>
      <w:sz w:val="24"/>
    </w:rPr>
  </w:style>
  <w:style w:type="paragraph" w:customStyle="1" w:styleId="affffa">
    <w:name w:val="Знак Знак Знак Знак Знак Знак Знак Знак Знак Знак"/>
    <w:basedOn w:val="a6"/>
    <w:pPr>
      <w:spacing w:after="160" w:line="240" w:lineRule="exact"/>
      <w:jc w:val="left"/>
    </w:pPr>
    <w:rPr>
      <w:rFonts w:ascii="Verdana" w:hAnsi="Verdana"/>
      <w:szCs w:val="24"/>
      <w:lang w:val="en-US" w:eastAsia="en-US"/>
    </w:rPr>
  </w:style>
  <w:style w:type="paragraph" w:customStyle="1" w:styleId="OTRNameTable">
    <w:name w:val="OTR_Name_Table"/>
    <w:basedOn w:val="OTRDefault"/>
    <w:link w:val="OTRNameTable0"/>
    <w:pPr>
      <w:keepNext/>
      <w:tabs>
        <w:tab w:val="num" w:pos="360"/>
      </w:tabs>
      <w:spacing w:before="120"/>
      <w:ind w:left="360" w:hanging="360"/>
    </w:pPr>
    <w:rPr>
      <w:b/>
    </w:rPr>
  </w:style>
  <w:style w:type="numbering" w:styleId="1ai">
    <w:name w:val="Outline List 1"/>
    <w:basedOn w:val="a9"/>
    <w:pPr>
      <w:numPr>
        <w:numId w:val="67"/>
      </w:numPr>
    </w:pPr>
  </w:style>
  <w:style w:type="character" w:customStyle="1" w:styleId="OTRTableNum1">
    <w:name w:val="OTR_Table_Num Знак"/>
    <w:link w:val="OTRTableNum0"/>
    <w:rPr>
      <w:rFonts w:ascii="Times New Roman" w:hAnsi="Times New Roman"/>
      <w:sz w:val="22"/>
      <w:szCs w:val="22"/>
    </w:rPr>
  </w:style>
  <w:style w:type="character" w:customStyle="1" w:styleId="OTRSymBold">
    <w:name w:val="OTR_Sym_Bold"/>
    <w:rPr>
      <w:b/>
    </w:rPr>
  </w:style>
  <w:style w:type="table" w:customStyle="1" w:styleId="OTRTable">
    <w:name w:val="OTR_Table"/>
    <w:basedOn w:val="a8"/>
    <w:pPr>
      <w:spacing w:before="60" w:after="60"/>
      <w:jc w:val="both"/>
    </w:pPr>
    <w:rPr>
      <w:rFonts w:ascii="Times New Roman" w:eastAsia="Times New Roman" w:hAnsi="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cPr>
        <w:shd w:val="clear" w:color="auto" w:fill="E6E6E6"/>
      </w:tcPr>
    </w:tblStylePr>
  </w:style>
  <w:style w:type="character" w:customStyle="1" w:styleId="OTRListMark0">
    <w:name w:val="OTR_List_Mark Знак"/>
    <w:basedOn w:val="OTRDefault0"/>
    <w:link w:val="OTRListMark"/>
    <w:rPr>
      <w:rFonts w:ascii="Times New Roman" w:eastAsia="Times New Roman" w:hAnsi="Times New Roman"/>
      <w:sz w:val="24"/>
      <w:lang w:val="ru-RU" w:eastAsia="ru-RU" w:bidi="ar-SA"/>
    </w:rPr>
  </w:style>
  <w:style w:type="paragraph" w:customStyle="1" w:styleId="TableText0">
    <w:name w:val="Table Text"/>
    <w:basedOn w:val="a6"/>
    <w:pPr>
      <w:spacing w:before="20" w:after="20"/>
      <w:jc w:val="left"/>
    </w:pPr>
    <w:rPr>
      <w:sz w:val="18"/>
      <w:lang w:val="en-US"/>
    </w:rPr>
  </w:style>
  <w:style w:type="paragraph" w:customStyle="1" w:styleId="affffb">
    <w:name w:val="Знак Знак Знак Знак Знак Знак Знак"/>
    <w:basedOn w:val="a6"/>
    <w:pPr>
      <w:spacing w:after="160" w:line="240" w:lineRule="exact"/>
      <w:jc w:val="left"/>
    </w:pPr>
    <w:rPr>
      <w:rFonts w:ascii="Verdana" w:hAnsi="Verdana"/>
      <w:sz w:val="20"/>
      <w:lang w:val="en-US" w:eastAsia="en-US"/>
    </w:rPr>
  </w:style>
  <w:style w:type="character" w:customStyle="1" w:styleId="apple-style-span">
    <w:name w:val="apple-style-span"/>
    <w:basedOn w:val="a7"/>
  </w:style>
  <w:style w:type="paragraph" w:customStyle="1" w:styleId="xmsolistparagraph">
    <w:name w:val="x_msolistparagraph"/>
    <w:basedOn w:val="a6"/>
    <w:pPr>
      <w:spacing w:before="100" w:beforeAutospacing="1" w:after="100" w:afterAutospacing="1"/>
      <w:jc w:val="left"/>
    </w:pPr>
    <w:rPr>
      <w:szCs w:val="24"/>
    </w:rPr>
  </w:style>
  <w:style w:type="paragraph" w:customStyle="1" w:styleId="otrtablehead1">
    <w:name w:val="otr_table_head"/>
    <w:basedOn w:val="a6"/>
    <w:uiPriority w:val="99"/>
    <w:pPr>
      <w:keepNext/>
      <w:widowControl w:val="0"/>
      <w:spacing w:before="120" w:after="120"/>
      <w:contextualSpacing/>
      <w:jc w:val="center"/>
    </w:pPr>
    <w:rPr>
      <w:rFonts w:ascii="Arial" w:hAnsi="Arial"/>
      <w:b/>
      <w:sz w:val="22"/>
      <w:szCs w:val="22"/>
      <w:lang w:eastAsia="en-US"/>
    </w:rPr>
  </w:style>
  <w:style w:type="paragraph" w:customStyle="1" w:styleId="affffc">
    <w:name w:val="Маркир список"/>
    <w:basedOn w:val="a6"/>
    <w:semiHidden/>
    <w:pPr>
      <w:tabs>
        <w:tab w:val="num" w:pos="1080"/>
        <w:tab w:val="left" w:pos="1191"/>
      </w:tabs>
      <w:spacing w:line="360" w:lineRule="auto"/>
      <w:ind w:left="1080" w:hanging="360"/>
    </w:pPr>
  </w:style>
  <w:style w:type="paragraph" w:customStyle="1" w:styleId="affffd">
    <w:name w:val="Примечание"/>
    <w:basedOn w:val="a6"/>
    <w:pPr>
      <w:spacing w:before="120" w:line="360" w:lineRule="auto"/>
    </w:pPr>
    <w:rPr>
      <w:szCs w:val="24"/>
    </w:rPr>
  </w:style>
  <w:style w:type="numbering" w:customStyle="1" w:styleId="affffe">
    <w:name w:val="Нумерованные"/>
    <w:basedOn w:val="a9"/>
  </w:style>
  <w:style w:type="paragraph" w:customStyle="1" w:styleId="afffff">
    <w:name w:val="Номер года"/>
    <w:basedOn w:val="a6"/>
    <w:semiHidden/>
    <w:pPr>
      <w:spacing w:before="120" w:line="360" w:lineRule="auto"/>
      <w:jc w:val="center"/>
    </w:pPr>
  </w:style>
  <w:style w:type="paragraph" w:customStyle="1" w:styleId="afffff0">
    <w:name w:val="Титульный лист"/>
    <w:basedOn w:val="a6"/>
    <w:semiHidden/>
    <w:pPr>
      <w:widowControl w:val="0"/>
      <w:shd w:val="clear" w:color="auto" w:fill="FFFFFF"/>
      <w:spacing w:before="1718" w:line="360" w:lineRule="auto"/>
      <w:ind w:left="998"/>
      <w:jc w:val="center"/>
    </w:pPr>
  </w:style>
  <w:style w:type="paragraph" w:styleId="1d">
    <w:name w:val="index 1"/>
    <w:basedOn w:val="a6"/>
    <w:next w:val="a6"/>
    <w:semiHidden/>
    <w:pPr>
      <w:widowControl w:val="0"/>
      <w:tabs>
        <w:tab w:val="num" w:pos="720"/>
        <w:tab w:val="left" w:pos="1985"/>
        <w:tab w:val="left" w:pos="2127"/>
      </w:tabs>
      <w:spacing w:line="360" w:lineRule="auto"/>
      <w:ind w:left="720" w:hanging="360"/>
    </w:pPr>
  </w:style>
  <w:style w:type="paragraph" w:styleId="afffff1">
    <w:name w:val="index heading"/>
    <w:basedOn w:val="a6"/>
    <w:next w:val="1d"/>
    <w:semiHidden/>
    <w:pPr>
      <w:widowControl w:val="0"/>
      <w:tabs>
        <w:tab w:val="left" w:pos="1985"/>
        <w:tab w:val="left" w:pos="2127"/>
      </w:tabs>
      <w:spacing w:line="360" w:lineRule="auto"/>
      <w:ind w:firstLine="425"/>
    </w:pPr>
    <w:rPr>
      <w:sz w:val="20"/>
    </w:rPr>
  </w:style>
  <w:style w:type="paragraph" w:styleId="2fa">
    <w:name w:val="index 2"/>
    <w:basedOn w:val="a6"/>
    <w:next w:val="a6"/>
    <w:semiHidden/>
    <w:pPr>
      <w:widowControl w:val="0"/>
      <w:tabs>
        <w:tab w:val="left" w:pos="1985"/>
        <w:tab w:val="left" w:pos="2127"/>
      </w:tabs>
      <w:spacing w:line="360" w:lineRule="auto"/>
      <w:ind w:left="400" w:hanging="200"/>
    </w:pPr>
    <w:rPr>
      <w:sz w:val="20"/>
    </w:rPr>
  </w:style>
  <w:style w:type="paragraph" w:styleId="3f3">
    <w:name w:val="index 3"/>
    <w:basedOn w:val="a6"/>
    <w:next w:val="a6"/>
    <w:semiHidden/>
    <w:pPr>
      <w:widowControl w:val="0"/>
      <w:tabs>
        <w:tab w:val="left" w:pos="1985"/>
        <w:tab w:val="left" w:pos="2127"/>
      </w:tabs>
      <w:spacing w:line="360" w:lineRule="auto"/>
      <w:ind w:left="600" w:hanging="200"/>
    </w:pPr>
    <w:rPr>
      <w:sz w:val="20"/>
    </w:rPr>
  </w:style>
  <w:style w:type="paragraph" w:styleId="4a">
    <w:name w:val="index 4"/>
    <w:basedOn w:val="a6"/>
    <w:next w:val="a6"/>
    <w:semiHidden/>
    <w:pPr>
      <w:widowControl w:val="0"/>
      <w:tabs>
        <w:tab w:val="left" w:pos="1985"/>
        <w:tab w:val="left" w:pos="2127"/>
      </w:tabs>
      <w:spacing w:line="360" w:lineRule="auto"/>
      <w:ind w:left="800" w:hanging="200"/>
    </w:pPr>
    <w:rPr>
      <w:sz w:val="20"/>
    </w:rPr>
  </w:style>
  <w:style w:type="paragraph" w:styleId="59">
    <w:name w:val="index 5"/>
    <w:basedOn w:val="a6"/>
    <w:next w:val="a6"/>
    <w:semiHidden/>
    <w:pPr>
      <w:widowControl w:val="0"/>
      <w:tabs>
        <w:tab w:val="left" w:pos="1985"/>
        <w:tab w:val="left" w:pos="2127"/>
      </w:tabs>
      <w:spacing w:line="360" w:lineRule="auto"/>
      <w:ind w:left="1000" w:hanging="200"/>
    </w:pPr>
    <w:rPr>
      <w:sz w:val="20"/>
    </w:rPr>
  </w:style>
  <w:style w:type="paragraph" w:styleId="63">
    <w:name w:val="index 6"/>
    <w:basedOn w:val="a6"/>
    <w:next w:val="a6"/>
    <w:semiHidden/>
    <w:pPr>
      <w:widowControl w:val="0"/>
      <w:tabs>
        <w:tab w:val="left" w:pos="1985"/>
        <w:tab w:val="left" w:pos="2127"/>
      </w:tabs>
      <w:spacing w:line="360" w:lineRule="auto"/>
      <w:ind w:left="1200" w:hanging="200"/>
    </w:pPr>
    <w:rPr>
      <w:sz w:val="20"/>
    </w:rPr>
  </w:style>
  <w:style w:type="paragraph" w:styleId="73">
    <w:name w:val="index 7"/>
    <w:basedOn w:val="a6"/>
    <w:next w:val="a6"/>
    <w:semiHidden/>
    <w:pPr>
      <w:widowControl w:val="0"/>
      <w:tabs>
        <w:tab w:val="left" w:pos="1985"/>
        <w:tab w:val="left" w:pos="2127"/>
      </w:tabs>
      <w:spacing w:line="360" w:lineRule="auto"/>
      <w:ind w:left="1400" w:hanging="200"/>
    </w:pPr>
    <w:rPr>
      <w:sz w:val="20"/>
    </w:rPr>
  </w:style>
  <w:style w:type="paragraph" w:styleId="83">
    <w:name w:val="index 8"/>
    <w:basedOn w:val="a6"/>
    <w:next w:val="a6"/>
    <w:semiHidden/>
    <w:pPr>
      <w:widowControl w:val="0"/>
      <w:tabs>
        <w:tab w:val="left" w:pos="1985"/>
        <w:tab w:val="left" w:pos="2127"/>
      </w:tabs>
      <w:spacing w:line="360" w:lineRule="auto"/>
      <w:ind w:left="1600" w:hanging="200"/>
    </w:pPr>
    <w:rPr>
      <w:sz w:val="20"/>
    </w:rPr>
  </w:style>
  <w:style w:type="paragraph" w:styleId="92">
    <w:name w:val="index 9"/>
    <w:basedOn w:val="a6"/>
    <w:next w:val="a6"/>
    <w:semiHidden/>
    <w:pPr>
      <w:widowControl w:val="0"/>
      <w:tabs>
        <w:tab w:val="left" w:pos="1985"/>
        <w:tab w:val="left" w:pos="2127"/>
      </w:tabs>
      <w:spacing w:line="360" w:lineRule="auto"/>
      <w:ind w:left="1800" w:hanging="200"/>
    </w:pPr>
    <w:rPr>
      <w:sz w:val="20"/>
    </w:rPr>
  </w:style>
  <w:style w:type="paragraph" w:customStyle="1" w:styleId="afffff2">
    <w:name w:val="Абзац Обычный"/>
    <w:basedOn w:val="a6"/>
    <w:semiHidden/>
    <w:pPr>
      <w:spacing w:line="360" w:lineRule="auto"/>
      <w:ind w:firstLine="567"/>
    </w:pPr>
  </w:style>
  <w:style w:type="paragraph" w:customStyle="1" w:styleId="Web">
    <w:name w:val="Обычный (Web)"/>
    <w:basedOn w:val="a6"/>
    <w:semiHidden/>
    <w:pPr>
      <w:spacing w:before="100" w:after="100"/>
    </w:pPr>
    <w:rPr>
      <w:rFonts w:ascii="Arial Unicode MS" w:eastAsia="Arial Unicode MS" w:hAnsi="Arial Unicode MS"/>
    </w:rPr>
  </w:style>
  <w:style w:type="paragraph" w:styleId="aff6">
    <w:name w:val="footnote text"/>
    <w:basedOn w:val="a6"/>
    <w:link w:val="afffff3"/>
    <w:pPr>
      <w:spacing w:line="360" w:lineRule="auto"/>
      <w:ind w:firstLine="720"/>
    </w:pPr>
    <w:rPr>
      <w:sz w:val="20"/>
    </w:rPr>
  </w:style>
  <w:style w:type="character" w:customStyle="1" w:styleId="afffff3">
    <w:name w:val="Текст сноски Знак"/>
    <w:link w:val="aff6"/>
    <w:rPr>
      <w:rFonts w:ascii="Times New Roman" w:eastAsia="Times New Roman" w:hAnsi="Times New Roman"/>
    </w:rPr>
  </w:style>
  <w:style w:type="character" w:styleId="afffff4">
    <w:name w:val="footnote reference"/>
    <w:rPr>
      <w:vertAlign w:val="superscript"/>
    </w:rPr>
  </w:style>
  <w:style w:type="paragraph" w:customStyle="1" w:styleId="74">
    <w:name w:val="Абзац Обычный7"/>
    <w:basedOn w:val="a6"/>
    <w:semiHidden/>
    <w:pPr>
      <w:widowControl w:val="0"/>
      <w:spacing w:line="360" w:lineRule="auto"/>
      <w:ind w:firstLine="709"/>
    </w:pPr>
  </w:style>
  <w:style w:type="paragraph" w:customStyle="1" w:styleId="84">
    <w:name w:val="Абзац Обычный8"/>
    <w:basedOn w:val="a6"/>
    <w:semiHidden/>
    <w:pPr>
      <w:widowControl w:val="0"/>
      <w:tabs>
        <w:tab w:val="left" w:pos="1985"/>
        <w:tab w:val="left" w:pos="2127"/>
      </w:tabs>
      <w:spacing w:line="360" w:lineRule="auto"/>
      <w:ind w:firstLine="709"/>
    </w:pPr>
    <w:rPr>
      <w:bCs/>
    </w:rPr>
  </w:style>
  <w:style w:type="paragraph" w:customStyle="1" w:styleId="afffff5">
    <w:name w:val="Вариант мышь"/>
    <w:basedOn w:val="a6"/>
    <w:next w:val="a6"/>
    <w:semiHidden/>
    <w:pPr>
      <w:keepNext/>
      <w:tabs>
        <w:tab w:val="num" w:pos="720"/>
        <w:tab w:val="left" w:pos="1134"/>
        <w:tab w:val="left" w:pos="1418"/>
      </w:tabs>
      <w:spacing w:before="60" w:after="60"/>
      <w:ind w:left="720" w:hanging="360"/>
    </w:pPr>
  </w:style>
  <w:style w:type="paragraph" w:customStyle="1" w:styleId="afffff6">
    <w:name w:val="Вариант клавиатура"/>
    <w:basedOn w:val="a6"/>
    <w:semiHidden/>
    <w:pPr>
      <w:tabs>
        <w:tab w:val="num" w:pos="972"/>
        <w:tab w:val="left" w:pos="1134"/>
        <w:tab w:val="left" w:pos="1418"/>
      </w:tabs>
      <w:ind w:left="1134"/>
    </w:pPr>
  </w:style>
  <w:style w:type="paragraph" w:customStyle="1" w:styleId="1e">
    <w:name w:val="Абзац Обычный1"/>
    <w:basedOn w:val="a6"/>
    <w:semiHidden/>
    <w:pPr>
      <w:widowControl w:val="0"/>
      <w:spacing w:line="360" w:lineRule="auto"/>
      <w:ind w:firstLine="709"/>
    </w:pPr>
  </w:style>
  <w:style w:type="paragraph" w:customStyle="1" w:styleId="5a">
    <w:name w:val="Абзац Обычный5"/>
    <w:basedOn w:val="a6"/>
    <w:semiHidden/>
    <w:pPr>
      <w:widowControl w:val="0"/>
      <w:spacing w:line="360" w:lineRule="auto"/>
      <w:ind w:firstLine="709"/>
    </w:pPr>
  </w:style>
  <w:style w:type="paragraph" w:customStyle="1" w:styleId="2fb">
    <w:name w:val="Абзац Обычный2"/>
    <w:basedOn w:val="a6"/>
    <w:semiHidden/>
    <w:pPr>
      <w:widowControl w:val="0"/>
      <w:spacing w:line="360" w:lineRule="auto"/>
      <w:ind w:firstLine="709"/>
    </w:pPr>
  </w:style>
  <w:style w:type="paragraph" w:customStyle="1" w:styleId="3f4">
    <w:name w:val="Абзац Обычный3"/>
    <w:basedOn w:val="a6"/>
    <w:semiHidden/>
    <w:pPr>
      <w:widowControl w:val="0"/>
      <w:spacing w:line="360" w:lineRule="auto"/>
      <w:ind w:firstLine="709"/>
    </w:pPr>
  </w:style>
  <w:style w:type="paragraph" w:customStyle="1" w:styleId="4b">
    <w:name w:val="Абзац Обычный4"/>
    <w:basedOn w:val="a6"/>
    <w:semiHidden/>
    <w:pPr>
      <w:widowControl w:val="0"/>
      <w:spacing w:line="360" w:lineRule="auto"/>
      <w:ind w:firstLine="709"/>
    </w:pPr>
  </w:style>
  <w:style w:type="paragraph" w:customStyle="1" w:styleId="64">
    <w:name w:val="Абзац Обычный6"/>
    <w:basedOn w:val="a6"/>
    <w:semiHidden/>
    <w:pPr>
      <w:widowControl w:val="0"/>
      <w:spacing w:line="360" w:lineRule="auto"/>
      <w:ind w:firstLine="709"/>
    </w:pPr>
  </w:style>
  <w:style w:type="paragraph" w:customStyle="1" w:styleId="93">
    <w:name w:val="Абзац Обычный9"/>
    <w:basedOn w:val="a6"/>
    <w:semiHidden/>
    <w:pPr>
      <w:widowControl w:val="0"/>
      <w:spacing w:line="360" w:lineRule="auto"/>
      <w:ind w:firstLine="709"/>
    </w:pPr>
  </w:style>
  <w:style w:type="paragraph" w:customStyle="1" w:styleId="afffff7">
    <w:name w:val="Таблица"/>
    <w:basedOn w:val="a6"/>
    <w:semiHidden/>
    <w:pPr>
      <w:widowControl w:val="0"/>
      <w:suppressLineNumbers/>
      <w:spacing w:before="80" w:after="40"/>
    </w:pPr>
    <w:rPr>
      <w:sz w:val="22"/>
      <w:lang w:eastAsia="en-US"/>
    </w:rPr>
  </w:style>
  <w:style w:type="paragraph" w:customStyle="1" w:styleId="afffff8">
    <w:name w:val="Столбец"/>
    <w:basedOn w:val="a6"/>
    <w:semiHidden/>
    <w:pPr>
      <w:widowControl w:val="0"/>
      <w:suppressLineNumbers/>
      <w:spacing w:after="40"/>
      <w:jc w:val="center"/>
    </w:pPr>
    <w:rPr>
      <w:b/>
      <w:sz w:val="22"/>
      <w:lang w:eastAsia="en-US"/>
    </w:rPr>
  </w:style>
  <w:style w:type="paragraph" w:customStyle="1" w:styleId="ConsPlusTitle">
    <w:name w:val="ConsPlusTitle"/>
    <w:uiPriority w:val="99"/>
    <w:pPr>
      <w:widowControl w:val="0"/>
    </w:pPr>
    <w:rPr>
      <w:rFonts w:eastAsia="Times New Roman" w:cs="Calibri"/>
      <w:b/>
      <w:bCs/>
      <w:sz w:val="22"/>
      <w:szCs w:val="22"/>
    </w:rPr>
  </w:style>
  <w:style w:type="paragraph" w:customStyle="1" w:styleId="ConsPlusNormal">
    <w:name w:val="ConsPlusNormal"/>
    <w:pPr>
      <w:widowControl w:val="0"/>
      <w:ind w:firstLine="720"/>
    </w:pPr>
    <w:rPr>
      <w:rFonts w:ascii="Arial" w:eastAsia="Times New Roman" w:hAnsi="Arial" w:cs="Arial"/>
    </w:rPr>
  </w:style>
  <w:style w:type="character" w:customStyle="1" w:styleId="OTRTableListNum0">
    <w:name w:val="OTR_Table_List_Num Знак"/>
    <w:link w:val="OTRTableListNum"/>
    <w:rPr>
      <w:rFonts w:ascii="Times New Roman" w:eastAsia="Times New Roman" w:hAnsi="Times New Roman"/>
      <w:sz w:val="24"/>
    </w:rPr>
  </w:style>
  <w:style w:type="character" w:customStyle="1" w:styleId="OTRNameTable0">
    <w:name w:val="OTR_Name_Table Знак"/>
    <w:link w:val="OTRNameTable"/>
    <w:rPr>
      <w:rFonts w:ascii="Times New Roman" w:eastAsia="Times New Roman" w:hAnsi="Times New Roman"/>
      <w:b/>
      <w:sz w:val="24"/>
    </w:rPr>
  </w:style>
  <w:style w:type="paragraph" w:customStyle="1" w:styleId="ConsPlusCell">
    <w:name w:val="ConsPlusCell"/>
    <w:uiPriority w:val="99"/>
    <w:rPr>
      <w:rFonts w:ascii="Arial" w:eastAsia="Arial" w:hAnsi="Arial" w:cs="Arial"/>
      <w:lang w:eastAsia="ar-SA"/>
    </w:rPr>
  </w:style>
  <w:style w:type="character" w:customStyle="1" w:styleId="apple-converted-space">
    <w:name w:val="apple-converted-space"/>
    <w:basedOn w:val="a7"/>
  </w:style>
  <w:style w:type="paragraph" w:customStyle="1" w:styleId="ConsPlusNonformat">
    <w:name w:val="ConsPlusNonformat"/>
    <w:uiPriority w:val="99"/>
    <w:pPr>
      <w:widowControl w:val="0"/>
    </w:pPr>
    <w:rPr>
      <w:rFonts w:ascii="Courier New" w:eastAsia="Times New Roman" w:hAnsi="Courier New" w:cs="Courier New"/>
    </w:rPr>
  </w:style>
  <w:style w:type="numbering" w:customStyle="1" w:styleId="1f">
    <w:name w:val="Стиль1"/>
    <w:uiPriority w:val="99"/>
  </w:style>
  <w:style w:type="numbering" w:customStyle="1" w:styleId="22">
    <w:name w:val="Стиль2"/>
    <w:uiPriority w:val="99"/>
    <w:pPr>
      <w:numPr>
        <w:numId w:val="29"/>
      </w:numPr>
    </w:pPr>
  </w:style>
  <w:style w:type="numbering" w:customStyle="1" w:styleId="33">
    <w:name w:val="Стиль 3"/>
    <w:uiPriority w:val="99"/>
    <w:pPr>
      <w:numPr>
        <w:numId w:val="30"/>
      </w:numPr>
    </w:pPr>
  </w:style>
  <w:style w:type="paragraph" w:styleId="afffff9">
    <w:name w:val="Revision"/>
    <w:hidden/>
    <w:uiPriority w:val="99"/>
    <w:semiHidden/>
    <w:rPr>
      <w:rFonts w:ascii="Times New Roman" w:eastAsia="Times New Roman" w:hAnsi="Times New Roman"/>
      <w:sz w:val="24"/>
    </w:rPr>
  </w:style>
  <w:style w:type="paragraph" w:customStyle="1" w:styleId="EBTablenorm">
    <w:name w:val="_EB_Table_norm"/>
    <w:pPr>
      <w:spacing w:before="60" w:after="60"/>
      <w:ind w:left="113" w:right="113"/>
      <w:contextualSpacing/>
      <w:jc w:val="both"/>
    </w:pPr>
    <w:rPr>
      <w:rFonts w:ascii="Times New Roman" w:eastAsia="Times New Roman" w:hAnsi="Times New Roman"/>
      <w:sz w:val="24"/>
    </w:rPr>
  </w:style>
  <w:style w:type="paragraph" w:customStyle="1" w:styleId="EBTableHead">
    <w:name w:val="_EB_Table_Head"/>
    <w:basedOn w:val="EBTablenorm"/>
    <w:pPr>
      <w:keepNext/>
      <w:jc w:val="center"/>
    </w:pPr>
    <w:rPr>
      <w:b/>
      <w:bCs/>
    </w:rPr>
  </w:style>
  <w:style w:type="paragraph" w:customStyle="1" w:styleId="EBTableNum">
    <w:name w:val="_EB_Table_Num"/>
    <w:basedOn w:val="a6"/>
    <w:pPr>
      <w:tabs>
        <w:tab w:val="num" w:pos="0"/>
        <w:tab w:val="left" w:pos="284"/>
      </w:tabs>
      <w:spacing w:before="60" w:after="60"/>
      <w:ind w:left="284" w:right="57" w:hanging="284"/>
      <w:jc w:val="left"/>
    </w:pPr>
  </w:style>
  <w:style w:type="paragraph" w:customStyle="1" w:styleId="1f0">
    <w:name w:val="Надпись1"/>
    <w:semiHidden/>
    <w:rPr>
      <w:rFonts w:ascii="Times New Roman" w:eastAsia="Times New Roman" w:hAnsi="Times New Roman"/>
      <w:sz w:val="16"/>
    </w:rPr>
  </w:style>
  <w:style w:type="numbering" w:customStyle="1" w:styleId="12">
    <w:name w:val="Статья / Раздел1"/>
    <w:basedOn w:val="a9"/>
    <w:next w:val="afffd"/>
    <w:pPr>
      <w:numPr>
        <w:numId w:val="13"/>
      </w:numPr>
    </w:pPr>
  </w:style>
  <w:style w:type="numbering" w:customStyle="1" w:styleId="1ai1">
    <w:name w:val="1 / a / i1"/>
    <w:basedOn w:val="a9"/>
    <w:next w:val="1ai"/>
    <w:pPr>
      <w:numPr>
        <w:numId w:val="25"/>
      </w:numPr>
    </w:pPr>
  </w:style>
  <w:style w:type="table" w:customStyle="1" w:styleId="OTRTable1">
    <w:name w:val="OTR_Table1"/>
    <w:basedOn w:val="a8"/>
    <w:pPr>
      <w:spacing w:before="60" w:after="60"/>
      <w:jc w:val="both"/>
    </w:pPr>
    <w:rPr>
      <w:rFonts w:ascii="Times New Roman" w:eastAsia="Times New Roman" w:hAnsi="Times New Roman"/>
      <w:sz w:val="24"/>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cPr>
        <w:shd w:val="clear" w:color="auto" w:fill="E6E6E6"/>
      </w:tcPr>
    </w:tblStylePr>
  </w:style>
  <w:style w:type="numbering" w:customStyle="1" w:styleId="10">
    <w:name w:val="Нумерованные1"/>
    <w:basedOn w:val="a9"/>
    <w:pPr>
      <w:numPr>
        <w:numId w:val="14"/>
      </w:numPr>
    </w:pPr>
  </w:style>
  <w:style w:type="numbering" w:customStyle="1" w:styleId="11">
    <w:name w:val="Стиль11"/>
    <w:uiPriority w:val="99"/>
    <w:pPr>
      <w:numPr>
        <w:numId w:val="26"/>
      </w:numPr>
    </w:pPr>
  </w:style>
  <w:style w:type="numbering" w:customStyle="1" w:styleId="21">
    <w:name w:val="Стиль21"/>
    <w:uiPriority w:val="99"/>
    <w:pPr>
      <w:numPr>
        <w:numId w:val="27"/>
      </w:numPr>
    </w:pPr>
  </w:style>
  <w:style w:type="numbering" w:customStyle="1" w:styleId="31">
    <w:name w:val="Стиль 31"/>
    <w:uiPriority w:val="99"/>
    <w:pPr>
      <w:numPr>
        <w:numId w:val="28"/>
      </w:numPr>
    </w:pPr>
  </w:style>
  <w:style w:type="paragraph" w:customStyle="1" w:styleId="otrtablenormal">
    <w:name w:val="otr_table_normal"/>
    <w:uiPriority w:val="99"/>
    <w:pPr>
      <w:spacing w:before="120" w:after="120"/>
      <w:contextualSpacing/>
    </w:pPr>
    <w:rPr>
      <w:rFonts w:ascii="Arial" w:eastAsia="Times New Roman" w:hAnsi="Arial"/>
      <w:szCs w:val="22"/>
    </w:rPr>
  </w:style>
  <w:style w:type="paragraph" w:customStyle="1" w:styleId="EBListmark2">
    <w:name w:val="_EB_List_mark2"/>
    <w:basedOn w:val="a6"/>
    <w:next w:val="a6"/>
    <w:pPr>
      <w:numPr>
        <w:ilvl w:val="1"/>
        <w:numId w:val="31"/>
      </w:numPr>
      <w:spacing w:after="60"/>
      <w:contextualSpacing/>
    </w:pPr>
    <w:rPr>
      <w:sz w:val="28"/>
      <w:lang w:val="en-US"/>
    </w:rPr>
  </w:style>
  <w:style w:type="paragraph" w:customStyle="1" w:styleId="EBListmark3">
    <w:name w:val="_EB_List_mark3"/>
    <w:basedOn w:val="EBListmark2"/>
    <w:pPr>
      <w:numPr>
        <w:ilvl w:val="0"/>
      </w:numPr>
      <w:contextualSpacing w:val="0"/>
    </w:pPr>
  </w:style>
  <w:style w:type="paragraph" w:customStyle="1" w:styleId="OTRTableTitle">
    <w:name w:val="OTR_Table_Title"/>
    <w:basedOn w:val="OTRDefault"/>
    <w:pPr>
      <w:keepNext/>
      <w:tabs>
        <w:tab w:val="num" w:pos="1260"/>
      </w:tabs>
      <w:spacing w:before="120"/>
      <w:ind w:left="284" w:hanging="284"/>
    </w:pPr>
    <w:rPr>
      <w:b/>
    </w:rPr>
  </w:style>
  <w:style w:type="character" w:customStyle="1" w:styleId="OTRListMark2">
    <w:name w:val="OTR_List_Mark Знак Знак"/>
    <w:rPr>
      <w:rFonts w:eastAsia="Times New Roman"/>
      <w:sz w:val="20"/>
    </w:rPr>
  </w:style>
  <w:style w:type="character" w:customStyle="1" w:styleId="my">
    <w:name w:val="my жирный"/>
    <w:semiHidden/>
    <w:rPr>
      <w:b/>
    </w:rPr>
  </w:style>
  <w:style w:type="paragraph" w:customStyle="1" w:styleId="OTRHeading5">
    <w:name w:val="OTR_Heading_5"/>
    <w:next w:val="a6"/>
    <w:semiHidden/>
    <w:pPr>
      <w:keepNext/>
      <w:widowControl w:val="0"/>
      <w:tabs>
        <w:tab w:val="left" w:pos="1066"/>
      </w:tabs>
      <w:spacing w:before="240" w:after="120"/>
      <w:jc w:val="both"/>
      <w:outlineLvl w:val="4"/>
    </w:pPr>
    <w:rPr>
      <w:rFonts w:ascii="Times New Roman" w:eastAsia="Times New Roman" w:hAnsi="Times New Roman"/>
      <w:b/>
      <w:bCs/>
      <w:i/>
      <w:iCs/>
      <w:sz w:val="26"/>
      <w:szCs w:val="26"/>
    </w:rPr>
  </w:style>
  <w:style w:type="character" w:customStyle="1" w:styleId="afffffa">
    <w:name w:val="Комментарий к шаблону"/>
    <w:rPr>
      <w:i/>
      <w:iCs/>
      <w:color w:val="008000"/>
      <w:sz w:val="22"/>
    </w:rPr>
  </w:style>
  <w:style w:type="paragraph" w:customStyle="1" w:styleId="OTRNormal1">
    <w:name w:val="Стиль OTR_Normal + полужирный"/>
    <w:rPr>
      <w:rFonts w:ascii="Times New Roman" w:eastAsia="Times New Roman" w:hAnsi="Times New Roman"/>
      <w:b/>
      <w:bCs/>
      <w:sz w:val="24"/>
    </w:rPr>
  </w:style>
  <w:style w:type="character" w:customStyle="1" w:styleId="OTRBold">
    <w:name w:val="OTR_Bold"/>
    <w:rPr>
      <w:b/>
    </w:rPr>
  </w:style>
  <w:style w:type="paragraph" w:customStyle="1" w:styleId="OTRNormalPacked">
    <w:name w:val="OTR_Normal_Packed"/>
    <w:basedOn w:val="OTRNormal"/>
    <w:rPr>
      <w:rFonts w:eastAsia="Times New Roman"/>
      <w:spacing w:val="-2"/>
      <w:sz w:val="24"/>
    </w:rPr>
  </w:style>
  <w:style w:type="character" w:customStyle="1" w:styleId="OTRPacked">
    <w:name w:val="OTR_Packed"/>
    <w:rPr>
      <w:spacing w:val="-2"/>
    </w:rPr>
  </w:style>
  <w:style w:type="paragraph" w:customStyle="1" w:styleId="OTRMaketCode">
    <w:name w:val="OTR_Maket_Code"/>
    <w:basedOn w:val="OTRDefault"/>
    <w:pPr>
      <w:spacing w:after="60"/>
    </w:pPr>
    <w:rPr>
      <w:rFonts w:cs="Courier New"/>
      <w:sz w:val="22"/>
      <w:szCs w:val="24"/>
      <w:lang w:val="en-US"/>
    </w:rPr>
  </w:style>
  <w:style w:type="paragraph" w:customStyle="1" w:styleId="-110">
    <w:name w:val="Цветная заливка - Акцент 11"/>
    <w:hidden/>
    <w:uiPriority w:val="99"/>
    <w:semiHidden/>
    <w:rPr>
      <w:rFonts w:ascii="Times New Roman" w:eastAsia="Times New Roman" w:hAnsi="Times New Roman"/>
      <w:sz w:val="24"/>
    </w:rPr>
  </w:style>
  <w:style w:type="paragraph" w:customStyle="1" w:styleId="OTRTableListmark0">
    <w:name w:val="OTR_Table_List_mark"/>
    <w:uiPriority w:val="99"/>
    <w:pPr>
      <w:numPr>
        <w:numId w:val="32"/>
      </w:numPr>
      <w:jc w:val="both"/>
    </w:pPr>
    <w:rPr>
      <w:rFonts w:ascii="Times New Roman" w:eastAsia="Times New Roman" w:hAnsi="Times New Roman"/>
      <w:sz w:val="22"/>
    </w:rPr>
  </w:style>
  <w:style w:type="paragraph" w:customStyle="1" w:styleId="210">
    <w:name w:val="Средняя сетка 21"/>
    <w:uiPriority w:val="1"/>
    <w:qFormat/>
    <w:rPr>
      <w:rFonts w:ascii="Cambria Math" w:eastAsia="Cambria Math" w:hAnsi="Cambria Math"/>
      <w:sz w:val="22"/>
      <w:szCs w:val="22"/>
      <w:lang w:eastAsia="en-US"/>
    </w:rPr>
  </w:style>
  <w:style w:type="paragraph" w:customStyle="1" w:styleId="00">
    <w:name w:val="0 Титул"/>
    <w:uiPriority w:val="99"/>
    <w:qFormat/>
    <w:pPr>
      <w:spacing w:line="360" w:lineRule="auto"/>
    </w:pPr>
    <w:rPr>
      <w:rFonts w:ascii="Times New Roman" w:eastAsia="Times New Roman" w:hAnsi="Times New Roman"/>
      <w:sz w:val="24"/>
      <w:szCs w:val="24"/>
    </w:rPr>
  </w:style>
  <w:style w:type="paragraph" w:customStyle="1" w:styleId="0-">
    <w:name w:val="0 Титул - наименование документа"/>
    <w:basedOn w:val="00"/>
    <w:uiPriority w:val="99"/>
    <w:pPr>
      <w:jc w:val="center"/>
    </w:pPr>
    <w:rPr>
      <w:caps/>
      <w:sz w:val="28"/>
      <w:szCs w:val="20"/>
    </w:rPr>
  </w:style>
  <w:style w:type="paragraph" w:customStyle="1" w:styleId="0-0">
    <w:name w:val="0 Титул - Наименование организации и системы"/>
    <w:basedOn w:val="00"/>
    <w:uiPriority w:val="99"/>
    <w:pPr>
      <w:jc w:val="center"/>
    </w:pPr>
    <w:rPr>
      <w:b/>
      <w:bCs/>
      <w:caps/>
      <w:szCs w:val="20"/>
    </w:rPr>
  </w:style>
  <w:style w:type="paragraph" w:customStyle="1" w:styleId="0-1">
    <w:name w:val="0 Титул - утвержаю"/>
    <w:basedOn w:val="00"/>
    <w:uiPriority w:val="99"/>
    <w:rPr>
      <w:b/>
      <w:bCs/>
    </w:rPr>
  </w:style>
  <w:style w:type="paragraph" w:customStyle="1" w:styleId="0-2">
    <w:name w:val="0 Титул - шифр"/>
    <w:basedOn w:val="00"/>
    <w:uiPriority w:val="99"/>
    <w:pPr>
      <w:jc w:val="center"/>
    </w:pPr>
    <w:rPr>
      <w:szCs w:val="20"/>
    </w:rPr>
  </w:style>
  <w:style w:type="paragraph" w:customStyle="1" w:styleId="014">
    <w:name w:val="0 Таблица Текст_1"/>
    <w:basedOn w:val="a6"/>
    <w:uiPriority w:val="99"/>
    <w:qFormat/>
    <w:rPr>
      <w:color w:val="000000"/>
      <w:sz w:val="20"/>
      <w:szCs w:val="24"/>
    </w:rPr>
  </w:style>
  <w:style w:type="paragraph" w:customStyle="1" w:styleId="-111">
    <w:name w:val="Цветной список - Акцент 11"/>
    <w:basedOn w:val="a6"/>
    <w:link w:val="-13"/>
    <w:uiPriority w:val="34"/>
    <w:qFormat/>
    <w:pPr>
      <w:spacing w:before="100" w:beforeAutospacing="1" w:after="100" w:afterAutospacing="1" w:line="288" w:lineRule="auto"/>
      <w:ind w:left="513" w:hanging="360"/>
      <w:contextualSpacing/>
    </w:pPr>
    <w:rPr>
      <w:sz w:val="28"/>
      <w:szCs w:val="24"/>
      <w:lang w:val="en-US" w:eastAsia="en-US"/>
    </w:rPr>
  </w:style>
  <w:style w:type="character" w:customStyle="1" w:styleId="-13">
    <w:name w:val="Цветной список - Акцент 1 Знак"/>
    <w:link w:val="-111"/>
    <w:uiPriority w:val="34"/>
    <w:rPr>
      <w:rFonts w:ascii="Times New Roman" w:eastAsia="Times New Roman" w:hAnsi="Times New Roman"/>
      <w:sz w:val="28"/>
      <w:szCs w:val="24"/>
      <w:lang w:val="en-US" w:eastAsia="en-US"/>
    </w:rPr>
  </w:style>
  <w:style w:type="paragraph" w:customStyle="1" w:styleId="1f1">
    <w:name w:val="Заголовок 1 без номера"/>
    <w:basedOn w:val="1"/>
    <w:link w:val="1f2"/>
    <w:qFormat/>
    <w:pPr>
      <w:keepLines/>
      <w:pageBreakBefore w:val="0"/>
      <w:numPr>
        <w:numId w:val="0"/>
      </w:numPr>
      <w:spacing w:after="240"/>
      <w:jc w:val="center"/>
      <w:outlineLvl w:val="9"/>
    </w:pPr>
    <w:rPr>
      <w:rFonts w:eastAsia="Times New Roman"/>
      <w:bCs/>
      <w:caps/>
      <w:sz w:val="28"/>
      <w:szCs w:val="28"/>
      <w:lang w:val="en-US" w:eastAsia="en-US"/>
    </w:rPr>
  </w:style>
  <w:style w:type="character" w:customStyle="1" w:styleId="1f2">
    <w:name w:val="Заголовок 1 без номера Знак"/>
    <w:link w:val="1f1"/>
    <w:rPr>
      <w:rFonts w:ascii="Times New Roman" w:eastAsia="Times New Roman" w:hAnsi="Times New Roman"/>
      <w:b/>
      <w:bCs/>
      <w:caps/>
      <w:sz w:val="28"/>
      <w:szCs w:val="28"/>
      <w:lang w:val="en-US" w:eastAsia="en-US"/>
    </w:rPr>
  </w:style>
  <w:style w:type="character" w:customStyle="1" w:styleId="07">
    <w:name w:val="0 акцент_курсив"/>
    <w:uiPriority w:val="1"/>
    <w:rPr>
      <w:rFonts w:ascii="Times New Roman" w:hAnsi="Times New Roman"/>
      <w:i/>
      <w:sz w:val="24"/>
    </w:rPr>
  </w:style>
  <w:style w:type="character" w:customStyle="1" w:styleId="08">
    <w:name w:val="0 акцент_подчеркивание"/>
    <w:uiPriority w:val="1"/>
    <w:rPr>
      <w:rFonts w:ascii="Times New Roman" w:hAnsi="Times New Roman"/>
      <w:sz w:val="24"/>
      <w:u w:val="single"/>
    </w:rPr>
  </w:style>
  <w:style w:type="character" w:customStyle="1" w:styleId="09">
    <w:name w:val="0 акцент_полужирный"/>
    <w:uiPriority w:val="1"/>
    <w:rPr>
      <w:rFonts w:ascii="Times New Roman" w:hAnsi="Times New Roman"/>
      <w:b/>
      <w:sz w:val="24"/>
    </w:rPr>
  </w:style>
  <w:style w:type="character" w:customStyle="1" w:styleId="0a">
    <w:name w:val="0 белый фон"/>
    <w:uiPriority w:val="1"/>
    <w:qFormat/>
    <w:rPr>
      <w:rFonts w:ascii="Times New Roman" w:hAnsi="Times New Roman"/>
      <w:color w:val="FFFFFF"/>
      <w:sz w:val="24"/>
    </w:rPr>
  </w:style>
  <w:style w:type="paragraph" w:customStyle="1" w:styleId="0b">
    <w:name w:val="0 Заголовок (как Аннотация)"/>
    <w:next w:val="a6"/>
    <w:uiPriority w:val="99"/>
    <w:qFormat/>
    <w:pPr>
      <w:pageBreakBefore/>
      <w:spacing w:line="360" w:lineRule="auto"/>
      <w:jc w:val="center"/>
    </w:pPr>
    <w:rPr>
      <w:rFonts w:ascii="Times New Roman" w:eastAsia="Times New Roman" w:hAnsi="Times New Roman"/>
      <w:b/>
      <w:color w:val="000000"/>
      <w:sz w:val="32"/>
      <w:szCs w:val="24"/>
    </w:rPr>
  </w:style>
  <w:style w:type="paragraph" w:customStyle="1" w:styleId="0c">
    <w:name w:val="0 Заголовок (как Перечень)"/>
    <w:next w:val="a6"/>
    <w:uiPriority w:val="99"/>
    <w:qFormat/>
    <w:pPr>
      <w:pageBreakBefore/>
      <w:spacing w:line="360" w:lineRule="auto"/>
      <w:jc w:val="center"/>
      <w:outlineLvl w:val="0"/>
    </w:pPr>
    <w:rPr>
      <w:rFonts w:ascii="Times New Roman" w:eastAsia="Times New Roman" w:hAnsi="Times New Roman"/>
      <w:b/>
      <w:color w:val="000000"/>
      <w:sz w:val="32"/>
      <w:szCs w:val="24"/>
    </w:rPr>
  </w:style>
  <w:style w:type="paragraph" w:customStyle="1" w:styleId="013">
    <w:name w:val="0 Заголовок 1 ур"/>
    <w:next w:val="a6"/>
    <w:qFormat/>
    <w:pPr>
      <w:keepNext/>
      <w:keepLines/>
      <w:pageBreakBefore/>
      <w:numPr>
        <w:numId w:val="57"/>
      </w:numPr>
      <w:spacing w:line="360" w:lineRule="auto"/>
      <w:jc w:val="both"/>
      <w:outlineLvl w:val="0"/>
    </w:pPr>
    <w:rPr>
      <w:rFonts w:ascii="Times New Roman" w:eastAsia="Times New Roman" w:hAnsi="Times New Roman"/>
      <w:b/>
      <w:color w:val="000000"/>
      <w:sz w:val="32"/>
      <w:szCs w:val="24"/>
    </w:rPr>
  </w:style>
  <w:style w:type="paragraph" w:customStyle="1" w:styleId="022">
    <w:name w:val="0 Заголовок 2 ур"/>
    <w:next w:val="a6"/>
    <w:qFormat/>
    <w:pPr>
      <w:keepNext/>
      <w:keepLines/>
      <w:numPr>
        <w:ilvl w:val="1"/>
        <w:numId w:val="57"/>
      </w:numPr>
      <w:spacing w:before="120" w:line="360" w:lineRule="auto"/>
      <w:jc w:val="both"/>
      <w:outlineLvl w:val="1"/>
    </w:pPr>
    <w:rPr>
      <w:rFonts w:ascii="Times New Roman" w:eastAsia="Times New Roman" w:hAnsi="Times New Roman"/>
      <w:b/>
      <w:color w:val="000000"/>
      <w:sz w:val="28"/>
      <w:szCs w:val="24"/>
    </w:rPr>
  </w:style>
  <w:style w:type="paragraph" w:customStyle="1" w:styleId="032">
    <w:name w:val="0 Заголовок 3 ур"/>
    <w:next w:val="a6"/>
    <w:qFormat/>
    <w:pPr>
      <w:keepLines/>
      <w:numPr>
        <w:ilvl w:val="2"/>
        <w:numId w:val="57"/>
      </w:numPr>
      <w:spacing w:before="120" w:line="360" w:lineRule="auto"/>
      <w:jc w:val="both"/>
      <w:outlineLvl w:val="2"/>
    </w:pPr>
    <w:rPr>
      <w:rFonts w:ascii="Times New Roman" w:eastAsia="Times New Roman" w:hAnsi="Times New Roman"/>
      <w:b/>
      <w:color w:val="000000"/>
      <w:sz w:val="28"/>
      <w:szCs w:val="24"/>
    </w:rPr>
  </w:style>
  <w:style w:type="paragraph" w:customStyle="1" w:styleId="041">
    <w:name w:val="0 Заголовок 4 ур"/>
    <w:next w:val="a6"/>
    <w:qFormat/>
    <w:pPr>
      <w:keepNext/>
      <w:keepLines/>
      <w:numPr>
        <w:ilvl w:val="3"/>
        <w:numId w:val="57"/>
      </w:numPr>
      <w:tabs>
        <w:tab w:val="left" w:pos="1701"/>
      </w:tabs>
      <w:spacing w:before="120" w:line="360" w:lineRule="auto"/>
      <w:jc w:val="both"/>
      <w:outlineLvl w:val="3"/>
    </w:pPr>
    <w:rPr>
      <w:rFonts w:ascii="Times New Roman" w:eastAsia="Times New Roman" w:hAnsi="Times New Roman"/>
      <w:b/>
      <w:color w:val="000000"/>
      <w:sz w:val="28"/>
      <w:szCs w:val="24"/>
    </w:rPr>
  </w:style>
  <w:style w:type="paragraph" w:customStyle="1" w:styleId="042">
    <w:name w:val="0 Заголовок 4 ур не нумер"/>
    <w:basedOn w:val="041"/>
    <w:next w:val="a6"/>
    <w:uiPriority w:val="99"/>
    <w:qFormat/>
    <w:pPr>
      <w:numPr>
        <w:ilvl w:val="0"/>
        <w:numId w:val="0"/>
      </w:numPr>
      <w:outlineLvl w:val="9"/>
    </w:pPr>
  </w:style>
  <w:style w:type="paragraph" w:customStyle="1" w:styleId="051">
    <w:name w:val="0 Заголовок 5 ур (не по ГОСТ)"/>
    <w:next w:val="a6"/>
    <w:qFormat/>
    <w:pPr>
      <w:keepNext/>
      <w:keepLines/>
      <w:numPr>
        <w:ilvl w:val="4"/>
        <w:numId w:val="57"/>
      </w:numPr>
      <w:tabs>
        <w:tab w:val="left" w:pos="1843"/>
        <w:tab w:val="left" w:pos="2126"/>
        <w:tab w:val="left" w:pos="2410"/>
      </w:tabs>
      <w:spacing w:before="120" w:line="360" w:lineRule="auto"/>
    </w:pPr>
    <w:rPr>
      <w:rFonts w:ascii="Times New Roman" w:eastAsia="Times New Roman" w:hAnsi="Times New Roman"/>
      <w:b/>
      <w:color w:val="000000"/>
      <w:sz w:val="24"/>
      <w:szCs w:val="24"/>
    </w:rPr>
  </w:style>
  <w:style w:type="paragraph" w:customStyle="1" w:styleId="061">
    <w:name w:val="0 Заголовок 6 ур (не по ГОСТ)"/>
    <w:next w:val="a6"/>
    <w:qFormat/>
    <w:pPr>
      <w:keepNext/>
      <w:keepLines/>
      <w:numPr>
        <w:ilvl w:val="5"/>
        <w:numId w:val="57"/>
      </w:numPr>
      <w:tabs>
        <w:tab w:val="left" w:pos="1843"/>
        <w:tab w:val="left" w:pos="2126"/>
        <w:tab w:val="left" w:pos="2410"/>
      </w:tabs>
      <w:spacing w:before="120" w:line="360" w:lineRule="auto"/>
    </w:pPr>
    <w:rPr>
      <w:rFonts w:ascii="Times New Roman" w:eastAsia="Times New Roman" w:hAnsi="Times New Roman"/>
      <w:b/>
      <w:color w:val="000000"/>
      <w:sz w:val="24"/>
      <w:szCs w:val="24"/>
    </w:rPr>
  </w:style>
  <w:style w:type="character" w:customStyle="1" w:styleId="0d">
    <w:name w:val="0 Надстрочный текст"/>
    <w:uiPriority w:val="1"/>
    <w:qFormat/>
    <w:rPr>
      <w:rFonts w:ascii="Times New Roman" w:hAnsi="Times New Roman"/>
      <w:sz w:val="24"/>
      <w:vertAlign w:val="superscript"/>
    </w:rPr>
  </w:style>
  <w:style w:type="paragraph" w:customStyle="1" w:styleId="0e">
    <w:name w:val="0 Основной текст"/>
    <w:qFormat/>
    <w:pPr>
      <w:spacing w:before="120" w:line="360" w:lineRule="auto"/>
      <w:ind w:firstLine="709"/>
      <w:contextualSpacing/>
      <w:jc w:val="both"/>
    </w:pPr>
    <w:rPr>
      <w:rFonts w:ascii="Times New Roman" w:eastAsia="Times New Roman" w:hAnsi="Times New Roman"/>
      <w:color w:val="000000"/>
      <w:sz w:val="28"/>
      <w:szCs w:val="24"/>
    </w:rPr>
  </w:style>
  <w:style w:type="paragraph" w:customStyle="1" w:styleId="011">
    <w:name w:val="0 Прил Заголовок 1 ур"/>
    <w:next w:val="0e"/>
    <w:uiPriority w:val="99"/>
    <w:qFormat/>
    <w:pPr>
      <w:pageBreakBefore/>
      <w:numPr>
        <w:numId w:val="58"/>
      </w:numPr>
      <w:spacing w:line="360" w:lineRule="auto"/>
      <w:jc w:val="center"/>
      <w:outlineLvl w:val="0"/>
    </w:pPr>
    <w:rPr>
      <w:rFonts w:ascii="Times New Roman" w:eastAsia="Times New Roman" w:hAnsi="Times New Roman"/>
      <w:b/>
      <w:color w:val="000000"/>
      <w:sz w:val="32"/>
      <w:szCs w:val="24"/>
    </w:rPr>
  </w:style>
  <w:style w:type="paragraph" w:customStyle="1" w:styleId="02">
    <w:name w:val="0 Прил Заголовок 2 ур"/>
    <w:next w:val="0e"/>
    <w:uiPriority w:val="99"/>
    <w:qFormat/>
    <w:pPr>
      <w:numPr>
        <w:ilvl w:val="1"/>
        <w:numId w:val="58"/>
      </w:numPr>
      <w:tabs>
        <w:tab w:val="left" w:pos="1418"/>
      </w:tabs>
      <w:spacing w:before="120" w:line="360" w:lineRule="auto"/>
      <w:outlineLvl w:val="1"/>
    </w:pPr>
    <w:rPr>
      <w:rFonts w:ascii="Times New Roman" w:eastAsia="Times New Roman" w:hAnsi="Times New Roman"/>
      <w:b/>
      <w:color w:val="000000"/>
      <w:sz w:val="28"/>
      <w:szCs w:val="24"/>
    </w:rPr>
  </w:style>
  <w:style w:type="paragraph" w:customStyle="1" w:styleId="030">
    <w:name w:val="0 Прил Заголовок 3 ур"/>
    <w:basedOn w:val="02"/>
    <w:next w:val="a6"/>
    <w:uiPriority w:val="99"/>
    <w:qFormat/>
    <w:pPr>
      <w:numPr>
        <w:ilvl w:val="2"/>
      </w:numPr>
      <w:tabs>
        <w:tab w:val="left" w:pos="1843"/>
      </w:tabs>
      <w:outlineLvl w:val="2"/>
    </w:pPr>
    <w:rPr>
      <w:sz w:val="24"/>
    </w:rPr>
  </w:style>
  <w:style w:type="paragraph" w:customStyle="1" w:styleId="04">
    <w:name w:val="0 Прил Заголовок 4 ур"/>
    <w:next w:val="0e"/>
    <w:uiPriority w:val="99"/>
    <w:qFormat/>
    <w:pPr>
      <w:numPr>
        <w:ilvl w:val="3"/>
        <w:numId w:val="58"/>
      </w:numPr>
      <w:tabs>
        <w:tab w:val="left" w:pos="1843"/>
        <w:tab w:val="left" w:pos="2126"/>
      </w:tabs>
      <w:spacing w:before="120"/>
      <w:outlineLvl w:val="3"/>
    </w:pPr>
    <w:rPr>
      <w:rFonts w:ascii="Times New Roman" w:eastAsia="Times New Roman" w:hAnsi="Times New Roman"/>
      <w:b/>
      <w:color w:val="000000"/>
      <w:sz w:val="24"/>
      <w:szCs w:val="24"/>
    </w:rPr>
  </w:style>
  <w:style w:type="paragraph" w:customStyle="1" w:styleId="05">
    <w:name w:val="0 Прил Заголовок 5 ур (не по ГОСТ)"/>
    <w:next w:val="0e"/>
    <w:uiPriority w:val="99"/>
    <w:qFormat/>
    <w:pPr>
      <w:keepNext/>
      <w:keepLines/>
      <w:numPr>
        <w:ilvl w:val="4"/>
        <w:numId w:val="58"/>
      </w:numPr>
      <w:tabs>
        <w:tab w:val="left" w:pos="2126"/>
      </w:tabs>
      <w:spacing w:before="120" w:line="360" w:lineRule="auto"/>
      <w:outlineLvl w:val="4"/>
    </w:pPr>
    <w:rPr>
      <w:rFonts w:ascii="Times New Roman" w:eastAsia="Times New Roman" w:hAnsi="Times New Roman"/>
      <w:b/>
      <w:color w:val="000000"/>
      <w:sz w:val="24"/>
      <w:szCs w:val="24"/>
    </w:rPr>
  </w:style>
  <w:style w:type="paragraph" w:customStyle="1" w:styleId="06">
    <w:name w:val="0 Прил Заголовок 6 ур (не по ГОСТ)"/>
    <w:next w:val="0e"/>
    <w:uiPriority w:val="99"/>
    <w:qFormat/>
    <w:pPr>
      <w:keepNext/>
      <w:keepLines/>
      <w:numPr>
        <w:ilvl w:val="5"/>
        <w:numId w:val="58"/>
      </w:numPr>
      <w:tabs>
        <w:tab w:val="left" w:pos="2126"/>
      </w:tabs>
      <w:spacing w:before="120" w:line="360" w:lineRule="auto"/>
      <w:outlineLvl w:val="5"/>
    </w:pPr>
    <w:rPr>
      <w:rFonts w:ascii="Times New Roman" w:eastAsia="Times New Roman" w:hAnsi="Times New Roman"/>
      <w:b/>
      <w:color w:val="000000"/>
      <w:sz w:val="24"/>
      <w:szCs w:val="24"/>
    </w:rPr>
  </w:style>
  <w:style w:type="paragraph" w:customStyle="1" w:styleId="0f">
    <w:name w:val="0 Рисунок  Тело"/>
    <w:next w:val="a6"/>
    <w:uiPriority w:val="99"/>
    <w:qFormat/>
    <w:pPr>
      <w:keepNext/>
      <w:spacing w:before="120"/>
      <w:jc w:val="center"/>
    </w:pPr>
    <w:rPr>
      <w:rFonts w:ascii="Times New Roman" w:eastAsia="Times New Roman" w:hAnsi="Times New Roman"/>
      <w:color w:val="000000"/>
      <w:sz w:val="24"/>
      <w:szCs w:val="24"/>
    </w:rPr>
  </w:style>
  <w:style w:type="paragraph" w:customStyle="1" w:styleId="0f0">
    <w:name w:val="0 Рисунок Подпись"/>
    <w:next w:val="0e"/>
    <w:uiPriority w:val="99"/>
    <w:qFormat/>
    <w:pPr>
      <w:spacing w:after="240"/>
      <w:contextualSpacing/>
      <w:jc w:val="center"/>
    </w:pPr>
    <w:rPr>
      <w:rFonts w:ascii="Times New Roman" w:eastAsia="Times New Roman" w:hAnsi="Times New Roman"/>
      <w:color w:val="000000"/>
      <w:sz w:val="24"/>
      <w:szCs w:val="24"/>
    </w:rPr>
  </w:style>
  <w:style w:type="paragraph" w:customStyle="1" w:styleId="012">
    <w:name w:val="0 Список 1 ур"/>
    <w:uiPriority w:val="99"/>
    <w:qFormat/>
    <w:pPr>
      <w:numPr>
        <w:numId w:val="59"/>
      </w:numPr>
      <w:spacing w:line="360" w:lineRule="auto"/>
      <w:jc w:val="both"/>
    </w:pPr>
    <w:rPr>
      <w:rFonts w:ascii="Times New Roman" w:eastAsia="Times New Roman" w:hAnsi="Times New Roman"/>
      <w:color w:val="000000"/>
      <w:sz w:val="28"/>
      <w:szCs w:val="24"/>
    </w:rPr>
  </w:style>
  <w:style w:type="paragraph" w:customStyle="1" w:styleId="020">
    <w:name w:val="0 Список 2 ур"/>
    <w:uiPriority w:val="99"/>
    <w:qFormat/>
    <w:pPr>
      <w:numPr>
        <w:ilvl w:val="1"/>
        <w:numId w:val="59"/>
      </w:numPr>
      <w:spacing w:line="360" w:lineRule="auto"/>
      <w:jc w:val="both"/>
    </w:pPr>
    <w:rPr>
      <w:rFonts w:ascii="Times New Roman" w:eastAsia="Times New Roman" w:hAnsi="Times New Roman"/>
      <w:color w:val="000000"/>
      <w:sz w:val="24"/>
      <w:szCs w:val="24"/>
    </w:rPr>
  </w:style>
  <w:style w:type="paragraph" w:customStyle="1" w:styleId="031">
    <w:name w:val="0 Список 3 ур"/>
    <w:uiPriority w:val="99"/>
    <w:qFormat/>
    <w:pPr>
      <w:numPr>
        <w:ilvl w:val="2"/>
        <w:numId w:val="59"/>
      </w:numPr>
      <w:spacing w:line="360" w:lineRule="auto"/>
      <w:jc w:val="both"/>
    </w:pPr>
    <w:rPr>
      <w:rFonts w:ascii="Times New Roman" w:eastAsia="Times New Roman" w:hAnsi="Times New Roman"/>
      <w:color w:val="000000"/>
      <w:sz w:val="24"/>
      <w:szCs w:val="24"/>
    </w:rPr>
  </w:style>
  <w:style w:type="paragraph" w:customStyle="1" w:styleId="040">
    <w:name w:val="0 Список 4 ур"/>
    <w:uiPriority w:val="99"/>
    <w:qFormat/>
    <w:pPr>
      <w:numPr>
        <w:ilvl w:val="3"/>
        <w:numId w:val="59"/>
      </w:numPr>
      <w:spacing w:line="360" w:lineRule="auto"/>
      <w:jc w:val="both"/>
    </w:pPr>
    <w:rPr>
      <w:rFonts w:ascii="Times New Roman" w:eastAsia="Times New Roman" w:hAnsi="Times New Roman"/>
      <w:color w:val="000000"/>
      <w:sz w:val="24"/>
      <w:szCs w:val="24"/>
    </w:rPr>
  </w:style>
  <w:style w:type="paragraph" w:customStyle="1" w:styleId="050">
    <w:name w:val="0 Список 5 ур"/>
    <w:uiPriority w:val="99"/>
    <w:qFormat/>
    <w:pPr>
      <w:numPr>
        <w:ilvl w:val="4"/>
        <w:numId w:val="59"/>
      </w:numPr>
      <w:spacing w:line="360" w:lineRule="auto"/>
      <w:jc w:val="both"/>
    </w:pPr>
    <w:rPr>
      <w:rFonts w:ascii="Times New Roman" w:eastAsia="Times New Roman" w:hAnsi="Times New Roman"/>
      <w:color w:val="000000"/>
      <w:sz w:val="24"/>
      <w:szCs w:val="24"/>
    </w:rPr>
  </w:style>
  <w:style w:type="paragraph" w:customStyle="1" w:styleId="060">
    <w:name w:val="0 Список 6 ур"/>
    <w:uiPriority w:val="99"/>
    <w:qFormat/>
    <w:pPr>
      <w:numPr>
        <w:ilvl w:val="5"/>
        <w:numId w:val="59"/>
      </w:numPr>
      <w:spacing w:line="360" w:lineRule="auto"/>
      <w:jc w:val="both"/>
    </w:pPr>
    <w:rPr>
      <w:rFonts w:ascii="Times New Roman" w:eastAsia="Times New Roman" w:hAnsi="Times New Roman"/>
      <w:color w:val="000000"/>
      <w:sz w:val="24"/>
      <w:szCs w:val="24"/>
    </w:rPr>
  </w:style>
  <w:style w:type="paragraph" w:customStyle="1" w:styleId="070">
    <w:name w:val="0 Список 7 ур"/>
    <w:basedOn w:val="060"/>
    <w:uiPriority w:val="99"/>
    <w:pPr>
      <w:numPr>
        <w:ilvl w:val="0"/>
        <w:numId w:val="0"/>
      </w:numPr>
    </w:pPr>
  </w:style>
  <w:style w:type="paragraph" w:customStyle="1" w:styleId="080">
    <w:name w:val="0 Список 8 ур"/>
    <w:basedOn w:val="070"/>
    <w:uiPriority w:val="99"/>
  </w:style>
  <w:style w:type="paragraph" w:customStyle="1" w:styleId="01">
    <w:name w:val="0 Список без нумер 1 ур"/>
    <w:uiPriority w:val="99"/>
    <w:qFormat/>
    <w:pPr>
      <w:numPr>
        <w:numId w:val="61"/>
      </w:numPr>
      <w:spacing w:line="360" w:lineRule="auto"/>
      <w:contextualSpacing/>
      <w:jc w:val="both"/>
    </w:pPr>
    <w:rPr>
      <w:rFonts w:ascii="Times New Roman" w:eastAsia="Times New Roman" w:hAnsi="Times New Roman"/>
      <w:color w:val="000000"/>
      <w:sz w:val="28"/>
      <w:szCs w:val="24"/>
    </w:rPr>
  </w:style>
  <w:style w:type="paragraph" w:customStyle="1" w:styleId="023">
    <w:name w:val="0 Список без нумер 2 ур"/>
    <w:uiPriority w:val="99"/>
    <w:qFormat/>
    <w:pPr>
      <w:numPr>
        <w:numId w:val="60"/>
      </w:numPr>
      <w:spacing w:line="360" w:lineRule="auto"/>
      <w:jc w:val="both"/>
    </w:pPr>
    <w:rPr>
      <w:rFonts w:ascii="Times New Roman" w:eastAsia="Times New Roman" w:hAnsi="Times New Roman"/>
      <w:color w:val="000000"/>
      <w:sz w:val="28"/>
      <w:szCs w:val="24"/>
    </w:rPr>
  </w:style>
  <w:style w:type="paragraph" w:customStyle="1" w:styleId="03">
    <w:name w:val="0 Список без нумер 3 ур"/>
    <w:uiPriority w:val="99"/>
    <w:qFormat/>
    <w:pPr>
      <w:numPr>
        <w:ilvl w:val="2"/>
        <w:numId w:val="61"/>
      </w:numPr>
      <w:spacing w:line="360" w:lineRule="auto"/>
      <w:jc w:val="both"/>
    </w:pPr>
    <w:rPr>
      <w:rFonts w:ascii="Times New Roman" w:eastAsia="Times New Roman" w:hAnsi="Times New Roman"/>
      <w:color w:val="000000"/>
      <w:sz w:val="24"/>
      <w:szCs w:val="24"/>
    </w:rPr>
  </w:style>
  <w:style w:type="table" w:customStyle="1" w:styleId="015">
    <w:name w:val="0 таблица 1"/>
    <w:basedOn w:val="affff8"/>
    <w:uiPriority w:val="99"/>
    <w:pPr>
      <w:jc w:val="left"/>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jc w:val="center"/>
      </w:pPr>
      <w:rPr>
        <w:rFonts w:ascii="Times New Roman" w:hAnsi="Times New Roman"/>
        <w:b/>
        <w:sz w:val="20"/>
      </w:rPr>
    </w:tblStylePr>
  </w:style>
  <w:style w:type="paragraph" w:customStyle="1" w:styleId="0150">
    <w:name w:val="0 Таблица Заголовок графы_1.5"/>
    <w:uiPriority w:val="99"/>
    <w:qFormat/>
    <w:pPr>
      <w:spacing w:before="120" w:line="360" w:lineRule="auto"/>
      <w:jc w:val="center"/>
    </w:pPr>
    <w:rPr>
      <w:rFonts w:ascii="Times New Roman" w:eastAsia="Times New Roman" w:hAnsi="Times New Roman"/>
      <w:b/>
      <w:color w:val="000000"/>
      <w:sz w:val="24"/>
      <w:szCs w:val="24"/>
    </w:rPr>
  </w:style>
  <w:style w:type="paragraph" w:customStyle="1" w:styleId="016">
    <w:name w:val="0 Таблица заголовок графы_1"/>
    <w:basedOn w:val="0150"/>
    <w:uiPriority w:val="99"/>
    <w:qFormat/>
    <w:pPr>
      <w:spacing w:line="240" w:lineRule="auto"/>
    </w:pPr>
    <w:rPr>
      <w:sz w:val="20"/>
    </w:rPr>
  </w:style>
  <w:style w:type="paragraph" w:customStyle="1" w:styleId="0151">
    <w:name w:val="0 Таблица Заголовок строки_1.5"/>
    <w:uiPriority w:val="99"/>
    <w:qFormat/>
    <w:pPr>
      <w:spacing w:before="120" w:line="360" w:lineRule="auto"/>
    </w:pPr>
    <w:rPr>
      <w:rFonts w:ascii="Times New Roman" w:eastAsia="Times New Roman" w:hAnsi="Times New Roman"/>
      <w:b/>
      <w:color w:val="000000"/>
      <w:sz w:val="24"/>
      <w:szCs w:val="24"/>
    </w:rPr>
  </w:style>
  <w:style w:type="paragraph" w:customStyle="1" w:styleId="017">
    <w:name w:val="0 Таблица Заголовок строки_1"/>
    <w:basedOn w:val="0151"/>
    <w:uiPriority w:val="99"/>
    <w:qFormat/>
    <w:pPr>
      <w:spacing w:line="240" w:lineRule="auto"/>
    </w:pPr>
  </w:style>
  <w:style w:type="paragraph" w:customStyle="1" w:styleId="0f1">
    <w:name w:val="0 Таблица Подпись"/>
    <w:uiPriority w:val="99"/>
    <w:qFormat/>
    <w:pPr>
      <w:keepNext/>
      <w:spacing w:before="240"/>
      <w:contextualSpacing/>
    </w:pPr>
    <w:rPr>
      <w:rFonts w:ascii="Times New Roman" w:eastAsia="Times New Roman" w:hAnsi="Times New Roman"/>
      <w:color w:val="000000"/>
      <w:sz w:val="24"/>
      <w:szCs w:val="24"/>
    </w:rPr>
  </w:style>
  <w:style w:type="numbering" w:customStyle="1" w:styleId="010">
    <w:name w:val="0 Таблица Список 1"/>
    <w:basedOn w:val="a9"/>
    <w:uiPriority w:val="99"/>
    <w:pPr>
      <w:numPr>
        <w:numId w:val="34"/>
      </w:numPr>
    </w:pPr>
  </w:style>
  <w:style w:type="paragraph" w:customStyle="1" w:styleId="0115">
    <w:name w:val="0 Таблица Список 1 ур_1.5"/>
    <w:basedOn w:val="012"/>
    <w:uiPriority w:val="99"/>
    <w:qFormat/>
    <w:pPr>
      <w:numPr>
        <w:numId w:val="63"/>
      </w:numPr>
      <w:contextualSpacing/>
    </w:pPr>
  </w:style>
  <w:style w:type="paragraph" w:customStyle="1" w:styleId="0110">
    <w:name w:val="0 Таблица Список 1 ур_1"/>
    <w:basedOn w:val="0115"/>
    <w:uiPriority w:val="99"/>
    <w:qFormat/>
    <w:pPr>
      <w:numPr>
        <w:numId w:val="62"/>
      </w:numPr>
      <w:tabs>
        <w:tab w:val="left" w:pos="567"/>
      </w:tabs>
      <w:spacing w:line="240" w:lineRule="auto"/>
    </w:pPr>
    <w:rPr>
      <w:sz w:val="20"/>
    </w:rPr>
  </w:style>
  <w:style w:type="paragraph" w:customStyle="1" w:styleId="0215">
    <w:name w:val="0 Таблица Список 2 ур_1.5"/>
    <w:basedOn w:val="020"/>
    <w:uiPriority w:val="99"/>
    <w:qFormat/>
    <w:pPr>
      <w:numPr>
        <w:ilvl w:val="0"/>
        <w:numId w:val="0"/>
      </w:numPr>
      <w:ind w:left="567" w:hanging="454"/>
    </w:pPr>
  </w:style>
  <w:style w:type="paragraph" w:customStyle="1" w:styleId="021">
    <w:name w:val="0 Таблица Список 2 ур_1"/>
    <w:basedOn w:val="0215"/>
    <w:uiPriority w:val="99"/>
    <w:qFormat/>
    <w:pPr>
      <w:numPr>
        <w:numId w:val="64"/>
      </w:numPr>
      <w:tabs>
        <w:tab w:val="left" w:pos="567"/>
      </w:tabs>
      <w:spacing w:line="240" w:lineRule="auto"/>
    </w:pPr>
    <w:rPr>
      <w:sz w:val="20"/>
    </w:rPr>
  </w:style>
  <w:style w:type="paragraph" w:customStyle="1" w:styleId="0152">
    <w:name w:val="0 Таблица Текст_1.5"/>
    <w:uiPriority w:val="99"/>
    <w:qFormat/>
    <w:pPr>
      <w:jc w:val="both"/>
    </w:pPr>
    <w:rPr>
      <w:rFonts w:ascii="Times New Roman" w:eastAsia="Times New Roman" w:hAnsi="Times New Roman"/>
      <w:color w:val="000000"/>
      <w:sz w:val="24"/>
      <w:szCs w:val="24"/>
    </w:rPr>
  </w:style>
  <w:style w:type="paragraph" w:customStyle="1" w:styleId="0f2">
    <w:name w:val="0 Текст сноски"/>
    <w:basedOn w:val="aff6"/>
    <w:uiPriority w:val="99"/>
    <w:qFormat/>
    <w:pPr>
      <w:spacing w:line="240" w:lineRule="auto"/>
      <w:ind w:firstLine="0"/>
    </w:pPr>
    <w:rPr>
      <w:lang w:val="en-US"/>
    </w:rPr>
  </w:style>
  <w:style w:type="numbering" w:customStyle="1" w:styleId="0">
    <w:name w:val="0 Тест список"/>
    <w:pPr>
      <w:numPr>
        <w:numId w:val="35"/>
      </w:numPr>
    </w:pPr>
  </w:style>
  <w:style w:type="paragraph" w:customStyle="1" w:styleId="a4">
    <w:name w:val="Многоуровневый_список"/>
    <w:basedOn w:val="a6"/>
    <w:link w:val="afffffb"/>
    <w:uiPriority w:val="99"/>
    <w:pPr>
      <w:numPr>
        <w:numId w:val="37"/>
      </w:numPr>
      <w:spacing w:after="120" w:line="276" w:lineRule="auto"/>
      <w:contextualSpacing/>
    </w:pPr>
    <w:rPr>
      <w:sz w:val="28"/>
    </w:rPr>
  </w:style>
  <w:style w:type="paragraph" w:customStyle="1" w:styleId="a3">
    <w:name w:val="Маркированный абзац"/>
    <w:basedOn w:val="a6"/>
    <w:link w:val="afffffc"/>
    <w:uiPriority w:val="99"/>
    <w:pPr>
      <w:numPr>
        <w:numId w:val="36"/>
      </w:numPr>
      <w:spacing w:after="60" w:line="276" w:lineRule="auto"/>
      <w:contextualSpacing/>
    </w:pPr>
    <w:rPr>
      <w:sz w:val="28"/>
    </w:rPr>
  </w:style>
  <w:style w:type="character" w:customStyle="1" w:styleId="afffffc">
    <w:name w:val="Маркированный абзац Знак"/>
    <w:link w:val="a3"/>
    <w:uiPriority w:val="99"/>
    <w:rPr>
      <w:rFonts w:ascii="Times New Roman" w:eastAsia="Times New Roman" w:hAnsi="Times New Roman"/>
      <w:sz w:val="28"/>
    </w:rPr>
  </w:style>
  <w:style w:type="character" w:customStyle="1" w:styleId="afffffb">
    <w:name w:val="Многоуровневый_список Знак"/>
    <w:link w:val="a4"/>
    <w:uiPriority w:val="99"/>
    <w:rPr>
      <w:rFonts w:ascii="Times New Roman" w:eastAsia="Times New Roman" w:hAnsi="Times New Roman"/>
      <w:sz w:val="28"/>
    </w:rPr>
  </w:style>
  <w:style w:type="paragraph" w:customStyle="1" w:styleId="ibscontenttitle">
    <w:name w:val="ibs_content_title"/>
    <w:uiPriority w:val="99"/>
    <w:pPr>
      <w:spacing w:before="240" w:after="240"/>
      <w:jc w:val="center"/>
    </w:pPr>
    <w:rPr>
      <w:rFonts w:ascii="Times New Roman" w:eastAsia="Arial" w:hAnsi="Times New Roman"/>
      <w:b/>
      <w:bCs/>
      <w:sz w:val="28"/>
      <w:lang w:eastAsia="ja-JP"/>
    </w:rPr>
  </w:style>
  <w:style w:type="paragraph" w:customStyle="1" w:styleId="afffffd">
    <w:name w:val="обычный текст"/>
    <w:basedOn w:val="a6"/>
    <w:link w:val="afffffe"/>
    <w:qFormat/>
    <w:pPr>
      <w:spacing w:after="120" w:line="276" w:lineRule="auto"/>
      <w:ind w:firstLine="709"/>
    </w:pPr>
    <w:rPr>
      <w:sz w:val="28"/>
      <w:szCs w:val="28"/>
      <w:lang w:eastAsia="en-US"/>
    </w:rPr>
  </w:style>
  <w:style w:type="character" w:customStyle="1" w:styleId="afffffe">
    <w:name w:val="обычный текст Знак"/>
    <w:link w:val="afffffd"/>
    <w:rPr>
      <w:rFonts w:ascii="Times New Roman" w:eastAsia="Times New Roman" w:hAnsi="Times New Roman"/>
      <w:sz w:val="28"/>
      <w:szCs w:val="28"/>
      <w:lang w:eastAsia="en-US"/>
    </w:rPr>
  </w:style>
  <w:style w:type="paragraph" w:customStyle="1" w:styleId="Default">
    <w:name w:val="Default"/>
    <w:rPr>
      <w:rFonts w:ascii="Times New Roman" w:eastAsia="Cambria Math" w:hAnsi="Times New Roman"/>
      <w:color w:val="000000"/>
      <w:sz w:val="24"/>
      <w:szCs w:val="24"/>
      <w:lang w:eastAsia="en-US"/>
    </w:rPr>
  </w:style>
  <w:style w:type="character" w:customStyle="1" w:styleId="otrsymitalic00">
    <w:name w:val="otrsymitalic0"/>
    <w:rPr>
      <w:i/>
      <w:iCs/>
    </w:rPr>
  </w:style>
  <w:style w:type="paragraph" w:customStyle="1" w:styleId="otrtablename">
    <w:name w:val="otr_table_name"/>
    <w:next w:val="otrnormal2"/>
    <w:uiPriority w:val="99"/>
    <w:pPr>
      <w:keepNext/>
      <w:spacing w:before="120" w:after="120"/>
      <w:jc w:val="right"/>
    </w:pPr>
    <w:rPr>
      <w:rFonts w:ascii="Arial" w:eastAsia="Times New Roman" w:hAnsi="Arial"/>
      <w:b/>
      <w:szCs w:val="22"/>
    </w:rPr>
  </w:style>
  <w:style w:type="paragraph" w:customStyle="1" w:styleId="otrcontent">
    <w:name w:val="otr_content"/>
    <w:basedOn w:val="1List"/>
    <w:next w:val="otrnormal2"/>
    <w:uiPriority w:val="99"/>
    <w:pPr>
      <w:outlineLvl w:val="9"/>
    </w:pPr>
    <w:rPr>
      <w:sz w:val="24"/>
    </w:rPr>
  </w:style>
  <w:style w:type="character" w:customStyle="1" w:styleId="otrsymbold0">
    <w:name w:val="otr_sym_bold"/>
    <w:rPr>
      <w:b/>
    </w:rPr>
  </w:style>
  <w:style w:type="character" w:customStyle="1" w:styleId="otrsymitalic1">
    <w:name w:val="otr_sym_italic"/>
    <w:rPr>
      <w:i/>
    </w:rPr>
  </w:style>
  <w:style w:type="paragraph" w:customStyle="1" w:styleId="otrtablecentr">
    <w:name w:val="otr_table_centr"/>
    <w:basedOn w:val="otrtablenormal"/>
    <w:uiPriority w:val="99"/>
    <w:pPr>
      <w:jc w:val="center"/>
    </w:pPr>
  </w:style>
  <w:style w:type="paragraph" w:customStyle="1" w:styleId="1List">
    <w:name w:val="Заголовок 1_List"/>
    <w:basedOn w:val="1"/>
    <w:next w:val="otrnormal2"/>
    <w:uiPriority w:val="99"/>
    <w:semiHidden/>
    <w:pPr>
      <w:pageBreakBefore w:val="0"/>
      <w:pBdr>
        <w:top w:val="single" w:sz="4" w:space="16" w:color="000000"/>
      </w:pBdr>
      <w:ind w:left="0" w:firstLine="0"/>
      <w:jc w:val="center"/>
    </w:pPr>
    <w:rPr>
      <w:rFonts w:ascii="Arial" w:eastAsia="Times New Roman" w:hAnsi="Arial" w:cs="Arial"/>
      <w:bCs/>
      <w:sz w:val="36"/>
      <w:szCs w:val="36"/>
    </w:rPr>
  </w:style>
  <w:style w:type="character" w:customStyle="1" w:styleId="otrsymbolditalic0">
    <w:name w:val="otr_sym_bold_italic"/>
    <w:rPr>
      <w:b/>
      <w:i/>
    </w:rPr>
  </w:style>
  <w:style w:type="paragraph" w:customStyle="1" w:styleId="otrpicture">
    <w:name w:val="otr_picture"/>
    <w:next w:val="otrpicturename"/>
    <w:uiPriority w:val="99"/>
    <w:pPr>
      <w:keepNext/>
      <w:spacing w:before="120" w:after="120"/>
      <w:jc w:val="center"/>
    </w:pPr>
    <w:rPr>
      <w:rFonts w:ascii="Arial" w:eastAsia="Times New Roman" w:hAnsi="Arial"/>
      <w:szCs w:val="22"/>
    </w:rPr>
  </w:style>
  <w:style w:type="character" w:customStyle="1" w:styleId="otrsymunderline">
    <w:name w:val="otr_sym_underline"/>
    <w:rPr>
      <w:u w:val="single"/>
    </w:rPr>
  </w:style>
  <w:style w:type="character" w:customStyle="1" w:styleId="otrsymboldunderline">
    <w:name w:val="otr_sym_bold_underline"/>
    <w:rPr>
      <w:b/>
      <w:u w:val="single"/>
    </w:rPr>
  </w:style>
  <w:style w:type="character" w:customStyle="1" w:styleId="otrsymitalicunderline">
    <w:name w:val="otr_sym_italic_underline"/>
    <w:rPr>
      <w:i/>
      <w:u w:val="single"/>
    </w:rPr>
  </w:style>
  <w:style w:type="character" w:customStyle="1" w:styleId="otrsymbolditalicunderline">
    <w:name w:val="otr_sym_bold_italic_underline"/>
    <w:rPr>
      <w:b/>
      <w:i/>
      <w:u w:val="single"/>
    </w:rPr>
  </w:style>
  <w:style w:type="table" w:customStyle="1" w:styleId="otrtable0">
    <w:name w:val="otr_table"/>
    <w:basedOn w:val="3e"/>
    <w:pPr>
      <w:spacing w:before="120" w:after="120"/>
      <w:contextualSpacing/>
    </w:pPr>
    <w:rPr>
      <w:rFonts w:ascii="Arial" w:hAnsi="Arial"/>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pPr>
        <w:jc w:val="center"/>
      </w:pPr>
      <w:rPr>
        <w:b/>
        <w:bCs/>
        <w:color w:val="auto"/>
        <w:sz w:val="22"/>
      </w:rPr>
      <w:tblPr/>
      <w:trPr>
        <w:tblHeader/>
      </w:trPr>
      <w:tcPr>
        <w:shd w:val="clear" w:color="auto" w:fill="E6E6E6"/>
        <w:vAlign w:val="center"/>
      </w:tcPr>
    </w:tblStylePr>
  </w:style>
  <w:style w:type="paragraph" w:customStyle="1" w:styleId="otrdocname">
    <w:name w:val="otr_doc_name"/>
    <w:next w:val="otrnormal2"/>
    <w:uiPriority w:val="99"/>
    <w:pPr>
      <w:spacing w:before="2800"/>
      <w:jc w:val="center"/>
    </w:pPr>
    <w:rPr>
      <w:rFonts w:ascii="Arial" w:eastAsia="Times New Roman" w:hAnsi="Arial"/>
      <w:b/>
      <w:sz w:val="40"/>
      <w:szCs w:val="22"/>
      <w:lang w:eastAsia="en-US"/>
    </w:rPr>
  </w:style>
  <w:style w:type="paragraph" w:customStyle="1" w:styleId="2fc">
    <w:name w:val="Заголовок 2 Приложение"/>
    <w:basedOn w:val="1f3"/>
    <w:uiPriority w:val="99"/>
    <w:pPr>
      <w:outlineLvl w:val="1"/>
    </w:pPr>
    <w:rPr>
      <w:sz w:val="28"/>
    </w:rPr>
  </w:style>
  <w:style w:type="paragraph" w:customStyle="1" w:styleId="otrlistnum2">
    <w:name w:val="otr_list_num2"/>
    <w:uiPriority w:val="99"/>
    <w:pPr>
      <w:numPr>
        <w:numId w:val="41"/>
      </w:numPr>
      <w:spacing w:before="120" w:after="120" w:line="288" w:lineRule="auto"/>
      <w:contextualSpacing/>
      <w:jc w:val="both"/>
    </w:pPr>
    <w:rPr>
      <w:rFonts w:ascii="Arial" w:eastAsia="Times New Roman" w:hAnsi="Arial"/>
      <w:szCs w:val="22"/>
      <w:lang w:eastAsia="en-US"/>
    </w:rPr>
  </w:style>
  <w:style w:type="paragraph" w:customStyle="1" w:styleId="otrlistnum3">
    <w:name w:val="otr_list_num3"/>
    <w:uiPriority w:val="99"/>
    <w:pPr>
      <w:numPr>
        <w:numId w:val="42"/>
      </w:numPr>
      <w:spacing w:before="120" w:after="120" w:line="288" w:lineRule="auto"/>
      <w:contextualSpacing/>
      <w:jc w:val="both"/>
    </w:pPr>
    <w:rPr>
      <w:rFonts w:ascii="Arial" w:eastAsia="Times New Roman" w:hAnsi="Arial"/>
      <w:szCs w:val="22"/>
      <w:lang w:eastAsia="en-US"/>
    </w:rPr>
  </w:style>
  <w:style w:type="table" w:customStyle="1" w:styleId="otrheadertable">
    <w:name w:val="otr_header_table"/>
    <w:basedOn w:val="a8"/>
    <w:rPr>
      <w:rFonts w:ascii="Arial" w:eastAsia="Times New Roman" w:hAnsi="Arial"/>
      <w:sz w:val="1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otrtablnohead">
    <w:name w:val="otr_tabl_no_head"/>
    <w:basedOn w:val="a8"/>
    <w:pPr>
      <w:spacing w:before="120" w:after="120"/>
      <w:contextualSpacing/>
    </w:pPr>
    <w:rPr>
      <w:rFonts w:ascii="Arial" w:eastAsia="Times New Roman" w:hAnsi="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spacing w:before="120" w:beforeAutospacing="0" w:after="120" w:afterAutospacing="0" w:line="240" w:lineRule="auto"/>
        <w:jc w:val="left"/>
      </w:pPr>
      <w:rPr>
        <w:rFonts w:ascii="Arial" w:hAnsi="Arial"/>
        <w:b w:val="0"/>
        <w:sz w:val="20"/>
      </w:rPr>
    </w:tblStylePr>
  </w:style>
  <w:style w:type="paragraph" w:customStyle="1" w:styleId="1f3">
    <w:name w:val="Заголовок 1 Приложения"/>
    <w:basedOn w:val="1"/>
    <w:next w:val="otrnormal2"/>
    <w:uiPriority w:val="99"/>
    <w:pPr>
      <w:pageBreakBefore w:val="0"/>
      <w:ind w:left="0" w:firstLine="0"/>
      <w:jc w:val="left"/>
    </w:pPr>
    <w:rPr>
      <w:rFonts w:eastAsia="Times New Roman" w:cs="Arial"/>
      <w:bCs/>
      <w:szCs w:val="36"/>
    </w:rPr>
  </w:style>
  <w:style w:type="paragraph" w:customStyle="1" w:styleId="otrpicturename">
    <w:name w:val="otr_picture_name"/>
    <w:next w:val="otrnormal2"/>
    <w:uiPriority w:val="99"/>
    <w:pPr>
      <w:spacing w:before="120" w:after="180"/>
      <w:jc w:val="center"/>
    </w:pPr>
    <w:rPr>
      <w:rFonts w:ascii="Arial" w:eastAsia="Times New Roman" w:hAnsi="Arial"/>
      <w:b/>
      <w:sz w:val="18"/>
      <w:szCs w:val="22"/>
    </w:rPr>
  </w:style>
  <w:style w:type="paragraph" w:customStyle="1" w:styleId="otrnormal10">
    <w:name w:val="otr_normal1"/>
    <w:basedOn w:val="otrnormal2"/>
    <w:uiPriority w:val="99"/>
    <w:pPr>
      <w:ind w:left="1491"/>
    </w:pPr>
  </w:style>
  <w:style w:type="paragraph" w:customStyle="1" w:styleId="otrnormal20">
    <w:name w:val="otr_normal2"/>
    <w:basedOn w:val="otrnormal2"/>
    <w:uiPriority w:val="99"/>
    <w:pPr>
      <w:ind w:left="1848"/>
    </w:pPr>
  </w:style>
  <w:style w:type="paragraph" w:customStyle="1" w:styleId="otrnormal3">
    <w:name w:val="otr_normal3"/>
    <w:basedOn w:val="otrnormal20"/>
    <w:uiPriority w:val="99"/>
    <w:pPr>
      <w:ind w:left="2206"/>
    </w:pPr>
    <w:rPr>
      <w:lang w:val="en-US"/>
    </w:rPr>
  </w:style>
  <w:style w:type="numbering" w:styleId="111111">
    <w:name w:val="Outline List 2"/>
    <w:basedOn w:val="a9"/>
    <w:pPr>
      <w:numPr>
        <w:numId w:val="38"/>
      </w:numPr>
    </w:pPr>
  </w:style>
  <w:style w:type="paragraph" w:customStyle="1" w:styleId="otrnormal2">
    <w:name w:val="otr_normal"/>
    <w:uiPriority w:val="99"/>
    <w:pPr>
      <w:spacing w:before="180" w:after="180" w:line="240" w:lineRule="atLeast"/>
      <w:ind w:left="1134"/>
      <w:jc w:val="both"/>
    </w:pPr>
    <w:rPr>
      <w:rFonts w:ascii="Arial" w:eastAsia="Times New Roman" w:hAnsi="Arial"/>
      <w:szCs w:val="22"/>
      <w:lang w:eastAsia="en-US"/>
    </w:rPr>
  </w:style>
  <w:style w:type="paragraph" w:customStyle="1" w:styleId="otrlistmark1">
    <w:name w:val="otr_list_mark1"/>
    <w:basedOn w:val="a6"/>
    <w:pPr>
      <w:numPr>
        <w:numId w:val="39"/>
      </w:numPr>
      <w:tabs>
        <w:tab w:val="left" w:pos="397"/>
      </w:tabs>
      <w:spacing w:before="120" w:after="120" w:line="288" w:lineRule="auto"/>
      <w:contextualSpacing/>
    </w:pPr>
    <w:rPr>
      <w:rFonts w:ascii="Arial" w:hAnsi="Arial"/>
      <w:sz w:val="20"/>
      <w:szCs w:val="22"/>
      <w:lang w:eastAsia="en-US"/>
    </w:rPr>
  </w:style>
  <w:style w:type="paragraph" w:customStyle="1" w:styleId="otrlistnum1">
    <w:name w:val="otr_list_num1"/>
    <w:uiPriority w:val="99"/>
    <w:pPr>
      <w:numPr>
        <w:numId w:val="40"/>
      </w:numPr>
      <w:spacing w:before="120" w:after="120" w:line="288" w:lineRule="auto"/>
      <w:contextualSpacing/>
      <w:jc w:val="both"/>
    </w:pPr>
    <w:rPr>
      <w:rFonts w:ascii="Arial" w:eastAsia="Times New Roman" w:hAnsi="Arial"/>
      <w:szCs w:val="22"/>
      <w:lang w:eastAsia="en-US"/>
    </w:rPr>
  </w:style>
  <w:style w:type="paragraph" w:customStyle="1" w:styleId="otrtablemark">
    <w:name w:val="otr_table_mark"/>
    <w:uiPriority w:val="99"/>
    <w:pPr>
      <w:numPr>
        <w:numId w:val="43"/>
      </w:numPr>
      <w:spacing w:before="120" w:after="120"/>
      <w:contextualSpacing/>
    </w:pPr>
    <w:rPr>
      <w:rFonts w:ascii="Arial" w:eastAsia="Times New Roman" w:hAnsi="Arial"/>
      <w:szCs w:val="22"/>
    </w:rPr>
  </w:style>
  <w:style w:type="paragraph" w:customStyle="1" w:styleId="otrtablenum">
    <w:name w:val="otr_table_num"/>
    <w:basedOn w:val="otrtablenormal"/>
    <w:uiPriority w:val="99"/>
    <w:pPr>
      <w:numPr>
        <w:numId w:val="44"/>
      </w:numPr>
    </w:pPr>
  </w:style>
  <w:style w:type="paragraph" w:customStyle="1" w:styleId="otrheader-footer">
    <w:name w:val="otr_header-footer"/>
    <w:uiPriority w:val="99"/>
    <w:rPr>
      <w:rFonts w:ascii="Arial" w:eastAsia="Times New Roman" w:hAnsi="Arial"/>
      <w:sz w:val="18"/>
      <w:szCs w:val="24"/>
    </w:rPr>
  </w:style>
  <w:style w:type="character" w:customStyle="1" w:styleId="OTRNameFigure0">
    <w:name w:val="OTR_Name_Figure Знак Знак"/>
    <w:link w:val="OTRNameFigure"/>
    <w:uiPriority w:val="99"/>
    <w:rPr>
      <w:rFonts w:ascii="Times New Roman" w:eastAsia="Times New Roman" w:hAnsi="Times New Roman"/>
      <w:b/>
      <w:sz w:val="24"/>
    </w:rPr>
  </w:style>
  <w:style w:type="paragraph" w:customStyle="1" w:styleId="otrcod">
    <w:name w:val="_otr_cod"/>
    <w:uiPriority w:val="99"/>
    <w:pPr>
      <w:keepLines/>
      <w:spacing w:before="120" w:after="120"/>
      <w:ind w:left="1134"/>
      <w:contextualSpacing/>
    </w:pPr>
    <w:rPr>
      <w:rFonts w:ascii="Arial" w:eastAsia="Times New Roman" w:hAnsi="Arial" w:cs="Courier New"/>
      <w:szCs w:val="24"/>
    </w:rPr>
  </w:style>
  <w:style w:type="character" w:customStyle="1" w:styleId="OTRFigure0">
    <w:name w:val="OTR_Figure Знак"/>
    <w:link w:val="OTRFigure"/>
    <w:rPr>
      <w:rFonts w:ascii="Times New Roman" w:eastAsia="Times New Roman" w:hAnsi="Times New Roman"/>
      <w:sz w:val="24"/>
      <w:lang w:bidi="ar-SA"/>
    </w:rPr>
  </w:style>
  <w:style w:type="paragraph" w:styleId="affffff">
    <w:name w:val="toa heading"/>
    <w:basedOn w:val="a6"/>
    <w:next w:val="a6"/>
    <w:uiPriority w:val="99"/>
    <w:pPr>
      <w:spacing w:before="120"/>
    </w:pPr>
    <w:rPr>
      <w:rFonts w:ascii="Verdana" w:hAnsi="Verdana"/>
      <w:b/>
      <w:bCs/>
      <w:szCs w:val="24"/>
    </w:rPr>
  </w:style>
  <w:style w:type="paragraph" w:customStyle="1" w:styleId="Normal1">
    <w:name w:val="Normal1"/>
    <w:uiPriority w:val="99"/>
    <w:pPr>
      <w:widowControl w:val="0"/>
    </w:pPr>
    <w:rPr>
      <w:rFonts w:ascii="Times New Roman" w:eastAsia="Times New Roman" w:hAnsi="Times New Roman"/>
      <w:sz w:val="26"/>
    </w:rPr>
  </w:style>
  <w:style w:type="paragraph" w:customStyle="1" w:styleId="DatesNotes">
    <w:name w:val="Dates/Notes"/>
    <w:basedOn w:val="a6"/>
    <w:uiPriority w:val="99"/>
    <w:rPr>
      <w:rFonts w:ascii="Arial" w:hAnsi="Arial"/>
      <w:b/>
      <w:sz w:val="20"/>
      <w:szCs w:val="24"/>
      <w:lang w:val="en-US"/>
    </w:rPr>
  </w:style>
  <w:style w:type="paragraph" w:customStyle="1" w:styleId="12510">
    <w:name w:val="Стиль Заголовок 1 + По левому краю Перед:  25 пт После:  10 пт"/>
    <w:basedOn w:val="1"/>
    <w:uiPriority w:val="99"/>
    <w:pPr>
      <w:pageBreakBefore w:val="0"/>
      <w:tabs>
        <w:tab w:val="num" w:pos="574"/>
      </w:tabs>
      <w:spacing w:before="120" w:after="200"/>
      <w:ind w:left="431" w:hanging="431"/>
      <w:jc w:val="left"/>
    </w:pPr>
    <w:rPr>
      <w:rFonts w:ascii="Arial" w:eastAsia="Times New Roman" w:hAnsi="Arial"/>
      <w:bCs/>
      <w:sz w:val="28"/>
      <w:szCs w:val="20"/>
    </w:rPr>
  </w:style>
  <w:style w:type="character" w:customStyle="1" w:styleId="gertovskayairina">
    <w:name w:val="gertovskaya.irina"/>
    <w:semiHidden/>
    <w:rPr>
      <w:rFonts w:ascii="Arial" w:hAnsi="Arial" w:cs="Arial"/>
      <w:color w:val="auto"/>
      <w:sz w:val="20"/>
      <w:szCs w:val="20"/>
    </w:rPr>
  </w:style>
  <w:style w:type="paragraph" w:customStyle="1" w:styleId="xl37">
    <w:name w:val="xl37"/>
    <w:basedOn w:val="a6"/>
    <w:uiPriority w:val="99"/>
    <w:pPr>
      <w:pBdr>
        <w:left w:val="single" w:sz="4" w:space="0" w:color="000000"/>
        <w:bottom w:val="single" w:sz="4" w:space="0" w:color="000000"/>
        <w:right w:val="single" w:sz="4" w:space="0" w:color="000000"/>
      </w:pBdr>
      <w:shd w:val="clear" w:color="auto" w:fill="CCFFCC"/>
      <w:spacing w:before="100" w:beforeAutospacing="1" w:after="100" w:afterAutospacing="1"/>
      <w:jc w:val="center"/>
    </w:pPr>
    <w:rPr>
      <w:b/>
      <w:bCs/>
      <w:szCs w:val="24"/>
    </w:rPr>
  </w:style>
  <w:style w:type="paragraph" w:customStyle="1" w:styleId="xl59">
    <w:name w:val="xl59"/>
    <w:basedOn w:val="a6"/>
    <w:uiPriority w:val="99"/>
    <w:pPr>
      <w:pBdr>
        <w:bottom w:val="single" w:sz="4" w:space="0" w:color="000000"/>
      </w:pBdr>
      <w:shd w:val="clear" w:color="auto" w:fill="CCFFCC"/>
      <w:spacing w:before="100" w:beforeAutospacing="1" w:after="100" w:afterAutospacing="1"/>
      <w:jc w:val="center"/>
    </w:pPr>
    <w:rPr>
      <w:b/>
      <w:bCs/>
      <w:szCs w:val="24"/>
    </w:rPr>
  </w:style>
  <w:style w:type="paragraph" w:customStyle="1" w:styleId="1f4">
    <w:name w:val="Знак Знак Знак Знак Знак Знак Знак Знак Знак Знак1"/>
    <w:basedOn w:val="a6"/>
    <w:next w:val="a6"/>
    <w:uiPriority w:val="99"/>
    <w:semiHidden/>
    <w:pPr>
      <w:spacing w:after="160" w:line="240" w:lineRule="exact"/>
      <w:jc w:val="left"/>
    </w:pPr>
    <w:rPr>
      <w:rFonts w:ascii="Arial" w:hAnsi="Arial" w:cs="Arial"/>
      <w:sz w:val="20"/>
      <w:lang w:val="en-US" w:eastAsia="en-US"/>
    </w:rPr>
  </w:style>
  <w:style w:type="paragraph" w:customStyle="1" w:styleId="1f5">
    <w:name w:val="Знак Знак Знак1 Знак Знак Знак Знак Знак Знак Знак Знак Знак"/>
    <w:basedOn w:val="a6"/>
    <w:next w:val="a6"/>
    <w:uiPriority w:val="99"/>
    <w:semiHidden/>
    <w:pPr>
      <w:spacing w:after="160" w:line="240" w:lineRule="exact"/>
      <w:jc w:val="left"/>
    </w:pPr>
    <w:rPr>
      <w:rFonts w:ascii="Arial" w:hAnsi="Arial" w:cs="Arial"/>
      <w:sz w:val="20"/>
      <w:lang w:val="en-US" w:eastAsia="en-US"/>
    </w:rPr>
  </w:style>
  <w:style w:type="paragraph" w:customStyle="1" w:styleId="1f6">
    <w:name w:val="Знак Знак Знак Знак Знак Знак Знак Знак Знак1"/>
    <w:basedOn w:val="a6"/>
    <w:next w:val="a6"/>
    <w:uiPriority w:val="99"/>
    <w:semiHidden/>
    <w:pPr>
      <w:spacing w:after="160" w:line="240" w:lineRule="exact"/>
      <w:jc w:val="left"/>
    </w:pPr>
    <w:rPr>
      <w:rFonts w:ascii="Arial" w:hAnsi="Arial" w:cs="Arial"/>
      <w:sz w:val="20"/>
      <w:lang w:val="en-US" w:eastAsia="en-US"/>
    </w:rPr>
  </w:style>
  <w:style w:type="paragraph" w:customStyle="1" w:styleId="1f7">
    <w:name w:val="Знак Знак Знак1 Знак Знак Знак Знак Знак Знак Знак Знак Знак Знак"/>
    <w:basedOn w:val="a6"/>
    <w:next w:val="a6"/>
    <w:uiPriority w:val="99"/>
    <w:semiHidden/>
    <w:pPr>
      <w:spacing w:after="160" w:line="240" w:lineRule="exact"/>
      <w:jc w:val="left"/>
    </w:pPr>
    <w:rPr>
      <w:rFonts w:ascii="Arial" w:hAnsi="Arial" w:cs="Arial"/>
      <w:sz w:val="20"/>
      <w:lang w:val="en-US" w:eastAsia="en-US"/>
    </w:rPr>
  </w:style>
  <w:style w:type="paragraph" w:customStyle="1" w:styleId="affffff0">
    <w:name w:val="Знак Знак Знак"/>
    <w:basedOn w:val="a6"/>
    <w:next w:val="a6"/>
    <w:uiPriority w:val="99"/>
    <w:semiHidden/>
    <w:pPr>
      <w:spacing w:after="160" w:line="240" w:lineRule="exact"/>
      <w:jc w:val="left"/>
    </w:pPr>
    <w:rPr>
      <w:rFonts w:ascii="Arial" w:hAnsi="Arial" w:cs="Arial"/>
      <w:sz w:val="20"/>
      <w:lang w:val="en-US" w:eastAsia="en-US"/>
    </w:rPr>
  </w:style>
  <w:style w:type="paragraph" w:customStyle="1" w:styleId="1f8">
    <w:name w:val="Знак Знак Знак1 Знак Знак Знак Знак Знак Знак Знак Знак Знак Знак Знак Знак"/>
    <w:basedOn w:val="a6"/>
    <w:next w:val="a6"/>
    <w:uiPriority w:val="99"/>
    <w:semiHidden/>
    <w:pPr>
      <w:spacing w:after="160" w:line="240" w:lineRule="exact"/>
      <w:jc w:val="left"/>
    </w:pPr>
    <w:rPr>
      <w:rFonts w:ascii="Arial" w:hAnsi="Arial" w:cs="Arial"/>
      <w:sz w:val="20"/>
      <w:lang w:val="en-US" w:eastAsia="en-US"/>
    </w:rPr>
  </w:style>
  <w:style w:type="paragraph" w:customStyle="1" w:styleId="1f9">
    <w:name w:val="Знак Знак Знак1 Знак Знак Знак Знак Знак Знак Знак Знак Знак Знак Знак Знак Знак Знак Знак Знак Знак Знак Знак"/>
    <w:basedOn w:val="a6"/>
    <w:next w:val="a6"/>
    <w:uiPriority w:val="99"/>
    <w:semiHidden/>
    <w:pPr>
      <w:spacing w:after="160" w:line="240" w:lineRule="exact"/>
      <w:jc w:val="left"/>
    </w:pPr>
    <w:rPr>
      <w:rFonts w:ascii="Arial" w:hAnsi="Arial" w:cs="Arial"/>
      <w:sz w:val="20"/>
      <w:lang w:val="en-US" w:eastAsia="en-US"/>
    </w:rPr>
  </w:style>
  <w:style w:type="character" w:customStyle="1" w:styleId="2fd">
    <w:name w:val="Знак Знак2"/>
    <w:rPr>
      <w:rFonts w:cs="Arial"/>
      <w:b/>
      <w:bCs/>
      <w:iCs/>
      <w:sz w:val="28"/>
      <w:szCs w:val="28"/>
      <w:lang w:val="ru-RU" w:eastAsia="ru-RU" w:bidi="ar-SA"/>
    </w:rPr>
  </w:style>
  <w:style w:type="character" w:customStyle="1" w:styleId="1fa">
    <w:name w:val="Знак Знак1"/>
    <w:rPr>
      <w:rFonts w:cs="Arial"/>
      <w:b/>
      <w:bCs/>
      <w:iCs/>
      <w:sz w:val="26"/>
      <w:szCs w:val="26"/>
      <w:lang w:val="ru-RU" w:eastAsia="ru-RU" w:bidi="ar-SA"/>
    </w:rPr>
  </w:style>
  <w:style w:type="paragraph" w:customStyle="1" w:styleId="1fb">
    <w:name w:val="Знак Знак Знак1 Знак"/>
    <w:basedOn w:val="a6"/>
    <w:next w:val="a6"/>
    <w:uiPriority w:val="99"/>
    <w:semiHidden/>
    <w:pPr>
      <w:spacing w:after="160" w:line="240" w:lineRule="exact"/>
      <w:jc w:val="left"/>
    </w:pPr>
    <w:rPr>
      <w:rFonts w:ascii="Arial" w:hAnsi="Arial" w:cs="Arial"/>
      <w:sz w:val="20"/>
      <w:lang w:val="en-US" w:eastAsia="en-US"/>
    </w:rPr>
  </w:style>
  <w:style w:type="paragraph" w:customStyle="1" w:styleId="affffff1">
    <w:name w:val="Знак"/>
    <w:basedOn w:val="a6"/>
    <w:next w:val="a6"/>
    <w:uiPriority w:val="99"/>
    <w:semiHidden/>
    <w:pPr>
      <w:spacing w:after="160" w:line="240" w:lineRule="exact"/>
      <w:jc w:val="left"/>
    </w:pPr>
    <w:rPr>
      <w:rFonts w:ascii="Arial" w:hAnsi="Arial" w:cs="Arial"/>
      <w:sz w:val="20"/>
      <w:lang w:val="en-US" w:eastAsia="en-US"/>
    </w:rPr>
  </w:style>
  <w:style w:type="paragraph" w:customStyle="1" w:styleId="1fc">
    <w:name w:val="Знак Знак Знак Знак1"/>
    <w:basedOn w:val="a6"/>
    <w:next w:val="a6"/>
    <w:uiPriority w:val="99"/>
    <w:semiHidden/>
    <w:pPr>
      <w:spacing w:after="160" w:line="240" w:lineRule="exact"/>
      <w:jc w:val="left"/>
    </w:pPr>
    <w:rPr>
      <w:rFonts w:ascii="Arial" w:hAnsi="Arial" w:cs="Arial"/>
      <w:sz w:val="20"/>
      <w:lang w:val="en-US" w:eastAsia="en-US"/>
    </w:rPr>
  </w:style>
  <w:style w:type="character" w:customStyle="1" w:styleId="3f5">
    <w:name w:val="Знак Знак3"/>
    <w:rPr>
      <w:b/>
      <w:sz w:val="32"/>
      <w:szCs w:val="32"/>
      <w:lang w:val="ru-RU" w:eastAsia="ru-RU" w:bidi="ar-SA"/>
    </w:rPr>
  </w:style>
  <w:style w:type="paragraph" w:customStyle="1" w:styleId="affffff2">
    <w:name w:val="Заг_Приложение"/>
    <w:basedOn w:val="1"/>
    <w:next w:val="a6"/>
    <w:pPr>
      <w:tabs>
        <w:tab w:val="num" w:pos="0"/>
      </w:tabs>
      <w:ind w:left="0" w:firstLine="0"/>
      <w:contextualSpacing/>
      <w:jc w:val="center"/>
    </w:pPr>
    <w:rPr>
      <w:rFonts w:eastAsia="Times New Roman"/>
      <w:sz w:val="36"/>
    </w:rPr>
  </w:style>
  <w:style w:type="paragraph" w:customStyle="1" w:styleId="65">
    <w:name w:val="Знак Знак Знак Знак6"/>
    <w:basedOn w:val="a6"/>
    <w:next w:val="a6"/>
    <w:semiHidden/>
    <w:pPr>
      <w:spacing w:after="160" w:line="240" w:lineRule="exact"/>
      <w:jc w:val="left"/>
    </w:pPr>
    <w:rPr>
      <w:rFonts w:ascii="Arial" w:hAnsi="Arial" w:cs="Arial"/>
      <w:sz w:val="20"/>
      <w:lang w:val="en-US" w:eastAsia="en-US"/>
    </w:rPr>
  </w:style>
  <w:style w:type="paragraph" w:customStyle="1" w:styleId="29">
    <w:name w:val="Приложение29"/>
    <w:basedOn w:val="a6"/>
    <w:next w:val="a6"/>
    <w:uiPriority w:val="99"/>
    <w:semiHidden/>
    <w:pPr>
      <w:pageBreakBefore/>
      <w:widowControl w:val="0"/>
      <w:numPr>
        <w:numId w:val="45"/>
      </w:numPr>
      <w:pBdr>
        <w:bottom w:val="single" w:sz="18" w:space="1" w:color="000000"/>
      </w:pBdr>
      <w:shd w:val="pct12" w:color="auto" w:fill="FFFFFF"/>
      <w:tabs>
        <w:tab w:val="left" w:pos="1418"/>
      </w:tabs>
    </w:pPr>
    <w:rPr>
      <w:b/>
      <w:sz w:val="28"/>
      <w:lang w:val="en-US" w:eastAsia="en-US"/>
    </w:rPr>
  </w:style>
  <w:style w:type="paragraph" w:customStyle="1" w:styleId="CharCharChar">
    <w:name w:val="Char Char Char"/>
    <w:basedOn w:val="a6"/>
    <w:uiPriority w:val="99"/>
    <w:semiHidden/>
    <w:pPr>
      <w:spacing w:after="160" w:line="240" w:lineRule="exact"/>
      <w:jc w:val="left"/>
    </w:pPr>
    <w:rPr>
      <w:rFonts w:ascii="Verdana" w:hAnsi="Verdana"/>
      <w:sz w:val="20"/>
      <w:lang w:val="en-US" w:eastAsia="en-US"/>
    </w:rPr>
  </w:style>
  <w:style w:type="paragraph" w:customStyle="1" w:styleId="OTRTablenorm">
    <w:name w:val="_OTR_Table_norm"/>
    <w:uiPriority w:val="99"/>
    <w:pPr>
      <w:spacing w:before="60" w:after="60"/>
      <w:contextualSpacing/>
    </w:pPr>
    <w:rPr>
      <w:rFonts w:ascii="Times New Roman" w:eastAsia="Times New Roman" w:hAnsi="Times New Roman"/>
      <w:sz w:val="24"/>
    </w:rPr>
  </w:style>
  <w:style w:type="paragraph" w:customStyle="1" w:styleId="OTRTableHead2">
    <w:name w:val="_OTR_Table_Head"/>
    <w:basedOn w:val="OTRTablenorm"/>
    <w:uiPriority w:val="99"/>
    <w:pPr>
      <w:keepNext/>
      <w:jc w:val="center"/>
    </w:pPr>
    <w:rPr>
      <w:b/>
      <w:bCs/>
    </w:rPr>
  </w:style>
  <w:style w:type="paragraph" w:customStyle="1" w:styleId="OTRNormal4">
    <w:name w:val="_OTR_Normal"/>
    <w:link w:val="OTRNormal5"/>
    <w:pPr>
      <w:spacing w:before="120" w:after="120"/>
      <w:ind w:firstLine="567"/>
      <w:contextualSpacing/>
      <w:jc w:val="both"/>
    </w:pPr>
    <w:rPr>
      <w:rFonts w:ascii="Times New Roman" w:eastAsia="Times New Roman" w:hAnsi="Times New Roman"/>
      <w:sz w:val="24"/>
    </w:rPr>
  </w:style>
  <w:style w:type="character" w:customStyle="1" w:styleId="OTRNormal5">
    <w:name w:val="_OTR_Normal Знак"/>
    <w:link w:val="OTRNormal4"/>
    <w:rPr>
      <w:rFonts w:ascii="Times New Roman" w:eastAsia="Times New Roman" w:hAnsi="Times New Roman"/>
      <w:sz w:val="24"/>
      <w:lang w:bidi="ar-SA"/>
    </w:rPr>
  </w:style>
  <w:style w:type="paragraph" w:customStyle="1" w:styleId="otrTablenorm0">
    <w:name w:val="_otr_Table_norm"/>
    <w:link w:val="otrTablenorm1"/>
    <w:pPr>
      <w:spacing w:before="60" w:after="60"/>
      <w:contextualSpacing/>
    </w:pPr>
    <w:rPr>
      <w:rFonts w:ascii="Times New Roman" w:eastAsia="Times New Roman" w:hAnsi="Times New Roman"/>
      <w:sz w:val="24"/>
    </w:rPr>
  </w:style>
  <w:style w:type="character" w:customStyle="1" w:styleId="OTRSymBold1">
    <w:name w:val="_OTR_Sym_Bold"/>
    <w:rPr>
      <w:b/>
    </w:rPr>
  </w:style>
  <w:style w:type="paragraph" w:customStyle="1" w:styleId="OTRTableNum2">
    <w:name w:val="_OTR_Table_Num"/>
    <w:basedOn w:val="a6"/>
    <w:uiPriority w:val="99"/>
    <w:pPr>
      <w:tabs>
        <w:tab w:val="num" w:pos="0"/>
      </w:tabs>
      <w:spacing w:before="60" w:after="60"/>
      <w:ind w:left="284" w:hanging="284"/>
      <w:jc w:val="left"/>
    </w:pPr>
  </w:style>
  <w:style w:type="paragraph" w:customStyle="1" w:styleId="TableHeading">
    <w:name w:val="Table Heading"/>
    <w:basedOn w:val="a6"/>
    <w:uiPriority w:val="99"/>
    <w:pPr>
      <w:keepLines/>
      <w:spacing w:before="120" w:after="120"/>
      <w:jc w:val="left"/>
    </w:pPr>
    <w:rPr>
      <w:b/>
      <w:sz w:val="16"/>
    </w:rPr>
  </w:style>
  <w:style w:type="paragraph" w:customStyle="1" w:styleId="FTAS1">
    <w:name w:val="FTAS_Заголовок1"/>
    <w:basedOn w:val="20"/>
    <w:next w:val="FTAS2"/>
    <w:uiPriority w:val="99"/>
    <w:pPr>
      <w:keepLines/>
      <w:pageBreakBefore/>
      <w:pBdr>
        <w:top w:val="single" w:sz="48" w:space="4" w:color="000000"/>
      </w:pBdr>
      <w:tabs>
        <w:tab w:val="num" w:pos="720"/>
      </w:tabs>
      <w:spacing w:before="120"/>
      <w:jc w:val="left"/>
    </w:pPr>
    <w:rPr>
      <w:rFonts w:eastAsia="Times New Roman"/>
      <w:bCs w:val="0"/>
      <w:iCs w:val="0"/>
      <w:szCs w:val="20"/>
    </w:rPr>
  </w:style>
  <w:style w:type="paragraph" w:customStyle="1" w:styleId="FTAS2">
    <w:name w:val="FTAS_Заголовок2"/>
    <w:basedOn w:val="30"/>
    <w:next w:val="a6"/>
    <w:uiPriority w:val="99"/>
    <w:pPr>
      <w:pBdr>
        <w:top w:val="single" w:sz="36" w:space="1" w:color="000000"/>
      </w:pBdr>
      <w:tabs>
        <w:tab w:val="left" w:pos="471"/>
        <w:tab w:val="num" w:pos="1080"/>
      </w:tabs>
      <w:spacing w:before="120"/>
      <w:ind w:left="471" w:right="7303" w:hanging="471"/>
    </w:pPr>
    <w:rPr>
      <w:iCs w:val="0"/>
      <w:sz w:val="24"/>
    </w:rPr>
  </w:style>
  <w:style w:type="paragraph" w:customStyle="1" w:styleId="FTAS0">
    <w:name w:val="FTAS_Текст"/>
    <w:basedOn w:val="af9"/>
    <w:uiPriority w:val="99"/>
    <w:pPr>
      <w:spacing w:before="120" w:after="120"/>
      <w:ind w:left="2520"/>
      <w:jc w:val="left"/>
    </w:pPr>
    <w:rPr>
      <w:sz w:val="20"/>
    </w:rPr>
  </w:style>
  <w:style w:type="paragraph" w:customStyle="1" w:styleId="FTAS">
    <w:name w:val="FTAS_Перечень_*"/>
    <w:basedOn w:val="a6"/>
    <w:uiPriority w:val="99"/>
    <w:pPr>
      <w:keepLines/>
      <w:numPr>
        <w:numId w:val="46"/>
      </w:numPr>
      <w:spacing w:before="60" w:after="60"/>
      <w:ind w:left="3237" w:hanging="357"/>
      <w:jc w:val="left"/>
    </w:pPr>
    <w:rPr>
      <w:sz w:val="20"/>
      <w:lang w:eastAsia="ja-JP"/>
    </w:rPr>
  </w:style>
  <w:style w:type="paragraph" w:customStyle="1" w:styleId="FTAS3">
    <w:name w:val="FTAS_Таблица"/>
    <w:basedOn w:val="a6"/>
    <w:uiPriority w:val="99"/>
    <w:pPr>
      <w:jc w:val="left"/>
    </w:pPr>
    <w:rPr>
      <w:sz w:val="20"/>
    </w:rPr>
  </w:style>
  <w:style w:type="paragraph" w:customStyle="1" w:styleId="FTAS4">
    <w:name w:val="FTAS_Таблица название"/>
    <w:basedOn w:val="a6"/>
    <w:next w:val="a6"/>
    <w:uiPriority w:val="99"/>
    <w:pPr>
      <w:spacing w:before="240" w:after="120"/>
      <w:ind w:left="2518"/>
      <w:jc w:val="left"/>
    </w:pPr>
    <w:rPr>
      <w:b/>
      <w:sz w:val="20"/>
    </w:rPr>
  </w:style>
  <w:style w:type="character" w:customStyle="1" w:styleId="t1">
    <w:name w:val="t1"/>
    <w:rPr>
      <w:color w:val="990000"/>
    </w:rPr>
  </w:style>
  <w:style w:type="character" w:customStyle="1" w:styleId="HighlightedVariable">
    <w:name w:val="Highlighted Variable"/>
    <w:rPr>
      <w:rFonts w:ascii="Courier New" w:hAnsi="Courier New"/>
      <w:color w:val="0000FF"/>
    </w:rPr>
  </w:style>
  <w:style w:type="character" w:customStyle="1" w:styleId="m1">
    <w:name w:val="m1"/>
    <w:rPr>
      <w:color w:val="0000FF"/>
    </w:rPr>
  </w:style>
  <w:style w:type="paragraph" w:customStyle="1" w:styleId="1fd">
    <w:name w:val="Заголовок оглавления1"/>
    <w:basedOn w:val="1"/>
    <w:next w:val="a6"/>
    <w:uiPriority w:val="99"/>
    <w:qFormat/>
    <w:pPr>
      <w:keepLines/>
      <w:pageBreakBefore w:val="0"/>
      <w:numPr>
        <w:numId w:val="0"/>
      </w:numPr>
      <w:spacing w:before="480" w:after="0" w:line="276" w:lineRule="auto"/>
      <w:jc w:val="left"/>
      <w:outlineLvl w:val="9"/>
    </w:pPr>
    <w:rPr>
      <w:rFonts w:ascii="Verdana" w:eastAsia="Times New Roman" w:hAnsi="Verdana"/>
      <w:bCs/>
      <w:color w:val="365F91"/>
      <w:sz w:val="28"/>
      <w:szCs w:val="28"/>
      <w:lang w:eastAsia="en-US"/>
    </w:rPr>
  </w:style>
  <w:style w:type="character" w:customStyle="1" w:styleId="tx1">
    <w:name w:val="tx1"/>
    <w:rPr>
      <w:b/>
      <w:bCs/>
    </w:rPr>
  </w:style>
  <w:style w:type="paragraph" w:customStyle="1" w:styleId="TableCellL">
    <w:name w:val="Table Cell L"/>
    <w:basedOn w:val="a6"/>
    <w:pPr>
      <w:jc w:val="left"/>
    </w:pPr>
    <w:rPr>
      <w:sz w:val="22"/>
    </w:rPr>
  </w:style>
  <w:style w:type="paragraph" w:customStyle="1" w:styleId="TableCellC">
    <w:name w:val="Table Cell C"/>
    <w:basedOn w:val="TableCellL"/>
    <w:uiPriority w:val="99"/>
    <w:pPr>
      <w:jc w:val="center"/>
    </w:pPr>
    <w:rPr>
      <w:szCs w:val="24"/>
    </w:rPr>
  </w:style>
  <w:style w:type="character" w:customStyle="1" w:styleId="balybinandrey">
    <w:name w:val="balybin.andrey"/>
    <w:semiHidden/>
    <w:rPr>
      <w:rFonts w:ascii="Arial" w:hAnsi="Arial" w:cs="Arial"/>
      <w:color w:val="000080"/>
      <w:sz w:val="20"/>
      <w:szCs w:val="20"/>
    </w:rPr>
  </w:style>
  <w:style w:type="paragraph" w:customStyle="1" w:styleId="xl63">
    <w:name w:val="xl63"/>
    <w:basedOn w:val="a6"/>
    <w:uiPriority w:val="99"/>
    <w:pPr>
      <w:pBdr>
        <w:top w:val="single" w:sz="8" w:space="0" w:color="000000"/>
        <w:left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4">
    <w:name w:val="xl64"/>
    <w:basedOn w:val="a6"/>
    <w:uiPriority w:val="99"/>
    <w:pPr>
      <w:pBdr>
        <w:top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5">
    <w:name w:val="xl65"/>
    <w:basedOn w:val="a6"/>
    <w:uiPriority w:val="99"/>
    <w:pPr>
      <w:pBdr>
        <w:left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6">
    <w:name w:val="xl66"/>
    <w:basedOn w:val="a6"/>
    <w:uiPriority w:val="99"/>
    <w:pPr>
      <w:pBdr>
        <w:bottom w:val="single" w:sz="8" w:space="0" w:color="000000"/>
        <w:right w:val="single" w:sz="8" w:space="0" w:color="000000"/>
      </w:pBdr>
      <w:spacing w:before="100" w:beforeAutospacing="1" w:after="100" w:afterAutospacing="1"/>
      <w:jc w:val="left"/>
    </w:pPr>
    <w:rPr>
      <w:color w:val="000000"/>
      <w:sz w:val="20"/>
    </w:rPr>
  </w:style>
  <w:style w:type="paragraph" w:customStyle="1" w:styleId="xl67">
    <w:name w:val="xl67"/>
    <w:basedOn w:val="a6"/>
    <w:uiPriority w:val="99"/>
    <w:pPr>
      <w:pBdr>
        <w:left w:val="single" w:sz="8" w:space="0" w:color="000000"/>
        <w:bottom w:val="single" w:sz="8" w:space="0" w:color="000000"/>
        <w:right w:val="single" w:sz="8" w:space="0" w:color="000000"/>
      </w:pBdr>
      <w:spacing w:before="100" w:beforeAutospacing="1" w:after="100" w:afterAutospacing="1"/>
      <w:jc w:val="left"/>
    </w:pPr>
    <w:rPr>
      <w:color w:val="000000"/>
      <w:sz w:val="20"/>
    </w:rPr>
  </w:style>
  <w:style w:type="paragraph" w:customStyle="1" w:styleId="xl68">
    <w:name w:val="xl68"/>
    <w:basedOn w:val="a6"/>
    <w:uiPriority w:val="99"/>
    <w:pPr>
      <w:pBdr>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69">
    <w:name w:val="xl69"/>
    <w:basedOn w:val="a6"/>
    <w:uiPriority w:val="99"/>
    <w:pPr>
      <w:pBdr>
        <w:left w:val="single" w:sz="8" w:space="0" w:color="000000"/>
        <w:right w:val="single" w:sz="8" w:space="0" w:color="000000"/>
      </w:pBdr>
      <w:spacing w:before="100" w:beforeAutospacing="1" w:after="100" w:afterAutospacing="1"/>
      <w:jc w:val="left"/>
    </w:pPr>
    <w:rPr>
      <w:color w:val="000000"/>
      <w:sz w:val="20"/>
    </w:rPr>
  </w:style>
  <w:style w:type="paragraph" w:customStyle="1" w:styleId="xl70">
    <w:name w:val="xl70"/>
    <w:basedOn w:val="a6"/>
    <w:uiPriority w:val="99"/>
    <w:pPr>
      <w:pBdr>
        <w:right w:val="single" w:sz="8" w:space="0" w:color="000000"/>
      </w:pBdr>
      <w:spacing w:before="100" w:beforeAutospacing="1" w:after="100" w:afterAutospacing="1"/>
      <w:jc w:val="left"/>
    </w:pPr>
    <w:rPr>
      <w:color w:val="000000"/>
      <w:sz w:val="20"/>
    </w:rPr>
  </w:style>
  <w:style w:type="paragraph" w:customStyle="1" w:styleId="xl71">
    <w:name w:val="xl71"/>
    <w:basedOn w:val="a6"/>
    <w:uiPriority w:val="99"/>
    <w:pPr>
      <w:pBdr>
        <w:top w:val="single" w:sz="8" w:space="0" w:color="000000"/>
        <w:left w:val="single" w:sz="8" w:space="0" w:color="000000"/>
        <w:right w:val="single" w:sz="8" w:space="0" w:color="000000"/>
      </w:pBdr>
      <w:spacing w:before="100" w:beforeAutospacing="1" w:after="100" w:afterAutospacing="1"/>
      <w:jc w:val="left"/>
    </w:pPr>
    <w:rPr>
      <w:color w:val="000000"/>
      <w:sz w:val="20"/>
    </w:rPr>
  </w:style>
  <w:style w:type="paragraph" w:customStyle="1" w:styleId="xl72">
    <w:name w:val="xl72"/>
    <w:basedOn w:val="a6"/>
    <w:uiPriority w:val="99"/>
    <w:pPr>
      <w:pBdr>
        <w:top w:val="single" w:sz="8" w:space="0" w:color="000000"/>
        <w:left w:val="single" w:sz="8" w:space="0" w:color="000000"/>
        <w:bottom w:val="single" w:sz="8" w:space="0" w:color="000000"/>
      </w:pBdr>
      <w:spacing w:before="100" w:beforeAutospacing="1" w:after="100" w:afterAutospacing="1"/>
      <w:jc w:val="left"/>
    </w:pPr>
    <w:rPr>
      <w:b/>
      <w:bCs/>
      <w:color w:val="000000"/>
      <w:sz w:val="20"/>
    </w:rPr>
  </w:style>
  <w:style w:type="paragraph" w:customStyle="1" w:styleId="xl73">
    <w:name w:val="xl73"/>
    <w:basedOn w:val="a6"/>
    <w:uiPriority w:val="99"/>
    <w:pPr>
      <w:pBdr>
        <w:top w:val="single" w:sz="8" w:space="0" w:color="000000"/>
        <w:bottom w:val="single" w:sz="8" w:space="0" w:color="000000"/>
      </w:pBdr>
      <w:spacing w:before="100" w:beforeAutospacing="1" w:after="100" w:afterAutospacing="1"/>
      <w:jc w:val="left"/>
    </w:pPr>
    <w:rPr>
      <w:b/>
      <w:bCs/>
      <w:color w:val="000000"/>
      <w:sz w:val="20"/>
    </w:rPr>
  </w:style>
  <w:style w:type="paragraph" w:customStyle="1" w:styleId="xl74">
    <w:name w:val="xl74"/>
    <w:basedOn w:val="a6"/>
    <w:uiPriority w:val="99"/>
    <w:pPr>
      <w:pBdr>
        <w:top w:val="single" w:sz="8" w:space="0" w:color="000000"/>
        <w:bottom w:val="single" w:sz="8" w:space="0" w:color="000000"/>
        <w:right w:val="single" w:sz="8" w:space="0" w:color="000000"/>
      </w:pBdr>
      <w:spacing w:before="100" w:beforeAutospacing="1" w:after="100" w:afterAutospacing="1"/>
      <w:jc w:val="left"/>
    </w:pPr>
    <w:rPr>
      <w:b/>
      <w:bCs/>
      <w:color w:val="000000"/>
      <w:sz w:val="20"/>
    </w:rPr>
  </w:style>
  <w:style w:type="paragraph" w:customStyle="1" w:styleId="xl75">
    <w:name w:val="xl75"/>
    <w:basedOn w:val="a6"/>
    <w:uiPriority w:val="99"/>
    <w:pPr>
      <w:pBdr>
        <w:left w:val="single" w:sz="8" w:space="0" w:color="000000"/>
        <w:bottom w:val="single" w:sz="8" w:space="0" w:color="000000"/>
        <w:right w:val="single" w:sz="8" w:space="0" w:color="000000"/>
      </w:pBdr>
      <w:spacing w:before="100" w:beforeAutospacing="1" w:after="100" w:afterAutospacing="1"/>
      <w:jc w:val="center"/>
    </w:pPr>
    <w:rPr>
      <w:color w:val="000000"/>
      <w:sz w:val="20"/>
    </w:rPr>
  </w:style>
  <w:style w:type="paragraph" w:customStyle="1" w:styleId="xl76">
    <w:name w:val="xl76"/>
    <w:basedOn w:val="a6"/>
    <w:uiPriority w:val="99"/>
    <w:pPr>
      <w:spacing w:before="100" w:beforeAutospacing="1" w:after="100" w:afterAutospacing="1"/>
      <w:jc w:val="left"/>
    </w:pPr>
    <w:rPr>
      <w:szCs w:val="24"/>
    </w:rPr>
  </w:style>
  <w:style w:type="paragraph" w:customStyle="1" w:styleId="xl77">
    <w:name w:val="xl77"/>
    <w:basedOn w:val="a6"/>
    <w:uiPriority w:val="99"/>
    <w:pPr>
      <w:pBdr>
        <w:top w:val="single" w:sz="8" w:space="0" w:color="000000"/>
        <w:left w:val="single" w:sz="8" w:space="0" w:color="000000"/>
        <w:bottom w:val="single" w:sz="8" w:space="0" w:color="000000"/>
        <w:right w:val="single" w:sz="8" w:space="0" w:color="000000"/>
      </w:pBdr>
      <w:spacing w:before="100" w:beforeAutospacing="1" w:after="100" w:afterAutospacing="1"/>
    </w:pPr>
    <w:rPr>
      <w:szCs w:val="24"/>
    </w:rPr>
  </w:style>
  <w:style w:type="paragraph" w:customStyle="1" w:styleId="xl78">
    <w:name w:val="xl78"/>
    <w:basedOn w:val="a6"/>
    <w:uiPriority w:val="99"/>
    <w:pPr>
      <w:pBdr>
        <w:top w:val="single" w:sz="8" w:space="0" w:color="000000"/>
        <w:left w:val="single" w:sz="8" w:space="0" w:color="000000"/>
        <w:bottom w:val="single" w:sz="8" w:space="0" w:color="000000"/>
      </w:pBdr>
      <w:spacing w:before="100" w:beforeAutospacing="1" w:after="100" w:afterAutospacing="1"/>
      <w:jc w:val="center"/>
    </w:pPr>
    <w:rPr>
      <w:b/>
      <w:bCs/>
      <w:color w:val="000000"/>
      <w:sz w:val="20"/>
    </w:rPr>
  </w:style>
  <w:style w:type="paragraph" w:customStyle="1" w:styleId="xl79">
    <w:name w:val="xl79"/>
    <w:basedOn w:val="a6"/>
    <w:uiPriority w:val="99"/>
    <w:pPr>
      <w:pBdr>
        <w:top w:val="single" w:sz="8" w:space="0" w:color="000000"/>
        <w:bottom w:val="single" w:sz="8" w:space="0" w:color="000000"/>
      </w:pBdr>
      <w:spacing w:before="100" w:beforeAutospacing="1" w:after="100" w:afterAutospacing="1"/>
      <w:jc w:val="center"/>
    </w:pPr>
    <w:rPr>
      <w:b/>
      <w:bCs/>
      <w:color w:val="000000"/>
      <w:sz w:val="20"/>
    </w:rPr>
  </w:style>
  <w:style w:type="paragraph" w:customStyle="1" w:styleId="xl80">
    <w:name w:val="xl80"/>
    <w:basedOn w:val="a6"/>
    <w:uiPriority w:val="99"/>
    <w:pPr>
      <w:pBdr>
        <w:top w:val="single" w:sz="8" w:space="0" w:color="000000"/>
        <w:bottom w:val="single" w:sz="8" w:space="0" w:color="000000"/>
        <w:right w:val="single" w:sz="8" w:space="0" w:color="000000"/>
      </w:pBdr>
      <w:spacing w:before="100" w:beforeAutospacing="1" w:after="100" w:afterAutospacing="1"/>
      <w:jc w:val="center"/>
    </w:pPr>
    <w:rPr>
      <w:b/>
      <w:bCs/>
      <w:color w:val="000000"/>
      <w:sz w:val="20"/>
    </w:rPr>
  </w:style>
  <w:style w:type="paragraph" w:customStyle="1" w:styleId="xl81">
    <w:name w:val="xl81"/>
    <w:basedOn w:val="a6"/>
    <w:uiPriority w:val="99"/>
    <w:pPr>
      <w:pBdr>
        <w:top w:val="single" w:sz="8" w:space="0" w:color="000000"/>
        <w:left w:val="single" w:sz="8" w:space="0" w:color="000000"/>
        <w:bottom w:val="single" w:sz="8" w:space="0" w:color="000000"/>
      </w:pBdr>
      <w:spacing w:before="100" w:beforeAutospacing="1" w:after="100" w:afterAutospacing="1"/>
      <w:jc w:val="center"/>
    </w:pPr>
    <w:rPr>
      <w:b/>
      <w:bCs/>
      <w:color w:val="000000"/>
      <w:szCs w:val="24"/>
    </w:rPr>
  </w:style>
  <w:style w:type="paragraph" w:customStyle="1" w:styleId="xl82">
    <w:name w:val="xl82"/>
    <w:basedOn w:val="a6"/>
    <w:uiPriority w:val="99"/>
    <w:pPr>
      <w:pBdr>
        <w:top w:val="single" w:sz="8" w:space="0" w:color="000000"/>
        <w:bottom w:val="single" w:sz="8" w:space="0" w:color="000000"/>
      </w:pBdr>
      <w:spacing w:before="100" w:beforeAutospacing="1" w:after="100" w:afterAutospacing="1"/>
      <w:jc w:val="center"/>
    </w:pPr>
    <w:rPr>
      <w:b/>
      <w:bCs/>
      <w:color w:val="000000"/>
      <w:szCs w:val="24"/>
    </w:rPr>
  </w:style>
  <w:style w:type="paragraph" w:customStyle="1" w:styleId="xl83">
    <w:name w:val="xl83"/>
    <w:basedOn w:val="a6"/>
    <w:uiPriority w:val="99"/>
    <w:pPr>
      <w:pBdr>
        <w:top w:val="single" w:sz="8" w:space="0" w:color="000000"/>
        <w:bottom w:val="single" w:sz="8" w:space="0" w:color="000000"/>
        <w:right w:val="single" w:sz="8" w:space="0" w:color="000000"/>
      </w:pBdr>
      <w:spacing w:before="100" w:beforeAutospacing="1" w:after="100" w:afterAutospacing="1"/>
      <w:jc w:val="center"/>
    </w:pPr>
    <w:rPr>
      <w:b/>
      <w:bCs/>
      <w:color w:val="000000"/>
      <w:szCs w:val="24"/>
    </w:rPr>
  </w:style>
  <w:style w:type="paragraph" w:customStyle="1" w:styleId="xl84">
    <w:name w:val="xl84"/>
    <w:basedOn w:val="a6"/>
    <w:uiPriority w:val="99"/>
    <w:pPr>
      <w:pBdr>
        <w:top w:val="single" w:sz="8" w:space="0" w:color="000000"/>
        <w:bottom w:val="single" w:sz="8" w:space="0" w:color="000000"/>
      </w:pBdr>
      <w:spacing w:before="100" w:beforeAutospacing="1" w:after="100" w:afterAutospacing="1"/>
      <w:jc w:val="center"/>
    </w:pPr>
    <w:rPr>
      <w:b/>
      <w:bCs/>
      <w:color w:val="000000"/>
      <w:sz w:val="20"/>
    </w:rPr>
  </w:style>
  <w:style w:type="paragraph" w:customStyle="1" w:styleId="xl85">
    <w:name w:val="xl85"/>
    <w:basedOn w:val="a6"/>
    <w:uiPriority w:val="99"/>
    <w:pPr>
      <w:pBdr>
        <w:top w:val="single" w:sz="8" w:space="0" w:color="000000"/>
        <w:bottom w:val="single" w:sz="8" w:space="0" w:color="000000"/>
        <w:right w:val="single" w:sz="8" w:space="0" w:color="000000"/>
      </w:pBdr>
      <w:spacing w:before="100" w:beforeAutospacing="1" w:after="100" w:afterAutospacing="1"/>
      <w:jc w:val="center"/>
    </w:pPr>
    <w:rPr>
      <w:b/>
      <w:bCs/>
      <w:color w:val="000000"/>
      <w:sz w:val="20"/>
    </w:rPr>
  </w:style>
  <w:style w:type="paragraph" w:customStyle="1" w:styleId="xl86">
    <w:name w:val="xl86"/>
    <w:basedOn w:val="a6"/>
    <w:uiPriority w:val="99"/>
    <w:pPr>
      <w:pBdr>
        <w:bottom w:val="single" w:sz="8" w:space="0" w:color="000000"/>
        <w:right w:val="single" w:sz="8" w:space="0" w:color="000000"/>
      </w:pBdr>
      <w:spacing w:before="100" w:beforeAutospacing="1" w:after="100" w:afterAutospacing="1"/>
      <w:ind w:firstLine="400"/>
      <w:jc w:val="left"/>
    </w:pPr>
    <w:rPr>
      <w:color w:val="000000"/>
      <w:sz w:val="20"/>
    </w:rPr>
  </w:style>
  <w:style w:type="paragraph" w:customStyle="1" w:styleId="xl87">
    <w:name w:val="xl87"/>
    <w:basedOn w:val="a6"/>
    <w:uiPriority w:val="99"/>
    <w:pPr>
      <w:pBdr>
        <w:top w:val="single" w:sz="8" w:space="0" w:color="000000"/>
        <w:left w:val="single" w:sz="8" w:space="0" w:color="000000"/>
        <w:bottom w:val="single" w:sz="8" w:space="0" w:color="000000"/>
      </w:pBdr>
      <w:spacing w:before="100" w:beforeAutospacing="1" w:after="100" w:afterAutospacing="1"/>
      <w:jc w:val="center"/>
    </w:pPr>
    <w:rPr>
      <w:color w:val="000000"/>
      <w:sz w:val="20"/>
    </w:rPr>
  </w:style>
  <w:style w:type="paragraph" w:customStyle="1" w:styleId="xl88">
    <w:name w:val="xl88"/>
    <w:basedOn w:val="a6"/>
    <w:uiPriority w:val="99"/>
    <w:pPr>
      <w:pBdr>
        <w:top w:val="single" w:sz="8" w:space="0" w:color="000000"/>
        <w:bottom w:val="single" w:sz="8" w:space="0" w:color="000000"/>
      </w:pBdr>
      <w:spacing w:before="100" w:beforeAutospacing="1" w:after="100" w:afterAutospacing="1"/>
      <w:jc w:val="center"/>
    </w:pPr>
    <w:rPr>
      <w:color w:val="000000"/>
      <w:sz w:val="20"/>
    </w:rPr>
  </w:style>
  <w:style w:type="paragraph" w:customStyle="1" w:styleId="xl89">
    <w:name w:val="xl89"/>
    <w:basedOn w:val="a6"/>
    <w:uiPriority w:val="99"/>
    <w:pPr>
      <w:pBdr>
        <w:left w:val="single" w:sz="8" w:space="0" w:color="000000"/>
        <w:bottom w:val="single" w:sz="8" w:space="0" w:color="000000"/>
        <w:right w:val="single" w:sz="8" w:space="0" w:color="000000"/>
      </w:pBdr>
      <w:spacing w:before="100" w:beforeAutospacing="1" w:after="100" w:afterAutospacing="1"/>
      <w:jc w:val="center"/>
    </w:pPr>
    <w:rPr>
      <w:b/>
      <w:bCs/>
      <w:color w:val="000000"/>
      <w:sz w:val="20"/>
    </w:rPr>
  </w:style>
  <w:style w:type="paragraph" w:customStyle="1" w:styleId="xl90">
    <w:name w:val="xl90"/>
    <w:basedOn w:val="a6"/>
    <w:uiPriority w:val="99"/>
    <w:pPr>
      <w:pBdr>
        <w:top w:val="single" w:sz="8" w:space="0" w:color="000000"/>
        <w:bottom w:val="single" w:sz="8" w:space="0" w:color="000000"/>
        <w:right w:val="single" w:sz="8" w:space="0" w:color="000000"/>
      </w:pBdr>
      <w:spacing w:before="100" w:beforeAutospacing="1" w:after="100" w:afterAutospacing="1"/>
      <w:jc w:val="center"/>
    </w:pPr>
    <w:rPr>
      <w:color w:val="000000"/>
      <w:sz w:val="20"/>
    </w:rPr>
  </w:style>
  <w:style w:type="table" w:customStyle="1" w:styleId="DefaultTable">
    <w:name w:val="Default Table"/>
    <w:basedOn w:val="a8"/>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jc w:val="center"/>
      </w:pPr>
      <w:rPr>
        <w:rFonts w:ascii="Times New Roman" w:hAnsi="Times New Roman"/>
        <w:b/>
      </w:rPr>
      <w:tblPr/>
      <w:trPr>
        <w:tblHeader/>
      </w:trPr>
      <w:tcPr>
        <w:shd w:val="clear" w:color="auto" w:fill="D9D9D9"/>
        <w:tcMar>
          <w:top w:w="0" w:type="nil"/>
          <w:left w:w="57" w:type="dxa"/>
          <w:bottom w:w="0" w:type="nil"/>
          <w:right w:w="57" w:type="dxa"/>
        </w:tcMar>
      </w:tcPr>
    </w:tblStylePr>
  </w:style>
  <w:style w:type="paragraph" w:customStyle="1" w:styleId="SourceCode">
    <w:name w:val="Source Code"/>
    <w:basedOn w:val="a6"/>
    <w:qFormat/>
    <w:pPr>
      <w:spacing w:before="120"/>
    </w:pPr>
    <w:rPr>
      <w:color w:val="000000"/>
      <w:sz w:val="20"/>
      <w:lang w:val="en-US" w:eastAsia="en-US"/>
    </w:rPr>
  </w:style>
  <w:style w:type="character" w:customStyle="1" w:styleId="510">
    <w:name w:val="Заголовок 5 Знак1"/>
    <w:semiHidden/>
    <w:rPr>
      <w:rFonts w:ascii="Verdana" w:eastAsia="Times New Roman" w:hAnsi="Verdana" w:cs="Times New Roman"/>
      <w:color w:val="243F60"/>
      <w:sz w:val="24"/>
    </w:rPr>
  </w:style>
  <w:style w:type="character" w:customStyle="1" w:styleId="610">
    <w:name w:val="Заголовок 6 Знак1"/>
    <w:semiHidden/>
    <w:rPr>
      <w:rFonts w:ascii="Verdana" w:eastAsia="Times New Roman" w:hAnsi="Verdana" w:cs="Times New Roman"/>
      <w:i/>
      <w:iCs/>
      <w:color w:val="243F60"/>
      <w:sz w:val="24"/>
    </w:rPr>
  </w:style>
  <w:style w:type="character" w:customStyle="1" w:styleId="710">
    <w:name w:val="Заголовок 7 Знак1"/>
    <w:semiHidden/>
    <w:rPr>
      <w:rFonts w:ascii="Verdana" w:eastAsia="Times New Roman" w:hAnsi="Verdana" w:cs="Times New Roman"/>
      <w:i/>
      <w:iCs/>
      <w:color w:val="404040"/>
      <w:sz w:val="24"/>
    </w:rPr>
  </w:style>
  <w:style w:type="character" w:customStyle="1" w:styleId="1fe">
    <w:name w:val="Текст сноски Знак1"/>
    <w:semiHidden/>
  </w:style>
  <w:style w:type="table" w:styleId="-33">
    <w:name w:val="Colorful Shading Accent 3"/>
    <w:basedOn w:val="a8"/>
    <w:uiPriority w:val="34"/>
    <w:rPr>
      <w:rFonts w:ascii="Times New Roman" w:eastAsia="Times New Roman" w:hAnsi="Times New Roman"/>
      <w:sz w:val="28"/>
      <w:szCs w:val="24"/>
      <w:lang w:val="en-US" w:eastAsia="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otrtablehead3">
    <w:name w:val="otrtablehead"/>
    <w:basedOn w:val="a6"/>
    <w:pPr>
      <w:spacing w:before="150"/>
      <w:jc w:val="left"/>
    </w:pPr>
    <w:rPr>
      <w:szCs w:val="24"/>
    </w:rPr>
  </w:style>
  <w:style w:type="paragraph" w:customStyle="1" w:styleId="1-21">
    <w:name w:val="Средняя сетка 1 - Акцент 21"/>
    <w:basedOn w:val="a6"/>
    <w:uiPriority w:val="34"/>
    <w:qFormat/>
    <w:pPr>
      <w:spacing w:before="100" w:beforeAutospacing="1" w:after="100" w:afterAutospacing="1"/>
      <w:jc w:val="left"/>
    </w:pPr>
    <w:rPr>
      <w:rFonts w:eastAsia="Cambria Math"/>
      <w:szCs w:val="24"/>
    </w:rPr>
  </w:style>
  <w:style w:type="paragraph" w:customStyle="1" w:styleId="2-21">
    <w:name w:val="Средний список 2 - Акцент 21"/>
    <w:hidden/>
    <w:uiPriority w:val="71"/>
    <w:rPr>
      <w:rFonts w:ascii="Times New Roman" w:eastAsia="Times New Roman" w:hAnsi="Times New Roman"/>
      <w:sz w:val="24"/>
    </w:rPr>
  </w:style>
  <w:style w:type="character" w:customStyle="1" w:styleId="BulletListChar1">
    <w:name w:val="Bullet List Char1"/>
    <w:link w:val="BulletList"/>
  </w:style>
  <w:style w:type="paragraph" w:customStyle="1" w:styleId="BulletList">
    <w:name w:val="Bullet List"/>
    <w:basedOn w:val="a6"/>
    <w:link w:val="BulletListChar1"/>
    <w:qFormat/>
    <w:pPr>
      <w:numPr>
        <w:numId w:val="65"/>
      </w:numPr>
      <w:spacing w:line="276" w:lineRule="auto"/>
    </w:pPr>
    <w:rPr>
      <w:rFonts w:ascii="Calibri" w:eastAsia="Calibri" w:hAnsi="Calibri"/>
      <w:sz w:val="20"/>
    </w:rPr>
  </w:style>
  <w:style w:type="paragraph" w:customStyle="1" w:styleId="ListLevel2">
    <w:name w:val="List Level 2"/>
    <w:basedOn w:val="a6"/>
    <w:qFormat/>
    <w:pPr>
      <w:numPr>
        <w:ilvl w:val="1"/>
        <w:numId w:val="65"/>
      </w:numPr>
      <w:spacing w:line="276" w:lineRule="auto"/>
    </w:pPr>
    <w:rPr>
      <w:rFonts w:ascii="Calibri" w:eastAsia="Calibri" w:hAnsi="Calibri" w:cs="Calibri"/>
      <w:sz w:val="28"/>
      <w:szCs w:val="28"/>
    </w:rPr>
  </w:style>
  <w:style w:type="paragraph" w:customStyle="1" w:styleId="ListLevel3">
    <w:name w:val="List Level 3"/>
    <w:basedOn w:val="a6"/>
    <w:qFormat/>
    <w:pPr>
      <w:numPr>
        <w:ilvl w:val="2"/>
        <w:numId w:val="65"/>
      </w:numPr>
      <w:spacing w:line="276" w:lineRule="auto"/>
    </w:pPr>
    <w:rPr>
      <w:rFonts w:ascii="Calibri" w:eastAsia="Calibri" w:hAnsi="Calibri" w:cs="Calibri"/>
      <w:sz w:val="28"/>
      <w:szCs w:val="28"/>
    </w:rPr>
  </w:style>
  <w:style w:type="character" w:customStyle="1" w:styleId="otrTablenorm1">
    <w:name w:val="_otr_Table_norm Знак"/>
    <w:link w:val="otrTablenorm0"/>
    <w:rPr>
      <w:rFonts w:ascii="Times New Roman" w:eastAsia="Times New Roman" w:hAnsi="Times New Roman"/>
      <w:sz w:val="24"/>
      <w:lang w:bidi="ar-SA"/>
    </w:rPr>
  </w:style>
  <w:style w:type="table" w:styleId="-34">
    <w:name w:val="Light Grid Accent 3"/>
    <w:basedOn w:val="a8"/>
    <w:uiPriority w:val="34"/>
    <w:rPr>
      <w:rFonts w:ascii="Times New Roman" w:eastAsia="Times New Roman" w:hAnsi="Times New Roman"/>
      <w:sz w:val="28"/>
      <w:szCs w:val="24"/>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0170">
    <w:name w:val="017"/>
    <w:basedOn w:val="a6"/>
    <w:pPr>
      <w:spacing w:before="150"/>
      <w:jc w:val="left"/>
    </w:pPr>
    <w:rPr>
      <w:szCs w:val="24"/>
    </w:rPr>
  </w:style>
  <w:style w:type="character" w:customStyle="1" w:styleId="apple-tab-span">
    <w:name w:val="apple-tab-span"/>
  </w:style>
  <w:style w:type="paragraph" w:styleId="affffff3">
    <w:name w:val="endnote text"/>
    <w:basedOn w:val="a6"/>
    <w:link w:val="affffff4"/>
    <w:rPr>
      <w:sz w:val="20"/>
    </w:rPr>
  </w:style>
  <w:style w:type="character" w:customStyle="1" w:styleId="affffff4">
    <w:name w:val="Текст концевой сноски Знак"/>
    <w:link w:val="affffff3"/>
    <w:rPr>
      <w:rFonts w:ascii="Times New Roman" w:eastAsia="Times New Roman" w:hAnsi="Times New Roman"/>
    </w:rPr>
  </w:style>
  <w:style w:type="character" w:styleId="affffff5">
    <w:name w:val="endnote reference"/>
    <w:rPr>
      <w:vertAlign w:val="superscript"/>
    </w:rPr>
  </w:style>
  <w:style w:type="paragraph" w:customStyle="1" w:styleId="1ff">
    <w:name w:val="Знак1"/>
    <w:basedOn w:val="a6"/>
    <w:next w:val="a6"/>
    <w:semiHidden/>
    <w:pPr>
      <w:spacing w:after="160" w:line="240" w:lineRule="exact"/>
      <w:jc w:val="left"/>
    </w:pPr>
    <w:rPr>
      <w:rFonts w:ascii="Arial" w:hAnsi="Arial" w:cs="Arial"/>
      <w:sz w:val="20"/>
      <w:lang w:val="en-US" w:eastAsia="en-US"/>
    </w:rPr>
  </w:style>
  <w:style w:type="paragraph" w:customStyle="1" w:styleId="1ff0">
    <w:name w:val="Знак1 Знак Знак Знак Знак Знак Знак"/>
    <w:basedOn w:val="a6"/>
    <w:next w:val="a6"/>
    <w:semiHidden/>
    <w:pPr>
      <w:spacing w:after="160" w:line="240" w:lineRule="exact"/>
      <w:jc w:val="left"/>
    </w:pPr>
    <w:rPr>
      <w:rFonts w:ascii="Arial" w:hAnsi="Arial" w:cs="Arial"/>
      <w:sz w:val="20"/>
      <w:lang w:val="en-US" w:eastAsia="en-US"/>
    </w:rPr>
  </w:style>
  <w:style w:type="paragraph" w:customStyle="1" w:styleId="Bullet">
    <w:name w:val="Bullet"/>
    <w:basedOn w:val="af9"/>
    <w:pPr>
      <w:numPr>
        <w:numId w:val="47"/>
      </w:numPr>
      <w:tabs>
        <w:tab w:val="clear" w:pos="3246"/>
        <w:tab w:val="num" w:pos="2808"/>
      </w:tabs>
      <w:spacing w:before="60" w:after="60"/>
      <w:ind w:left="2806" w:hanging="357"/>
    </w:pPr>
    <w:rPr>
      <w:sz w:val="20"/>
    </w:rPr>
  </w:style>
  <w:style w:type="character" w:customStyle="1" w:styleId="OTRNameTable1">
    <w:name w:val="OTR_Name_Table Знак Знак1"/>
    <w:rPr>
      <w:b/>
      <w:sz w:val="24"/>
    </w:rPr>
  </w:style>
  <w:style w:type="character" w:customStyle="1" w:styleId="ASFKSymBoldItalic">
    <w:name w:val="_ASFK_Sym_Bold_Italic"/>
    <w:rPr>
      <w:b/>
      <w:i/>
    </w:rPr>
  </w:style>
  <w:style w:type="paragraph" w:customStyle="1" w:styleId="ASFKListnum1">
    <w:name w:val="_ASFK_List_num1"/>
    <w:link w:val="ASFKListnum10"/>
    <w:pPr>
      <w:numPr>
        <w:numId w:val="48"/>
      </w:numPr>
      <w:spacing w:before="120" w:after="120"/>
      <w:contextualSpacing/>
    </w:pPr>
    <w:rPr>
      <w:rFonts w:ascii="Times New Roman" w:eastAsia="Times New Roman" w:hAnsi="Times New Roman"/>
      <w:sz w:val="24"/>
    </w:rPr>
  </w:style>
  <w:style w:type="character" w:customStyle="1" w:styleId="ASFKListnum10">
    <w:name w:val="_ASFK_List_num1 Знак Знак"/>
    <w:link w:val="ASFKListnum1"/>
    <w:rPr>
      <w:rFonts w:ascii="Times New Roman" w:eastAsia="Times New Roman" w:hAnsi="Times New Roman"/>
      <w:sz w:val="24"/>
    </w:rPr>
  </w:style>
  <w:style w:type="paragraph" w:customStyle="1" w:styleId="1ff1">
    <w:name w:val="Знак Знак Знак1 Знак Знак Знак Знак"/>
    <w:basedOn w:val="a6"/>
    <w:next w:val="a6"/>
    <w:semiHidden/>
    <w:pPr>
      <w:spacing w:after="160" w:line="240" w:lineRule="exact"/>
      <w:jc w:val="left"/>
    </w:pPr>
    <w:rPr>
      <w:rFonts w:ascii="Arial" w:hAnsi="Arial" w:cs="Arial"/>
      <w:sz w:val="20"/>
      <w:lang w:val="en-US" w:eastAsia="en-US"/>
    </w:rPr>
  </w:style>
  <w:style w:type="character" w:customStyle="1" w:styleId="ASFKNormal0">
    <w:name w:val="_ASFK_Normal Знак"/>
    <w:link w:val="ASFKNormal"/>
    <w:rPr>
      <w:rFonts w:ascii="Times New Roman" w:eastAsia="Times New Roman" w:hAnsi="Times New Roman"/>
      <w:sz w:val="28"/>
      <w:lang w:bidi="ar-SA"/>
    </w:rPr>
  </w:style>
  <w:style w:type="paragraph" w:customStyle="1" w:styleId="otrtablhead">
    <w:name w:val="_otr_tabl_head"/>
    <w:pPr>
      <w:spacing w:before="60" w:after="60"/>
      <w:jc w:val="center"/>
    </w:pPr>
    <w:rPr>
      <w:rFonts w:ascii="Times New Roman" w:eastAsia="Times New Roman" w:hAnsi="Times New Roman"/>
      <w:b/>
      <w:bCs/>
      <w:sz w:val="22"/>
    </w:rPr>
  </w:style>
  <w:style w:type="paragraph" w:customStyle="1" w:styleId="otrtablnorm">
    <w:name w:val="_otr_tabl_norm"/>
    <w:basedOn w:val="a6"/>
    <w:pPr>
      <w:spacing w:before="60" w:after="60"/>
      <w:ind w:left="57" w:right="57"/>
    </w:pPr>
    <w:rPr>
      <w:sz w:val="22"/>
    </w:rPr>
  </w:style>
  <w:style w:type="paragraph" w:customStyle="1" w:styleId="ASFKListmark4">
    <w:name w:val="_ASFK_List_mark4"/>
    <w:basedOn w:val="a6"/>
    <w:pPr>
      <w:numPr>
        <w:numId w:val="49"/>
      </w:numPr>
      <w:spacing w:before="120" w:after="120" w:line="240" w:lineRule="atLeast"/>
    </w:pPr>
    <w:rPr>
      <w:spacing w:val="-5"/>
    </w:rPr>
  </w:style>
  <w:style w:type="character" w:customStyle="1" w:styleId="OTRNormal6">
    <w:name w:val="OTR_Normal Знак Знак"/>
    <w:rPr>
      <w:sz w:val="24"/>
      <w:lang w:val="ru-RU" w:eastAsia="ru-RU" w:bidi="ar-SA"/>
    </w:rPr>
  </w:style>
  <w:style w:type="paragraph" w:customStyle="1" w:styleId="ASFKListnum2">
    <w:name w:val="_ASFK_List_num2"/>
    <w:basedOn w:val="ASFKListnum"/>
    <w:pPr>
      <w:numPr>
        <w:ilvl w:val="1"/>
      </w:numPr>
      <w:tabs>
        <w:tab w:val="clear" w:pos="1588"/>
        <w:tab w:val="num" w:pos="643"/>
        <w:tab w:val="num" w:pos="1848"/>
      </w:tabs>
      <w:ind w:left="643" w:hanging="360"/>
    </w:pPr>
    <w:rPr>
      <w:szCs w:val="24"/>
    </w:rPr>
  </w:style>
  <w:style w:type="paragraph" w:customStyle="1" w:styleId="ASFKListnum">
    <w:name w:val="_ASFK_List_num"/>
    <w:link w:val="ASFKListnum0"/>
    <w:pPr>
      <w:numPr>
        <w:numId w:val="50"/>
      </w:numPr>
      <w:spacing w:before="120" w:after="120"/>
      <w:contextualSpacing/>
    </w:pPr>
    <w:rPr>
      <w:rFonts w:ascii="Times New Roman" w:eastAsia="Times New Roman" w:hAnsi="Times New Roman"/>
      <w:sz w:val="24"/>
    </w:rPr>
  </w:style>
  <w:style w:type="character" w:customStyle="1" w:styleId="ASFKListnum0">
    <w:name w:val="_ASFK_List_num Знак Знак"/>
    <w:link w:val="ASFKListnum"/>
    <w:rPr>
      <w:rFonts w:ascii="Times New Roman" w:eastAsia="Times New Roman" w:hAnsi="Times New Roman"/>
      <w:sz w:val="24"/>
    </w:rPr>
  </w:style>
  <w:style w:type="character" w:customStyle="1" w:styleId="OTRNameFigure1">
    <w:name w:val="OTR_Name_Figure Знак"/>
    <w:rPr>
      <w:b/>
      <w:sz w:val="24"/>
    </w:rPr>
  </w:style>
  <w:style w:type="character" w:customStyle="1" w:styleId="OTRNormal21">
    <w:name w:val="OTR_Normal Знак2"/>
    <w:rPr>
      <w:sz w:val="24"/>
      <w:lang w:val="ru-RU" w:eastAsia="ru-RU" w:bidi="ar-SA"/>
    </w:rPr>
  </w:style>
  <w:style w:type="character" w:customStyle="1" w:styleId="OTRTable2">
    <w:name w:val="OTR_Table Знак"/>
    <w:rPr>
      <w:color w:val="000000"/>
      <w:sz w:val="24"/>
      <w:lang w:eastAsia="ar-SA"/>
    </w:rPr>
  </w:style>
  <w:style w:type="paragraph" w:customStyle="1" w:styleId="affffff6">
    <w:name w:val="Обычный (ф)"/>
    <w:basedOn w:val="a6"/>
    <w:link w:val="affffff7"/>
    <w:pPr>
      <w:ind w:firstLine="709"/>
    </w:pPr>
    <w:rPr>
      <w:szCs w:val="24"/>
    </w:rPr>
  </w:style>
  <w:style w:type="character" w:customStyle="1" w:styleId="affffff7">
    <w:name w:val="Обычный (ф) Знак Знак"/>
    <w:link w:val="affffff6"/>
    <w:rPr>
      <w:rFonts w:ascii="Times New Roman" w:eastAsia="Times New Roman" w:hAnsi="Times New Roman"/>
      <w:sz w:val="24"/>
      <w:szCs w:val="24"/>
    </w:rPr>
  </w:style>
  <w:style w:type="paragraph" w:customStyle="1" w:styleId="a0">
    <w:name w:val="курсив (ф)"/>
    <w:basedOn w:val="a6"/>
    <w:link w:val="affffff8"/>
    <w:pPr>
      <w:numPr>
        <w:numId w:val="52"/>
      </w:numPr>
      <w:ind w:left="362" w:hanging="181"/>
    </w:pPr>
    <w:rPr>
      <w:i/>
      <w:szCs w:val="24"/>
    </w:rPr>
  </w:style>
  <w:style w:type="character" w:customStyle="1" w:styleId="affffff8">
    <w:name w:val="курсив (ф) Знак Знак"/>
    <w:link w:val="a0"/>
    <w:rPr>
      <w:rFonts w:ascii="Times New Roman" w:eastAsia="Times New Roman" w:hAnsi="Times New Roman"/>
      <w:i/>
      <w:sz w:val="24"/>
      <w:szCs w:val="24"/>
    </w:rPr>
  </w:style>
  <w:style w:type="paragraph" w:customStyle="1" w:styleId="a5">
    <w:name w:val="маркированный (ф)"/>
    <w:basedOn w:val="a6"/>
    <w:pPr>
      <w:numPr>
        <w:numId w:val="51"/>
      </w:numPr>
    </w:pPr>
    <w:rPr>
      <w:szCs w:val="24"/>
    </w:rPr>
  </w:style>
  <w:style w:type="paragraph" w:customStyle="1" w:styleId="140">
    <w:name w:val="Обычный (ф) + 14 пт"/>
    <w:basedOn w:val="a6"/>
    <w:pPr>
      <w:ind w:left="360"/>
      <w:jc w:val="center"/>
    </w:pPr>
    <w:rPr>
      <w:sz w:val="28"/>
    </w:rPr>
  </w:style>
  <w:style w:type="paragraph" w:customStyle="1" w:styleId="1ff2">
    <w:name w:val="Заголовок 1 (ф)"/>
    <w:basedOn w:val="a6"/>
    <w:pPr>
      <w:spacing w:after="240"/>
      <w:jc w:val="center"/>
    </w:pPr>
    <w:rPr>
      <w:b/>
      <w:caps/>
      <w:sz w:val="28"/>
      <w:szCs w:val="28"/>
    </w:rPr>
  </w:style>
  <w:style w:type="paragraph" w:customStyle="1" w:styleId="OTRListMark3">
    <w:name w:val="Стиль OTR_List_Mark + полужирный"/>
    <w:basedOn w:val="OTRListMark"/>
    <w:link w:val="OTRListMark4"/>
    <w:pPr>
      <w:numPr>
        <w:numId w:val="0"/>
      </w:numPr>
      <w:tabs>
        <w:tab w:val="num" w:pos="284"/>
      </w:tabs>
      <w:ind w:left="284" w:hanging="284"/>
    </w:pPr>
    <w:rPr>
      <w:b/>
      <w:bCs/>
      <w:sz w:val="22"/>
    </w:rPr>
  </w:style>
  <w:style w:type="paragraph" w:customStyle="1" w:styleId="OTRBLOCK">
    <w:name w:val="OTR_BLOCK"/>
    <w:basedOn w:val="a6"/>
    <w:pPr>
      <w:spacing w:before="60" w:after="60"/>
    </w:pPr>
    <w:rPr>
      <w:b/>
      <w:i/>
      <w:sz w:val="22"/>
    </w:rPr>
  </w:style>
  <w:style w:type="character" w:customStyle="1" w:styleId="OTRListMark4">
    <w:name w:val="Стиль OTR_List_Mark + полужирный Знак"/>
    <w:link w:val="OTRListMark3"/>
    <w:rPr>
      <w:rFonts w:ascii="Times New Roman" w:eastAsia="Times New Roman" w:hAnsi="Times New Roman"/>
      <w:b/>
      <w:bCs/>
      <w:sz w:val="22"/>
    </w:rPr>
  </w:style>
  <w:style w:type="paragraph" w:customStyle="1" w:styleId="affffff9">
    <w:name w:val="обычный"/>
    <w:basedOn w:val="a6"/>
    <w:pPr>
      <w:jc w:val="left"/>
    </w:pPr>
    <w:rPr>
      <w:color w:val="000000"/>
      <w:sz w:val="20"/>
    </w:rPr>
  </w:style>
  <w:style w:type="paragraph" w:customStyle="1" w:styleId="OTRTableNorm2">
    <w:name w:val="OTR_Table_Norm"/>
    <w:basedOn w:val="a6"/>
    <w:qFormat/>
    <w:pPr>
      <w:spacing w:before="60" w:after="60"/>
    </w:pPr>
  </w:style>
  <w:style w:type="character" w:customStyle="1" w:styleId="OTRHeadingApp0">
    <w:name w:val="OTR_Heading_App Знак"/>
    <w:link w:val="OTRHeadingApp"/>
    <w:rPr>
      <w:rFonts w:ascii="Times New Roman" w:hAnsi="Times New Roman"/>
      <w:b/>
      <w:sz w:val="32"/>
      <w:szCs w:val="32"/>
    </w:rPr>
  </w:style>
  <w:style w:type="character" w:customStyle="1" w:styleId="resh-link">
    <w:name w:val="resh-link"/>
  </w:style>
  <w:style w:type="paragraph" w:customStyle="1" w:styleId="GOSTTablenorm">
    <w:name w:val="_GOST_Table_norm"/>
    <w:link w:val="GOSTTablenorm0"/>
    <w:qFormat/>
    <w:pPr>
      <w:ind w:left="57" w:right="57"/>
      <w:jc w:val="both"/>
    </w:pPr>
    <w:rPr>
      <w:rFonts w:ascii="Times New Roman" w:eastAsia="Times New Roman" w:hAnsi="Times New Roman"/>
      <w:sz w:val="22"/>
    </w:rPr>
  </w:style>
  <w:style w:type="paragraph" w:customStyle="1" w:styleId="ASFKTitul1">
    <w:name w:val="_ASFK_Titul_1"/>
    <w:pPr>
      <w:spacing w:before="240" w:after="240"/>
      <w:contextualSpacing/>
      <w:jc w:val="center"/>
    </w:pPr>
    <w:rPr>
      <w:rFonts w:ascii="Times New Roman" w:eastAsia="Times New Roman" w:hAnsi="Times New Roman"/>
      <w:sz w:val="32"/>
      <w:szCs w:val="28"/>
    </w:rPr>
  </w:style>
  <w:style w:type="paragraph" w:customStyle="1" w:styleId="GOSTFigure">
    <w:name w:val="_GOST_Figure"/>
    <w:next w:val="a6"/>
    <w:pPr>
      <w:keepNext/>
      <w:spacing w:before="120" w:after="120"/>
      <w:jc w:val="center"/>
    </w:pPr>
    <w:rPr>
      <w:rFonts w:ascii="Times New Roman" w:eastAsia="Times New Roman" w:hAnsi="Times New Roman"/>
      <w:sz w:val="24"/>
    </w:rPr>
  </w:style>
  <w:style w:type="paragraph" w:customStyle="1" w:styleId="GOSTFigName">
    <w:name w:val="_GOST_Fig_Name"/>
    <w:basedOn w:val="GOSTFigure"/>
    <w:next w:val="a6"/>
    <w:pPr>
      <w:keepNext w:val="0"/>
      <w:numPr>
        <w:numId w:val="66"/>
      </w:numPr>
      <w:contextualSpacing/>
    </w:pPr>
    <w:rPr>
      <w:b/>
      <w:szCs w:val="24"/>
    </w:rPr>
  </w:style>
  <w:style w:type="paragraph" w:customStyle="1" w:styleId="GOSTheader">
    <w:name w:val="_GOST_header"/>
    <w:rPr>
      <w:rFonts w:ascii="Arial" w:eastAsia="Times New Roman" w:hAnsi="Arial"/>
      <w:b/>
      <w:color w:val="333333"/>
    </w:rPr>
  </w:style>
  <w:style w:type="paragraph" w:customStyle="1" w:styleId="GOSTListmark1">
    <w:name w:val="_GOST_List_mark1"/>
    <w:pPr>
      <w:tabs>
        <w:tab w:val="num" w:pos="360"/>
      </w:tabs>
    </w:pPr>
    <w:rPr>
      <w:rFonts w:ascii="Times New Roman" w:eastAsia="Times New Roman" w:hAnsi="Times New Roman"/>
      <w:sz w:val="24"/>
    </w:rPr>
  </w:style>
  <w:style w:type="paragraph" w:customStyle="1" w:styleId="GOSTListmark2">
    <w:name w:val="_GOST_List_mark2"/>
    <w:pPr>
      <w:numPr>
        <w:numId w:val="68"/>
      </w:numPr>
    </w:pPr>
    <w:rPr>
      <w:rFonts w:ascii="Times New Roman" w:eastAsia="Times New Roman" w:hAnsi="Times New Roman"/>
      <w:sz w:val="24"/>
    </w:rPr>
  </w:style>
  <w:style w:type="paragraph" w:customStyle="1" w:styleId="GOSTListmark3">
    <w:name w:val="_GOST_List_mark3"/>
    <w:basedOn w:val="a6"/>
    <w:pPr>
      <w:numPr>
        <w:numId w:val="69"/>
      </w:numPr>
    </w:pPr>
  </w:style>
  <w:style w:type="paragraph" w:customStyle="1" w:styleId="GOSTListmark4">
    <w:name w:val="_GOST_List_mark4"/>
    <w:basedOn w:val="a6"/>
    <w:pPr>
      <w:tabs>
        <w:tab w:val="num" w:pos="1701"/>
      </w:tabs>
      <w:ind w:left="1701" w:hanging="283"/>
    </w:pPr>
  </w:style>
  <w:style w:type="paragraph" w:customStyle="1" w:styleId="GOSTListnote">
    <w:name w:val="_GOST_List_note"/>
    <w:basedOn w:val="GOSTListmark3"/>
    <w:pPr>
      <w:numPr>
        <w:numId w:val="0"/>
      </w:numPr>
      <w:ind w:firstLine="567"/>
    </w:pPr>
  </w:style>
  <w:style w:type="paragraph" w:customStyle="1" w:styleId="GOSTListnormal18">
    <w:name w:val="_GOST_List_normal_1.8"/>
    <w:basedOn w:val="GOSTListnormal28"/>
    <w:pPr>
      <w:tabs>
        <w:tab w:val="clear" w:pos="284"/>
        <w:tab w:val="left" w:pos="1021"/>
      </w:tabs>
      <w:ind w:left="1021"/>
    </w:pPr>
  </w:style>
  <w:style w:type="paragraph" w:customStyle="1" w:styleId="GOSTListnum2">
    <w:name w:val="_GOST_List_num2"/>
    <w:basedOn w:val="GOSTListnum"/>
    <w:pPr>
      <w:tabs>
        <w:tab w:val="clear" w:pos="1021"/>
        <w:tab w:val="num" w:pos="1588"/>
      </w:tabs>
      <w:ind w:left="1588" w:hanging="567"/>
    </w:pPr>
    <w:rPr>
      <w:szCs w:val="24"/>
    </w:rPr>
  </w:style>
  <w:style w:type="paragraph" w:customStyle="1" w:styleId="GOSTNameTable">
    <w:name w:val="_GOST_Name_Table"/>
    <w:next w:val="GOSTNormal"/>
    <w:pPr>
      <w:keepNext/>
      <w:spacing w:before="240" w:after="120"/>
    </w:pPr>
    <w:rPr>
      <w:rFonts w:ascii="Times New Roman" w:eastAsia="Times New Roman" w:hAnsi="Times New Roman"/>
      <w:b/>
      <w:sz w:val="24"/>
    </w:rPr>
  </w:style>
  <w:style w:type="paragraph" w:customStyle="1" w:styleId="GOSTNormal">
    <w:name w:val="_GOST_Normal"/>
    <w:link w:val="GOSTNormal0"/>
    <w:pPr>
      <w:spacing w:before="120" w:after="60"/>
      <w:ind w:firstLine="567"/>
      <w:contextualSpacing/>
    </w:pPr>
    <w:rPr>
      <w:rFonts w:ascii="Times New Roman" w:eastAsia="Times New Roman" w:hAnsi="Times New Roman"/>
      <w:sz w:val="24"/>
    </w:rPr>
  </w:style>
  <w:style w:type="paragraph" w:customStyle="1" w:styleId="GOSTNormalWithout">
    <w:name w:val="_GOST_Normal_Without"/>
    <w:basedOn w:val="GOSTNormal"/>
    <w:next w:val="GOSTNormal"/>
    <w:pPr>
      <w:keepNext/>
    </w:pPr>
  </w:style>
  <w:style w:type="paragraph" w:customStyle="1" w:styleId="GOSTNote">
    <w:name w:val="_GOST_Note"/>
    <w:link w:val="GOSTNote0"/>
    <w:pPr>
      <w:spacing w:before="120" w:after="120"/>
      <w:ind w:left="1701" w:hanging="1701"/>
      <w:jc w:val="both"/>
    </w:pPr>
    <w:rPr>
      <w:rFonts w:ascii="Times New Roman" w:eastAsia="Times New Roman" w:hAnsi="Times New Roman"/>
      <w:sz w:val="24"/>
    </w:rPr>
  </w:style>
  <w:style w:type="paragraph" w:customStyle="1" w:styleId="GOSTNoteContinue">
    <w:name w:val="_GOST_Note_Continue"/>
    <w:basedOn w:val="GOSTNote"/>
    <w:pPr>
      <w:ind w:firstLine="0"/>
    </w:pPr>
  </w:style>
  <w:style w:type="paragraph" w:customStyle="1" w:styleId="GOSTReg">
    <w:name w:val="_GOST_Reg"/>
    <w:pPr>
      <w:keepNext/>
      <w:pageBreakBefore/>
      <w:spacing w:before="120" w:after="120"/>
      <w:contextualSpacing/>
      <w:jc w:val="center"/>
      <w:outlineLvl w:val="0"/>
    </w:pPr>
    <w:rPr>
      <w:rFonts w:ascii="Times New Roman" w:eastAsia="Times New Roman" w:hAnsi="Times New Roman"/>
      <w:b/>
      <w:caps/>
      <w:sz w:val="28"/>
    </w:rPr>
  </w:style>
  <w:style w:type="paragraph" w:customStyle="1" w:styleId="GOSTScript">
    <w:name w:val="_GOST_Script"/>
    <w:basedOn w:val="a6"/>
    <w:pPr>
      <w:pBdr>
        <w:top w:val="single" w:sz="4" w:space="1" w:color="000000"/>
        <w:left w:val="single" w:sz="4" w:space="4" w:color="000000"/>
        <w:bottom w:val="single" w:sz="4" w:space="1" w:color="000000"/>
        <w:right w:val="single" w:sz="4" w:space="4" w:color="000000"/>
      </w:pBdr>
      <w:ind w:left="567" w:right="29" w:firstLine="567"/>
    </w:pPr>
    <w:rPr>
      <w:rFonts w:ascii="Courier New" w:hAnsi="Courier New"/>
      <w:spacing w:val="-20"/>
      <w:sz w:val="20"/>
      <w:lang w:val="en-US"/>
    </w:rPr>
  </w:style>
  <w:style w:type="paragraph" w:customStyle="1" w:styleId="GOSTSign">
    <w:name w:val="_GOST_Sign"/>
    <w:basedOn w:val="GOSTReg"/>
    <w:pPr>
      <w:pageBreakBefore w:val="0"/>
      <w:outlineLvl w:val="9"/>
    </w:pPr>
  </w:style>
  <w:style w:type="character" w:customStyle="1" w:styleId="GOSTSymBold">
    <w:name w:val="_GOST_Sym_Bold"/>
    <w:rPr>
      <w:b/>
    </w:rPr>
  </w:style>
  <w:style w:type="character" w:customStyle="1" w:styleId="GOSTSymBoldItalic">
    <w:name w:val="_GOST_Sym_Bold_Italic"/>
    <w:rPr>
      <w:b/>
      <w:i/>
    </w:rPr>
  </w:style>
  <w:style w:type="character" w:customStyle="1" w:styleId="GOSTSymItalic">
    <w:name w:val="_GOST_Sym_Italic"/>
    <w:rPr>
      <w:i/>
    </w:rPr>
  </w:style>
  <w:style w:type="table" w:customStyle="1" w:styleId="GOSTTable">
    <w:name w:val="_GOST_Table"/>
    <w:basedOn w:val="a8"/>
    <w:pPr>
      <w:jc w:val="both"/>
    </w:pPr>
    <w:rPr>
      <w:rFonts w:ascii="Times New Roman" w:eastAsia="Times New Roman" w:hAnsi="Times New Roman"/>
      <w:sz w:val="22"/>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6" w:type="dxa"/>
        <w:bottom w:w="0" w:type="dxa"/>
        <w:right w:w="6" w:type="dxa"/>
      </w:tblCellMar>
    </w:tblPr>
    <w:tblStylePr w:type="firstRow">
      <w:pPr>
        <w:spacing w:beforeAutospacing="0" w:afterAutospacing="0" w:line="240" w:lineRule="auto"/>
        <w:ind w:left="0" w:right="0" w:firstLine="0"/>
        <w:jc w:val="center"/>
        <w:outlineLvl w:val="9"/>
      </w:pPr>
      <w:rPr>
        <w:rFonts w:ascii="Times New Roman" w:hAnsi="Times New Roman"/>
        <w:b w:val="0"/>
      </w:rPr>
      <w:tblPr/>
      <w:tcPr>
        <w:tcBorders>
          <w:top w:val="single" w:sz="4" w:space="0" w:color="000000"/>
          <w:left w:val="single" w:sz="4" w:space="0" w:color="000000"/>
          <w:bottom w:val="single" w:sz="4" w:space="0" w:color="000000"/>
          <w:right w:val="single" w:sz="4" w:space="0" w:color="000000"/>
        </w:tcBorders>
        <w:shd w:val="clear" w:color="auto" w:fill="E6E6E6"/>
        <w:vAlign w:val="center"/>
      </w:tcPr>
    </w:tblStylePr>
    <w:tblStylePr w:type="band1Horz">
      <w:pPr>
        <w:spacing w:beforeAutospacing="0" w:afterAutospacing="0" w:line="240" w:lineRule="auto"/>
        <w:ind w:left="57" w:right="57" w:firstLine="0"/>
        <w:jc w:val="left"/>
        <w:outlineLvl w:val="9"/>
      </w:pPr>
      <w:rPr>
        <w:rFonts w:ascii="Times New Roman" w:hAnsi="Times New Roman"/>
        <w:sz w:val="24"/>
      </w:rPr>
    </w:tblStylePr>
    <w:tblStylePr w:type="band2Horz">
      <w:pPr>
        <w:spacing w:beforeAutospacing="0" w:afterAutospacing="0"/>
        <w:ind w:left="57" w:right="57" w:firstLine="0"/>
        <w:contextualSpacing w:val="0"/>
        <w:jc w:val="left"/>
        <w:outlineLvl w:val="9"/>
      </w:pPr>
      <w:rPr>
        <w:rFonts w:ascii="Times New Roman" w:hAnsi="Times New Roman"/>
        <w:sz w:val="24"/>
      </w:rPr>
    </w:tblStylePr>
  </w:style>
  <w:style w:type="paragraph" w:customStyle="1" w:styleId="GOSTTableHead">
    <w:name w:val="_GOST_Table_Head"/>
    <w:basedOn w:val="GOSTTablenorm"/>
    <w:pPr>
      <w:keepNext/>
      <w:spacing w:before="60" w:after="60"/>
      <w:ind w:left="0" w:right="0"/>
      <w:contextualSpacing/>
      <w:jc w:val="center"/>
    </w:pPr>
    <w:rPr>
      <w:bCs/>
    </w:rPr>
  </w:style>
  <w:style w:type="paragraph" w:customStyle="1" w:styleId="GOSTTableListMark">
    <w:name w:val="_GOST_Table_List_Mark"/>
    <w:pPr>
      <w:numPr>
        <w:numId w:val="70"/>
      </w:numPr>
      <w:tabs>
        <w:tab w:val="left" w:pos="170"/>
      </w:tabs>
      <w:spacing w:before="60" w:after="60"/>
      <w:ind w:right="57"/>
    </w:pPr>
    <w:rPr>
      <w:rFonts w:ascii="Times New Roman" w:eastAsia="Times New Roman" w:hAnsi="Times New Roman"/>
      <w:sz w:val="22"/>
    </w:rPr>
  </w:style>
  <w:style w:type="paragraph" w:customStyle="1" w:styleId="GOSTTableListNum">
    <w:name w:val="_GOST_Table_List_Num"/>
    <w:basedOn w:val="a6"/>
    <w:pPr>
      <w:tabs>
        <w:tab w:val="num" w:pos="284"/>
      </w:tabs>
      <w:spacing w:before="60" w:after="60"/>
      <w:ind w:left="284" w:right="57" w:hanging="227"/>
      <w:contextualSpacing/>
      <w:jc w:val="left"/>
    </w:pPr>
    <w:rPr>
      <w:sz w:val="22"/>
      <w:szCs w:val="22"/>
    </w:rPr>
  </w:style>
  <w:style w:type="paragraph" w:customStyle="1" w:styleId="GOSTTableNum">
    <w:name w:val="_GOST_Table_Num"/>
    <w:basedOn w:val="a6"/>
    <w:pPr>
      <w:tabs>
        <w:tab w:val="num" w:pos="114"/>
      </w:tabs>
      <w:spacing w:before="60" w:after="60"/>
      <w:ind w:left="57" w:firstLine="57"/>
    </w:pPr>
    <w:rPr>
      <w:rFonts w:cs="Arial"/>
      <w:sz w:val="22"/>
    </w:rPr>
  </w:style>
  <w:style w:type="paragraph" w:customStyle="1" w:styleId="GOSTTitul0">
    <w:name w:val="_GOST_Titul_0"/>
    <w:pPr>
      <w:spacing w:line="360" w:lineRule="auto"/>
      <w:contextualSpacing/>
      <w:jc w:val="center"/>
    </w:pPr>
    <w:rPr>
      <w:rFonts w:ascii="Times New Roman" w:eastAsia="Times New Roman" w:hAnsi="Times New Roman"/>
      <w:sz w:val="28"/>
      <w:szCs w:val="28"/>
    </w:rPr>
  </w:style>
  <w:style w:type="paragraph" w:customStyle="1" w:styleId="GOSTTITUL00">
    <w:name w:val="_GOST_TITUL_0"/>
    <w:pPr>
      <w:spacing w:line="360" w:lineRule="auto"/>
      <w:contextualSpacing/>
      <w:jc w:val="center"/>
    </w:pPr>
    <w:rPr>
      <w:rFonts w:ascii="Times New Roman" w:eastAsia="Times New Roman" w:hAnsi="Times New Roman"/>
      <w:sz w:val="28"/>
      <w:szCs w:val="28"/>
    </w:rPr>
  </w:style>
  <w:style w:type="paragraph" w:customStyle="1" w:styleId="GOSTTitul1">
    <w:name w:val="_GOST_Titul_1"/>
    <w:pPr>
      <w:spacing w:before="240" w:after="240"/>
      <w:contextualSpacing/>
      <w:jc w:val="center"/>
    </w:pPr>
    <w:rPr>
      <w:rFonts w:ascii="Times New Roman" w:eastAsia="Times New Roman" w:hAnsi="Times New Roman"/>
      <w:sz w:val="32"/>
      <w:szCs w:val="28"/>
    </w:rPr>
  </w:style>
  <w:style w:type="paragraph" w:customStyle="1" w:styleId="GOSTTitul2">
    <w:name w:val="_GOST_Titul_2"/>
    <w:pPr>
      <w:jc w:val="center"/>
    </w:pPr>
    <w:rPr>
      <w:rFonts w:ascii="Times New Roman" w:eastAsia="Times New Roman" w:hAnsi="Times New Roman"/>
      <w:b/>
      <w:caps/>
      <w:sz w:val="32"/>
      <w:szCs w:val="28"/>
    </w:rPr>
  </w:style>
  <w:style w:type="paragraph" w:customStyle="1" w:styleId="GOSTTitulnamedoc">
    <w:name w:val="_GOST_Titul_name_doc"/>
    <w:pPr>
      <w:spacing w:before="200" w:after="400"/>
      <w:contextualSpacing/>
      <w:jc w:val="center"/>
    </w:pPr>
    <w:rPr>
      <w:rFonts w:ascii="Times New Roman" w:eastAsia="Times New Roman" w:hAnsi="Times New Roman"/>
      <w:b/>
      <w:sz w:val="32"/>
      <w:szCs w:val="28"/>
    </w:rPr>
  </w:style>
  <w:style w:type="paragraph" w:customStyle="1" w:styleId="2fe">
    <w:name w:val="Заг_2_Приложение"/>
    <w:basedOn w:val="affffff2"/>
    <w:next w:val="GOSTNormal"/>
    <w:link w:val="2ff"/>
    <w:uiPriority w:val="99"/>
    <w:pPr>
      <w:pageBreakBefore w:val="0"/>
      <w:numPr>
        <w:numId w:val="0"/>
      </w:numPr>
      <w:tabs>
        <w:tab w:val="num" w:pos="284"/>
        <w:tab w:val="num" w:pos="432"/>
      </w:tabs>
      <w:spacing w:after="240"/>
      <w:ind w:left="454" w:hanging="454"/>
      <w:jc w:val="left"/>
    </w:pPr>
    <w:rPr>
      <w:sz w:val="32"/>
      <w:szCs w:val="36"/>
    </w:rPr>
  </w:style>
  <w:style w:type="character" w:customStyle="1" w:styleId="2ff">
    <w:name w:val="Заг_2_Приложение Знак"/>
    <w:link w:val="2fe"/>
    <w:uiPriority w:val="99"/>
    <w:rPr>
      <w:rFonts w:ascii="Times New Roman" w:eastAsia="Times New Roman" w:hAnsi="Times New Roman"/>
      <w:b/>
      <w:sz w:val="32"/>
      <w:szCs w:val="36"/>
    </w:rPr>
  </w:style>
  <w:style w:type="paragraph" w:customStyle="1" w:styleId="3f6">
    <w:name w:val="Заг_3_Приложение"/>
    <w:basedOn w:val="a6"/>
    <w:uiPriority w:val="99"/>
    <w:pPr>
      <w:keepNext/>
      <w:spacing w:before="240" w:after="240"/>
      <w:ind w:left="680" w:hanging="680"/>
      <w:contextualSpacing/>
      <w:outlineLvl w:val="1"/>
    </w:pPr>
    <w:rPr>
      <w:rFonts w:cs="Arial"/>
      <w:b/>
      <w:bCs/>
      <w:iCs/>
      <w:sz w:val="28"/>
      <w:szCs w:val="28"/>
    </w:rPr>
  </w:style>
  <w:style w:type="paragraph" w:customStyle="1" w:styleId="GOSTListnormal1">
    <w:name w:val="_GOST_List_normal_1"/>
    <w:pPr>
      <w:tabs>
        <w:tab w:val="left" w:pos="284"/>
      </w:tabs>
      <w:spacing w:before="120" w:after="120"/>
      <w:ind w:left="567"/>
    </w:pPr>
    <w:rPr>
      <w:rFonts w:ascii="Times New Roman" w:eastAsia="Times New Roman" w:hAnsi="Times New Roman"/>
      <w:sz w:val="24"/>
    </w:rPr>
  </w:style>
  <w:style w:type="paragraph" w:customStyle="1" w:styleId="GOSTListnormal28">
    <w:name w:val="_GOST_List_normal_2.8"/>
    <w:basedOn w:val="GOSTListnormal1"/>
    <w:pPr>
      <w:ind w:left="1134"/>
    </w:pPr>
  </w:style>
  <w:style w:type="paragraph" w:styleId="affffffa">
    <w:name w:val="table of figures"/>
    <w:basedOn w:val="a6"/>
    <w:next w:val="a6"/>
    <w:uiPriority w:val="99"/>
    <w:pPr>
      <w:ind w:left="480" w:hanging="480"/>
    </w:pPr>
  </w:style>
  <w:style w:type="paragraph" w:customStyle="1" w:styleId="GOSTListnormal3">
    <w:name w:val="_GOST_List_normal_3"/>
    <w:basedOn w:val="GOSTListnormal1"/>
    <w:pPr>
      <w:ind w:left="1418"/>
    </w:pPr>
  </w:style>
  <w:style w:type="paragraph" w:customStyle="1" w:styleId="GOSTListnormal4">
    <w:name w:val="_GOST_List_normal_4"/>
    <w:basedOn w:val="GOSTListnormal3"/>
    <w:pPr>
      <w:ind w:left="1701"/>
    </w:pPr>
  </w:style>
  <w:style w:type="paragraph" w:customStyle="1" w:styleId="GOSTListnum">
    <w:name w:val="_GOST_List_num"/>
    <w:pPr>
      <w:tabs>
        <w:tab w:val="num" w:pos="1021"/>
      </w:tabs>
      <w:spacing w:before="120" w:after="120"/>
      <w:ind w:left="1021" w:hanging="454"/>
      <w:contextualSpacing/>
    </w:pPr>
    <w:rPr>
      <w:rFonts w:ascii="Times New Roman" w:eastAsia="Times New Roman" w:hAnsi="Times New Roman"/>
      <w:sz w:val="24"/>
    </w:rPr>
  </w:style>
  <w:style w:type="character" w:customStyle="1" w:styleId="GOSTNote0">
    <w:name w:val="_GOST_Note Знак"/>
    <w:link w:val="GOSTNote"/>
    <w:rPr>
      <w:rFonts w:ascii="Times New Roman" w:eastAsia="Times New Roman" w:hAnsi="Times New Roman"/>
      <w:sz w:val="24"/>
    </w:rPr>
  </w:style>
  <w:style w:type="paragraph" w:customStyle="1" w:styleId="GOSTListmark5">
    <w:name w:val="_GOST_List_mark5"/>
    <w:basedOn w:val="GOSTListmark4"/>
    <w:pPr>
      <w:tabs>
        <w:tab w:val="clear" w:pos="1701"/>
        <w:tab w:val="left" w:pos="1985"/>
      </w:tabs>
      <w:ind w:left="1985" w:hanging="284"/>
    </w:pPr>
  </w:style>
  <w:style w:type="paragraph" w:customStyle="1" w:styleId="xmsonormal">
    <w:name w:val="x_msonormal"/>
    <w:basedOn w:val="a6"/>
    <w:pPr>
      <w:spacing w:before="100" w:beforeAutospacing="1" w:after="100" w:afterAutospacing="1"/>
      <w:jc w:val="left"/>
    </w:pPr>
    <w:rPr>
      <w:szCs w:val="24"/>
    </w:rPr>
  </w:style>
  <w:style w:type="paragraph" w:customStyle="1" w:styleId="EBScript">
    <w:name w:val="_EB_Script"/>
    <w:basedOn w:val="a6"/>
    <w:uiPriority w:val="99"/>
    <w:pPr>
      <w:pBdr>
        <w:top w:val="single" w:sz="4" w:space="1" w:color="000000"/>
        <w:left w:val="single" w:sz="4" w:space="4" w:color="000000"/>
        <w:bottom w:val="single" w:sz="4" w:space="1" w:color="000000"/>
        <w:right w:val="single" w:sz="4" w:space="4" w:color="000000"/>
      </w:pBdr>
      <w:spacing w:before="120" w:after="60"/>
      <w:ind w:left="567" w:right="29"/>
      <w:jc w:val="left"/>
    </w:pPr>
    <w:rPr>
      <w:rFonts w:ascii="Courier New" w:hAnsi="Courier New"/>
      <w:spacing w:val="-20"/>
      <w:sz w:val="22"/>
      <w:lang w:val="en-US"/>
    </w:rPr>
  </w:style>
  <w:style w:type="character" w:customStyle="1" w:styleId="blk">
    <w:name w:val="blk"/>
  </w:style>
  <w:style w:type="numbering" w:customStyle="1" w:styleId="1ff3">
    <w:name w:val="Нет списка1"/>
    <w:next w:val="a9"/>
    <w:uiPriority w:val="99"/>
    <w:semiHidden/>
    <w:unhideWhenUsed/>
  </w:style>
  <w:style w:type="table" w:customStyle="1" w:styleId="OTRTable20">
    <w:name w:val="OTR_Table2"/>
    <w:basedOn w:val="a8"/>
    <w:pPr>
      <w:spacing w:before="60" w:after="60"/>
      <w:jc w:val="center"/>
    </w:pPr>
    <w:rPr>
      <w:rFonts w:ascii="Times New Roman" w:eastAsia="Times New Roman" w:hAnsi="Times New Roman"/>
      <w:sz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firstRow">
      <w:pPr>
        <w:keepNext/>
        <w:keepLines w:val="0"/>
        <w:pageBreakBefore w:val="0"/>
        <w:widowControl w:val="0"/>
        <w:suppressLineNumbers w:val="0"/>
        <w:spacing w:beforeAutospacing="0" w:afterAutospacing="0" w:line="240" w:lineRule="auto"/>
        <w:ind w:left="0" w:right="0" w:firstLine="0"/>
        <w:contextualSpacing w:val="0"/>
        <w:jc w:val="center"/>
        <w:outlineLvl w:val="9"/>
      </w:pPr>
      <w:rPr>
        <w:rFonts w:ascii="Times New Roman" w:hAnsi="Times New Roman"/>
        <w:b w:val="0"/>
        <w:i w:val="0"/>
        <w:sz w:val="24"/>
      </w:rPr>
      <w:tblPr/>
      <w:trPr>
        <w:tblHeader/>
      </w:trPr>
      <w:tcPr>
        <w:tcBorders>
          <w:top w:val="single" w:sz="4" w:space="0" w:color="000000"/>
          <w:left w:val="single" w:sz="4" w:space="0" w:color="000000"/>
          <w:bottom w:val="single" w:sz="4" w:space="0" w:color="000000"/>
          <w:right w:val="single" w:sz="4" w:space="0" w:color="000000"/>
        </w:tcBorders>
        <w:shd w:val="clear" w:color="auto" w:fill="E6E6E6"/>
      </w:tcPr>
    </w:tblStylePr>
  </w:style>
  <w:style w:type="table" w:customStyle="1" w:styleId="1ff4">
    <w:name w:val="Сетка таблицы1"/>
    <w:basedOn w:val="a8"/>
    <w:next w:val="affff8"/>
    <w:pPr>
      <w:jc w:val="both"/>
    </w:pPr>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5b">
    <w:name w:val="Знак Знак Знак Знак5"/>
    <w:basedOn w:val="a6"/>
    <w:next w:val="a6"/>
    <w:semiHidden/>
    <w:pPr>
      <w:spacing w:after="160" w:line="240" w:lineRule="exact"/>
      <w:jc w:val="left"/>
    </w:pPr>
    <w:rPr>
      <w:rFonts w:ascii="Arial" w:hAnsi="Arial" w:cs="Arial"/>
      <w:sz w:val="20"/>
      <w:lang w:val="en-US" w:eastAsia="en-US"/>
    </w:rPr>
  </w:style>
  <w:style w:type="paragraph" w:customStyle="1" w:styleId="4c">
    <w:name w:val="Знак Знак Знак Знак4"/>
    <w:basedOn w:val="a6"/>
    <w:next w:val="a6"/>
    <w:semiHidden/>
    <w:pPr>
      <w:spacing w:after="160" w:line="240" w:lineRule="exact"/>
      <w:jc w:val="left"/>
    </w:pPr>
    <w:rPr>
      <w:rFonts w:ascii="Arial" w:hAnsi="Arial" w:cs="Arial"/>
      <w:sz w:val="20"/>
      <w:lang w:val="en-US" w:eastAsia="en-US"/>
    </w:rPr>
  </w:style>
  <w:style w:type="paragraph" w:customStyle="1" w:styleId="3f7">
    <w:name w:val="Знак Знак Знак Знак3"/>
    <w:basedOn w:val="a6"/>
    <w:next w:val="a6"/>
    <w:semiHidden/>
    <w:pPr>
      <w:spacing w:after="160" w:line="240" w:lineRule="exact"/>
      <w:jc w:val="left"/>
    </w:pPr>
    <w:rPr>
      <w:rFonts w:ascii="Arial" w:hAnsi="Arial" w:cs="Arial"/>
      <w:sz w:val="20"/>
      <w:lang w:val="en-US" w:eastAsia="en-US"/>
    </w:rPr>
  </w:style>
  <w:style w:type="paragraph" w:customStyle="1" w:styleId="110">
    <w:name w:val="Знак1 Знак Знак Знак Знак Знак Знак1"/>
    <w:basedOn w:val="a6"/>
    <w:next w:val="a6"/>
    <w:semiHidden/>
    <w:pPr>
      <w:spacing w:after="160" w:line="240" w:lineRule="exact"/>
      <w:jc w:val="left"/>
    </w:pPr>
    <w:rPr>
      <w:rFonts w:ascii="Arial" w:hAnsi="Arial" w:cs="Arial"/>
      <w:sz w:val="20"/>
      <w:lang w:val="en-US" w:eastAsia="en-US"/>
    </w:rPr>
  </w:style>
  <w:style w:type="paragraph" w:customStyle="1" w:styleId="111">
    <w:name w:val="Знак Знак Знак1 Знак Знак Знак Знак1"/>
    <w:basedOn w:val="a6"/>
    <w:next w:val="a6"/>
    <w:semiHidden/>
    <w:pPr>
      <w:spacing w:after="160" w:line="240" w:lineRule="exact"/>
      <w:jc w:val="left"/>
    </w:pPr>
    <w:rPr>
      <w:rFonts w:ascii="Arial" w:hAnsi="Arial" w:cs="Arial"/>
      <w:sz w:val="20"/>
      <w:lang w:val="en-US" w:eastAsia="en-US"/>
    </w:rPr>
  </w:style>
  <w:style w:type="paragraph" w:customStyle="1" w:styleId="EBListmark1">
    <w:name w:val="_EB_List_mark1"/>
    <w:link w:val="EBListmark10"/>
    <w:uiPriority w:val="99"/>
    <w:pPr>
      <w:tabs>
        <w:tab w:val="left" w:pos="851"/>
      </w:tabs>
      <w:spacing w:before="120" w:after="60"/>
      <w:ind w:left="1211" w:right="57" w:hanging="360"/>
      <w:contextualSpacing/>
      <w:jc w:val="both"/>
    </w:pPr>
    <w:rPr>
      <w:rFonts w:ascii="Times New Roman" w:eastAsia="Times New Roman" w:hAnsi="Times New Roman"/>
      <w:sz w:val="22"/>
      <w:szCs w:val="22"/>
      <w:lang w:val="en-US"/>
    </w:rPr>
  </w:style>
  <w:style w:type="character" w:customStyle="1" w:styleId="EBNormal">
    <w:name w:val="_EB_Normal Знак"/>
    <w:link w:val="EBNormal0"/>
    <w:uiPriority w:val="99"/>
    <w:rPr>
      <w:sz w:val="28"/>
    </w:rPr>
  </w:style>
  <w:style w:type="paragraph" w:customStyle="1" w:styleId="EBNormal0">
    <w:name w:val="_EB_Normal"/>
    <w:link w:val="EBNormal"/>
    <w:uiPriority w:val="99"/>
    <w:pPr>
      <w:spacing w:before="120" w:after="60"/>
      <w:ind w:left="57" w:right="57" w:firstLine="567"/>
      <w:contextualSpacing/>
      <w:jc w:val="both"/>
    </w:pPr>
    <w:rPr>
      <w:sz w:val="28"/>
    </w:rPr>
  </w:style>
  <w:style w:type="character" w:customStyle="1" w:styleId="EBListmark10">
    <w:name w:val="_EB_List_mark1 Знак"/>
    <w:link w:val="EBListmark1"/>
    <w:uiPriority w:val="99"/>
    <w:rPr>
      <w:rFonts w:ascii="Times New Roman" w:eastAsia="Times New Roman" w:hAnsi="Times New Roman"/>
      <w:sz w:val="22"/>
      <w:szCs w:val="22"/>
      <w:lang w:val="en-US"/>
    </w:rPr>
  </w:style>
  <w:style w:type="character" w:customStyle="1" w:styleId="EBSymBold">
    <w:name w:val="_EB_Sym_Bold"/>
    <w:uiPriority w:val="99"/>
    <w:rPr>
      <w:rFonts w:ascii="Times New Roman" w:hAnsi="Times New Roman"/>
      <w:b/>
      <w:sz w:val="28"/>
    </w:rPr>
  </w:style>
  <w:style w:type="paragraph" w:customStyle="1" w:styleId="ASFKListmark2">
    <w:name w:val="_ASFK_List_mark2"/>
    <w:uiPriority w:val="99"/>
    <w:pPr>
      <w:tabs>
        <w:tab w:val="num" w:pos="1134"/>
      </w:tabs>
      <w:spacing w:before="120" w:after="60"/>
      <w:ind w:left="1134" w:right="57" w:hanging="283"/>
    </w:pPr>
    <w:rPr>
      <w:rFonts w:ascii="Times New Roman" w:eastAsia="Times New Roman" w:hAnsi="Times New Roman"/>
      <w:sz w:val="24"/>
    </w:rPr>
  </w:style>
  <w:style w:type="paragraph" w:customStyle="1" w:styleId="ASFKNote">
    <w:name w:val="_ASFK_Note"/>
    <w:next w:val="ASFKNormal"/>
    <w:link w:val="ASFKNote0"/>
    <w:uiPriority w:val="99"/>
    <w:pPr>
      <w:spacing w:before="120" w:after="120"/>
      <w:ind w:left="1701" w:hanging="1701"/>
      <w:jc w:val="both"/>
    </w:pPr>
    <w:rPr>
      <w:rFonts w:ascii="Times New Roman" w:eastAsia="Times New Roman" w:hAnsi="Times New Roman"/>
      <w:sz w:val="24"/>
    </w:rPr>
  </w:style>
  <w:style w:type="character" w:customStyle="1" w:styleId="ASFKNote0">
    <w:name w:val="_ASFK_Note Знак Знак"/>
    <w:link w:val="ASFKNote"/>
    <w:uiPriority w:val="99"/>
    <w:rPr>
      <w:rFonts w:ascii="Times New Roman" w:eastAsia="Times New Roman" w:hAnsi="Times New Roman"/>
      <w:sz w:val="24"/>
    </w:rPr>
  </w:style>
  <w:style w:type="paragraph" w:customStyle="1" w:styleId="ASFKTableListNum">
    <w:name w:val="_ASFK_Table_List_Num"/>
    <w:basedOn w:val="a6"/>
    <w:uiPriority w:val="99"/>
    <w:pPr>
      <w:tabs>
        <w:tab w:val="num" w:pos="284"/>
      </w:tabs>
      <w:spacing w:before="60" w:after="60"/>
      <w:ind w:left="284" w:right="57" w:hanging="227"/>
      <w:contextualSpacing/>
      <w:jc w:val="left"/>
    </w:pPr>
    <w:rPr>
      <w:sz w:val="22"/>
      <w:szCs w:val="22"/>
    </w:rPr>
  </w:style>
  <w:style w:type="paragraph" w:customStyle="1" w:styleId="ASFKTableListMark">
    <w:name w:val="_ASFK_Table_List_Mark"/>
    <w:uiPriority w:val="99"/>
    <w:pPr>
      <w:tabs>
        <w:tab w:val="left" w:pos="170"/>
        <w:tab w:val="num" w:pos="340"/>
      </w:tabs>
      <w:spacing w:before="60" w:after="60"/>
      <w:ind w:left="340" w:right="57" w:hanging="227"/>
    </w:pPr>
    <w:rPr>
      <w:rFonts w:ascii="Times New Roman" w:eastAsia="Times New Roman" w:hAnsi="Times New Roman"/>
      <w:sz w:val="22"/>
    </w:rPr>
  </w:style>
  <w:style w:type="character" w:customStyle="1" w:styleId="ASFKListmark10">
    <w:name w:val="_ASFK_List_mark1 Знак Знак"/>
    <w:link w:val="ASFKListmark1"/>
    <w:rPr>
      <w:rFonts w:ascii="Times New Roman" w:eastAsia="Times New Roman" w:hAnsi="Times New Roman"/>
      <w:sz w:val="24"/>
    </w:rPr>
  </w:style>
  <w:style w:type="paragraph" w:customStyle="1" w:styleId="EBNameTable">
    <w:name w:val="_EB_Name_Table"/>
    <w:uiPriority w:val="99"/>
    <w:pPr>
      <w:keepNext/>
      <w:tabs>
        <w:tab w:val="num" w:pos="567"/>
      </w:tabs>
      <w:spacing w:before="240" w:after="120"/>
      <w:ind w:firstLine="567"/>
    </w:pPr>
    <w:rPr>
      <w:rFonts w:ascii="Times New Roman" w:eastAsia="Times New Roman" w:hAnsi="Times New Roman"/>
      <w:b/>
      <w:sz w:val="28"/>
    </w:rPr>
  </w:style>
  <w:style w:type="paragraph" w:customStyle="1" w:styleId="ASFKScript">
    <w:name w:val="_ASFK_Script"/>
    <w:basedOn w:val="a6"/>
    <w:uiPriority w:val="99"/>
    <w:pPr>
      <w:pBdr>
        <w:top w:val="single" w:sz="4" w:space="1" w:color="000000"/>
        <w:left w:val="single" w:sz="4" w:space="4" w:color="000000"/>
        <w:bottom w:val="single" w:sz="4" w:space="1" w:color="000000"/>
        <w:right w:val="single" w:sz="4" w:space="4" w:color="000000"/>
      </w:pBdr>
      <w:ind w:left="567" w:right="29" w:firstLine="567"/>
    </w:pPr>
    <w:rPr>
      <w:rFonts w:ascii="Courier New" w:hAnsi="Courier New"/>
      <w:spacing w:val="-20"/>
      <w:sz w:val="20"/>
      <w:lang w:val="en-US"/>
    </w:rPr>
  </w:style>
  <w:style w:type="paragraph" w:customStyle="1" w:styleId="affffffb">
    <w:name w:val="Табл. заголовок"/>
    <w:basedOn w:val="0150"/>
    <w:uiPriority w:val="99"/>
    <w:qFormat/>
    <w:pPr>
      <w:spacing w:line="240" w:lineRule="auto"/>
    </w:pPr>
    <w:rPr>
      <w:rFonts w:eastAsia="SimSun"/>
      <w:sz w:val="20"/>
    </w:rPr>
  </w:style>
  <w:style w:type="paragraph" w:customStyle="1" w:styleId="2ff0">
    <w:name w:val="Знак Знак Знак Знак2"/>
    <w:basedOn w:val="a6"/>
    <w:next w:val="a6"/>
    <w:semiHidden/>
    <w:pPr>
      <w:spacing w:after="160" w:line="240" w:lineRule="exact"/>
      <w:jc w:val="left"/>
    </w:pPr>
    <w:rPr>
      <w:rFonts w:ascii="Arial" w:hAnsi="Arial" w:cs="Arial"/>
      <w:sz w:val="20"/>
      <w:lang w:val="en-US" w:eastAsia="en-US"/>
    </w:rPr>
  </w:style>
  <w:style w:type="character" w:customStyle="1" w:styleId="GOSTNormal0">
    <w:name w:val="_GOST_Normal Знак"/>
    <w:link w:val="GOSTNormal"/>
    <w:rPr>
      <w:rFonts w:ascii="Times New Roman" w:eastAsia="Times New Roman" w:hAnsi="Times New Roman"/>
      <w:sz w:val="24"/>
    </w:rPr>
  </w:style>
  <w:style w:type="paragraph" w:customStyle="1" w:styleId="ASFKFigure">
    <w:name w:val="_ASFK_Figure"/>
    <w:next w:val="a6"/>
    <w:uiPriority w:val="99"/>
    <w:pPr>
      <w:keepNext/>
      <w:spacing w:before="120" w:after="120"/>
      <w:jc w:val="center"/>
    </w:pPr>
    <w:rPr>
      <w:rFonts w:ascii="Times New Roman" w:eastAsia="Times New Roman" w:hAnsi="Times New Roman"/>
      <w:sz w:val="24"/>
    </w:rPr>
  </w:style>
  <w:style w:type="paragraph" w:customStyle="1" w:styleId="ASFKFigName">
    <w:name w:val="_ASFK_Fig_Name"/>
    <w:basedOn w:val="ASFKFigure"/>
    <w:next w:val="ASFKNormal"/>
    <w:uiPriority w:val="99"/>
    <w:pPr>
      <w:keepNext w:val="0"/>
      <w:tabs>
        <w:tab w:val="num" w:pos="0"/>
      </w:tabs>
      <w:contextualSpacing/>
    </w:pPr>
    <w:rPr>
      <w:b/>
      <w:szCs w:val="24"/>
    </w:rPr>
  </w:style>
  <w:style w:type="paragraph" w:customStyle="1" w:styleId="ASFKheader">
    <w:name w:val="_ASFK_header"/>
    <w:uiPriority w:val="99"/>
    <w:rPr>
      <w:rFonts w:ascii="Arial" w:eastAsia="Times New Roman" w:hAnsi="Arial"/>
      <w:b/>
      <w:color w:val="333333"/>
    </w:rPr>
  </w:style>
  <w:style w:type="paragraph" w:customStyle="1" w:styleId="ASFKListmark3">
    <w:name w:val="_ASFK_List_mark3"/>
    <w:uiPriority w:val="99"/>
    <w:pPr>
      <w:tabs>
        <w:tab w:val="num" w:pos="1418"/>
      </w:tabs>
      <w:ind w:left="1418" w:hanging="284"/>
    </w:pPr>
    <w:rPr>
      <w:rFonts w:ascii="Times New Roman" w:eastAsia="Times New Roman" w:hAnsi="Times New Roman"/>
      <w:sz w:val="24"/>
    </w:rPr>
  </w:style>
  <w:style w:type="paragraph" w:customStyle="1" w:styleId="ASFKListnormal18">
    <w:name w:val="_ASFK_List_normal_1.8"/>
    <w:basedOn w:val="ASFKListnormal"/>
    <w:uiPriority w:val="99"/>
    <w:pPr>
      <w:tabs>
        <w:tab w:val="clear" w:pos="567"/>
        <w:tab w:val="left" w:pos="1021"/>
      </w:tabs>
      <w:ind w:left="1021"/>
      <w:jc w:val="left"/>
    </w:pPr>
  </w:style>
  <w:style w:type="paragraph" w:customStyle="1" w:styleId="ASFKNormalWithout">
    <w:name w:val="_ASFK_Normal_Without"/>
    <w:basedOn w:val="ASFKNormal"/>
    <w:next w:val="ASFKNormal"/>
    <w:uiPriority w:val="99"/>
    <w:pPr>
      <w:keepNext/>
    </w:pPr>
    <w:rPr>
      <w:sz w:val="22"/>
    </w:rPr>
  </w:style>
  <w:style w:type="paragraph" w:customStyle="1" w:styleId="ASFKNoteContinue">
    <w:name w:val="_ASFK_Note_Continue"/>
    <w:basedOn w:val="ASFKNote"/>
    <w:uiPriority w:val="99"/>
    <w:pPr>
      <w:ind w:firstLine="0"/>
    </w:pPr>
    <w:rPr>
      <w:sz w:val="22"/>
    </w:rPr>
  </w:style>
  <w:style w:type="paragraph" w:customStyle="1" w:styleId="ASFKReg">
    <w:name w:val="_ASFK_Reg"/>
    <w:uiPriority w:val="99"/>
    <w:pPr>
      <w:keepNext/>
      <w:pageBreakBefore/>
      <w:spacing w:before="120" w:after="120"/>
      <w:contextualSpacing/>
      <w:jc w:val="center"/>
      <w:outlineLvl w:val="0"/>
    </w:pPr>
    <w:rPr>
      <w:rFonts w:ascii="Times New Roman" w:eastAsia="Times New Roman" w:hAnsi="Times New Roman"/>
      <w:b/>
      <w:caps/>
      <w:sz w:val="28"/>
    </w:rPr>
  </w:style>
  <w:style w:type="character" w:customStyle="1" w:styleId="ASFKSymItalic">
    <w:name w:val="_ASFK_Sym_Italic"/>
    <w:uiPriority w:val="99"/>
    <w:rPr>
      <w:i/>
    </w:rPr>
  </w:style>
  <w:style w:type="table" w:customStyle="1" w:styleId="ASFKTable">
    <w:name w:val="_ASFK_Table"/>
    <w:uiPriority w:val="99"/>
    <w:pPr>
      <w:jc w:val="both"/>
    </w:pPr>
    <w:rPr>
      <w:rFonts w:ascii="Times New Roman" w:eastAsia="Times New Roman" w:hAnsi="Times New Roman"/>
    </w:rPr>
    <w:tblPr>
      <w:tblStyleRow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57" w:type="dxa"/>
        <w:bottom w:w="0" w:type="dxa"/>
        <w:right w:w="57" w:type="dxa"/>
      </w:tblCellMar>
    </w:tblPr>
  </w:style>
  <w:style w:type="paragraph" w:customStyle="1" w:styleId="ASFKTitul0">
    <w:name w:val="_ASFK_Titul_0"/>
    <w:uiPriority w:val="99"/>
    <w:pPr>
      <w:spacing w:line="360" w:lineRule="auto"/>
      <w:contextualSpacing/>
      <w:jc w:val="center"/>
    </w:pPr>
    <w:rPr>
      <w:rFonts w:ascii="Times New Roman" w:eastAsia="Times New Roman" w:hAnsi="Times New Roman"/>
      <w:sz w:val="28"/>
      <w:szCs w:val="28"/>
    </w:rPr>
  </w:style>
  <w:style w:type="paragraph" w:customStyle="1" w:styleId="ASFKListnormalBI">
    <w:name w:val="_ASFK_List_normal_BI"/>
    <w:basedOn w:val="a6"/>
    <w:uiPriority w:val="99"/>
    <w:pPr>
      <w:keepNext/>
      <w:tabs>
        <w:tab w:val="left" w:pos="855"/>
      </w:tabs>
      <w:spacing w:before="120" w:after="120"/>
      <w:ind w:left="1021"/>
      <w:contextualSpacing/>
    </w:pPr>
    <w:rPr>
      <w:b/>
      <w:i/>
    </w:rPr>
  </w:style>
  <w:style w:type="paragraph" w:customStyle="1" w:styleId="ASFKTitul2">
    <w:name w:val="_ASFK_Titul_2"/>
    <w:uiPriority w:val="99"/>
    <w:pPr>
      <w:jc w:val="center"/>
    </w:pPr>
    <w:rPr>
      <w:rFonts w:ascii="Times New Roman" w:eastAsia="Times New Roman" w:hAnsi="Times New Roman"/>
      <w:b/>
      <w:caps/>
      <w:sz w:val="32"/>
      <w:szCs w:val="28"/>
    </w:rPr>
  </w:style>
  <w:style w:type="paragraph" w:customStyle="1" w:styleId="ASFKListnormalBold">
    <w:name w:val="_ASFK_List_normal_Bold"/>
    <w:basedOn w:val="ASFKListnormal"/>
    <w:uiPriority w:val="99"/>
    <w:pPr>
      <w:keepNext/>
      <w:tabs>
        <w:tab w:val="clear" w:pos="567"/>
        <w:tab w:val="left" w:pos="284"/>
      </w:tabs>
      <w:spacing w:before="120" w:after="120"/>
      <w:ind w:left="1021"/>
    </w:pPr>
    <w:rPr>
      <w:b/>
    </w:rPr>
  </w:style>
  <w:style w:type="paragraph" w:customStyle="1" w:styleId="ASFKListnormal1">
    <w:name w:val="_ASFK_List_normal_1"/>
    <w:basedOn w:val="ASFKListnormal"/>
    <w:uiPriority w:val="99"/>
    <w:pPr>
      <w:tabs>
        <w:tab w:val="clear" w:pos="567"/>
        <w:tab w:val="left" w:pos="851"/>
      </w:tabs>
      <w:ind w:left="851"/>
      <w:jc w:val="left"/>
    </w:pPr>
  </w:style>
  <w:style w:type="paragraph" w:customStyle="1" w:styleId="ASFKListnormal28">
    <w:name w:val="_ASFK_List_normal_2.8"/>
    <w:basedOn w:val="ASFKListnormal"/>
    <w:uiPriority w:val="99"/>
    <w:pPr>
      <w:tabs>
        <w:tab w:val="clear" w:pos="567"/>
        <w:tab w:val="left" w:pos="1588"/>
      </w:tabs>
      <w:ind w:left="1588"/>
      <w:jc w:val="left"/>
    </w:pPr>
  </w:style>
  <w:style w:type="paragraph" w:customStyle="1" w:styleId="ASFKListnormal3">
    <w:name w:val="_ASFK_List_normal_3"/>
    <w:basedOn w:val="ASFKListnormal"/>
    <w:uiPriority w:val="99"/>
    <w:pPr>
      <w:tabs>
        <w:tab w:val="clear" w:pos="567"/>
        <w:tab w:val="left" w:pos="1418"/>
      </w:tabs>
      <w:ind w:left="1418"/>
      <w:jc w:val="left"/>
    </w:pPr>
  </w:style>
  <w:style w:type="paragraph" w:customStyle="1" w:styleId="ASFKListnormal4">
    <w:name w:val="_ASFK_List_normal_4"/>
    <w:basedOn w:val="ASFKListnormal3"/>
    <w:uiPriority w:val="99"/>
    <w:pPr>
      <w:tabs>
        <w:tab w:val="clear" w:pos="1418"/>
        <w:tab w:val="left" w:pos="1701"/>
      </w:tabs>
      <w:ind w:left="1701"/>
    </w:pPr>
  </w:style>
  <w:style w:type="paragraph" w:customStyle="1" w:styleId="ASFKListmark5">
    <w:name w:val="_ASFK_List_mark5"/>
    <w:uiPriority w:val="99"/>
    <w:pPr>
      <w:numPr>
        <w:numId w:val="71"/>
      </w:numPr>
    </w:pPr>
    <w:rPr>
      <w:rFonts w:ascii="Times New Roman" w:eastAsia="Times New Roman" w:hAnsi="Times New Roman"/>
      <w:sz w:val="24"/>
    </w:rPr>
  </w:style>
  <w:style w:type="paragraph" w:customStyle="1" w:styleId="ASFKListnormal">
    <w:name w:val="_ASFK_List_normal"/>
    <w:uiPriority w:val="99"/>
    <w:pPr>
      <w:tabs>
        <w:tab w:val="left" w:pos="567"/>
      </w:tabs>
      <w:spacing w:before="60" w:after="60"/>
      <w:ind w:left="567"/>
      <w:contextualSpacing/>
      <w:jc w:val="both"/>
    </w:pPr>
    <w:rPr>
      <w:rFonts w:ascii="Times New Roman" w:eastAsia="Times New Roman" w:hAnsi="Times New Roman"/>
      <w:sz w:val="24"/>
    </w:rPr>
  </w:style>
  <w:style w:type="paragraph" w:customStyle="1" w:styleId="ASFKTitulnamedoc">
    <w:name w:val="_ASFK_Titul_name_doc"/>
    <w:uiPriority w:val="99"/>
    <w:pPr>
      <w:spacing w:before="200" w:after="400"/>
      <w:contextualSpacing/>
      <w:jc w:val="center"/>
    </w:pPr>
    <w:rPr>
      <w:rFonts w:ascii="Times New Roman" w:eastAsia="Times New Roman" w:hAnsi="Times New Roman"/>
      <w:b/>
      <w:sz w:val="32"/>
      <w:szCs w:val="28"/>
    </w:rPr>
  </w:style>
  <w:style w:type="paragraph" w:customStyle="1" w:styleId="ASFKListnormal2">
    <w:name w:val="_ASFK_List_normal_2"/>
    <w:basedOn w:val="ASFKListnormal"/>
    <w:uiPriority w:val="99"/>
    <w:pPr>
      <w:tabs>
        <w:tab w:val="clear" w:pos="567"/>
        <w:tab w:val="left" w:pos="1134"/>
      </w:tabs>
      <w:ind w:left="1134"/>
      <w:jc w:val="left"/>
    </w:pPr>
  </w:style>
  <w:style w:type="paragraph" w:customStyle="1" w:styleId="ASFKListnormal5">
    <w:name w:val="_ASFK_List_normal_5"/>
    <w:basedOn w:val="ASFKListnormal4"/>
    <w:uiPriority w:val="99"/>
    <w:pPr>
      <w:tabs>
        <w:tab w:val="clear" w:pos="1701"/>
        <w:tab w:val="left" w:pos="1985"/>
      </w:tabs>
      <w:ind w:left="1985"/>
    </w:pPr>
  </w:style>
  <w:style w:type="paragraph" w:customStyle="1" w:styleId="ASFKAn">
    <w:name w:val="_ASFK_An"/>
    <w:basedOn w:val="a6"/>
    <w:uiPriority w:val="99"/>
    <w:pPr>
      <w:spacing w:after="240"/>
      <w:ind w:firstLine="567"/>
      <w:jc w:val="center"/>
    </w:pPr>
    <w:rPr>
      <w:b/>
      <w:sz w:val="32"/>
    </w:rPr>
  </w:style>
  <w:style w:type="paragraph" w:styleId="affffffc">
    <w:name w:val="No Spacing"/>
    <w:basedOn w:val="a6"/>
    <w:uiPriority w:val="99"/>
    <w:qFormat/>
    <w:pPr>
      <w:jc w:val="left"/>
    </w:pPr>
    <w:rPr>
      <w:rFonts w:ascii="Calibri" w:hAnsi="Calibri"/>
      <w:szCs w:val="32"/>
      <w:lang w:val="en-US" w:eastAsia="en-US"/>
    </w:rPr>
  </w:style>
  <w:style w:type="paragraph" w:styleId="affffffd">
    <w:name w:val="Intense Quote"/>
    <w:basedOn w:val="a6"/>
    <w:next w:val="a6"/>
    <w:link w:val="affffffe"/>
    <w:uiPriority w:val="99"/>
    <w:qFormat/>
    <w:pPr>
      <w:ind w:left="720" w:right="720"/>
      <w:jc w:val="left"/>
    </w:pPr>
    <w:rPr>
      <w:rFonts w:ascii="Calibri" w:hAnsi="Calibri"/>
      <w:b/>
      <w:i/>
      <w:sz w:val="22"/>
      <w:szCs w:val="22"/>
      <w:lang w:val="en-US" w:eastAsia="en-US"/>
    </w:rPr>
  </w:style>
  <w:style w:type="character" w:customStyle="1" w:styleId="affffffe">
    <w:name w:val="Выделенная цитата Знак"/>
    <w:link w:val="affffffd"/>
    <w:uiPriority w:val="99"/>
    <w:rPr>
      <w:rFonts w:eastAsia="Times New Roman"/>
      <w:b/>
      <w:i/>
      <w:sz w:val="22"/>
      <w:szCs w:val="22"/>
      <w:lang w:val="en-US" w:eastAsia="en-US"/>
    </w:rPr>
  </w:style>
  <w:style w:type="character" w:styleId="afffffff">
    <w:name w:val="Subtle Emphasis"/>
    <w:uiPriority w:val="99"/>
    <w:qFormat/>
    <w:rPr>
      <w:i/>
      <w:color w:val="5A5A5A"/>
    </w:rPr>
  </w:style>
  <w:style w:type="character" w:styleId="afffffff0">
    <w:name w:val="Intense Emphasis"/>
    <w:uiPriority w:val="99"/>
    <w:qFormat/>
    <w:rPr>
      <w:b/>
      <w:i/>
      <w:sz w:val="24"/>
      <w:u w:val="single"/>
    </w:rPr>
  </w:style>
  <w:style w:type="character" w:styleId="afffffff1">
    <w:name w:val="Subtle Reference"/>
    <w:uiPriority w:val="99"/>
    <w:qFormat/>
    <w:rPr>
      <w:sz w:val="24"/>
      <w:u w:val="single"/>
    </w:rPr>
  </w:style>
  <w:style w:type="character" w:styleId="afffffff2">
    <w:name w:val="Intense Reference"/>
    <w:uiPriority w:val="99"/>
    <w:qFormat/>
    <w:rPr>
      <w:b/>
      <w:sz w:val="24"/>
      <w:u w:val="single"/>
    </w:rPr>
  </w:style>
  <w:style w:type="character" w:styleId="afffffff3">
    <w:name w:val="Book Title"/>
    <w:uiPriority w:val="99"/>
    <w:qFormat/>
    <w:rPr>
      <w:rFonts w:ascii="Cambria" w:hAnsi="Cambria"/>
      <w:b/>
      <w:i/>
      <w:sz w:val="24"/>
    </w:rPr>
  </w:style>
  <w:style w:type="paragraph" w:customStyle="1" w:styleId="EBListmark4">
    <w:name w:val="_EB_List_mark4"/>
    <w:basedOn w:val="EBListmark3"/>
    <w:uiPriority w:val="99"/>
    <w:pPr>
      <w:numPr>
        <w:numId w:val="72"/>
      </w:numPr>
      <w:tabs>
        <w:tab w:val="num" w:pos="432"/>
        <w:tab w:val="num" w:pos="567"/>
        <w:tab w:val="left" w:pos="1701"/>
      </w:tabs>
      <w:ind w:left="1702" w:hanging="432"/>
    </w:pPr>
    <w:rPr>
      <w:szCs w:val="28"/>
      <w:lang w:val="ru-RU"/>
    </w:rPr>
  </w:style>
  <w:style w:type="paragraph" w:customStyle="1" w:styleId="ebtablenorm0">
    <w:name w:val="ebtablenorm"/>
    <w:basedOn w:val="a6"/>
    <w:uiPriority w:val="99"/>
    <w:pPr>
      <w:spacing w:before="100" w:beforeAutospacing="1" w:after="100" w:afterAutospacing="1"/>
      <w:jc w:val="left"/>
    </w:pPr>
    <w:rPr>
      <w:szCs w:val="24"/>
    </w:rPr>
  </w:style>
  <w:style w:type="paragraph" w:customStyle="1" w:styleId="EBListnormal">
    <w:name w:val="_EB_List_normal"/>
    <w:uiPriority w:val="99"/>
    <w:pPr>
      <w:tabs>
        <w:tab w:val="left" w:pos="284"/>
      </w:tabs>
      <w:spacing w:after="60"/>
      <w:ind w:left="1021"/>
      <w:contextualSpacing/>
      <w:jc w:val="both"/>
    </w:pPr>
    <w:rPr>
      <w:rFonts w:ascii="Times New Roman" w:eastAsia="Times New Roman" w:hAnsi="Times New Roman"/>
      <w:sz w:val="28"/>
    </w:rPr>
  </w:style>
  <w:style w:type="paragraph" w:customStyle="1" w:styleId="EBTitul0">
    <w:name w:val="_EB_Titul_0"/>
    <w:uiPriority w:val="99"/>
    <w:pPr>
      <w:spacing w:line="360" w:lineRule="auto"/>
      <w:contextualSpacing/>
      <w:jc w:val="center"/>
    </w:pPr>
    <w:rPr>
      <w:rFonts w:ascii="Times New Roman" w:eastAsia="Times New Roman" w:hAnsi="Times New Roman"/>
      <w:sz w:val="28"/>
      <w:szCs w:val="28"/>
    </w:rPr>
  </w:style>
  <w:style w:type="paragraph" w:customStyle="1" w:styleId="EBTitul1">
    <w:name w:val="_EB_Titul_1"/>
    <w:uiPriority w:val="99"/>
    <w:pPr>
      <w:spacing w:before="240" w:after="240"/>
      <w:contextualSpacing/>
      <w:jc w:val="center"/>
    </w:pPr>
    <w:rPr>
      <w:rFonts w:ascii="Times New Roman" w:eastAsia="Times New Roman" w:hAnsi="Times New Roman"/>
      <w:sz w:val="32"/>
      <w:szCs w:val="28"/>
    </w:rPr>
  </w:style>
  <w:style w:type="paragraph" w:customStyle="1" w:styleId="EBTitul2">
    <w:name w:val="_EB_Titul_2"/>
    <w:uiPriority w:val="99"/>
    <w:pPr>
      <w:jc w:val="center"/>
    </w:pPr>
    <w:rPr>
      <w:rFonts w:ascii="Times New Roman" w:eastAsia="Times New Roman" w:hAnsi="Times New Roman"/>
      <w:b/>
      <w:caps/>
      <w:sz w:val="32"/>
      <w:szCs w:val="28"/>
    </w:rPr>
  </w:style>
  <w:style w:type="character" w:customStyle="1" w:styleId="gt-baf-back">
    <w:name w:val="gt-baf-back"/>
  </w:style>
  <w:style w:type="character" w:customStyle="1" w:styleId="gt-baf-word-clickable">
    <w:name w:val="gt-baf-word-clickable"/>
  </w:style>
  <w:style w:type="paragraph" w:customStyle="1" w:styleId="GOSTTitulhead">
    <w:name w:val="_GOST_Titul_head"/>
    <w:basedOn w:val="a6"/>
    <w:pPr>
      <w:pBdr>
        <w:bottom w:val="single" w:sz="12" w:space="1" w:color="000000"/>
      </w:pBdr>
      <w:ind w:firstLine="567"/>
      <w:jc w:val="center"/>
    </w:pPr>
    <w:rPr>
      <w:rFonts w:ascii="Arial" w:hAnsi="Arial"/>
      <w:b/>
      <w:bCs/>
    </w:rPr>
  </w:style>
  <w:style w:type="character" w:customStyle="1" w:styleId="GOSTTablenorm0">
    <w:name w:val="_GOST_Table_norm Знак"/>
    <w:link w:val="GOSTTablenorm"/>
    <w:rPr>
      <w:rFonts w:ascii="Times New Roman" w:eastAsia="Times New Roman" w:hAnsi="Times New Roman"/>
      <w:sz w:val="22"/>
    </w:rPr>
  </w:style>
  <w:style w:type="paragraph" w:customStyle="1" w:styleId="GOSTTableListMark1">
    <w:name w:val="_GOST_Table_List_Mark_1"/>
    <w:link w:val="GOSTTableListMark10"/>
    <w:pPr>
      <w:tabs>
        <w:tab w:val="left" w:pos="284"/>
      </w:tabs>
      <w:ind w:left="283" w:right="57" w:hanging="170"/>
    </w:pPr>
    <w:rPr>
      <w:rFonts w:ascii="Times New Roman" w:eastAsia="Times New Roman" w:hAnsi="Times New Roman"/>
      <w:sz w:val="22"/>
    </w:rPr>
  </w:style>
  <w:style w:type="character" w:customStyle="1" w:styleId="GOSTTableListMark10">
    <w:name w:val="_GOST_Table_List_Mark_1 Знак"/>
    <w:link w:val="GOSTTableListMark1"/>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normativ.kontur.ru/document?moduleid=1&amp;documentid=222981" TargetMode="External"/><Relationship Id="rId18" Type="http://schemas.openxmlformats.org/officeDocument/2006/relationships/hyperlink" Target="http://domainname.domainzone" TargetMode="External"/><Relationship Id="rId3" Type="http://schemas.openxmlformats.org/officeDocument/2006/relationships/styles" Target="styles.xml"/><Relationship Id="rId21" Type="http://schemas.openxmlformats.org/officeDocument/2006/relationships/hyperlink" Target="http://www.roskazna.ru/eb/domain/REF_UBPandNUBPR/formular" TargetMode="External"/><Relationship Id="rId7" Type="http://schemas.openxmlformats.org/officeDocument/2006/relationships/endnotes" Target="endnotes.xml"/><Relationship Id="rId12" Type="http://schemas.openxmlformats.org/officeDocument/2006/relationships/hyperlink" Target="http://domainname.domainzone" TargetMode="External"/><Relationship Id="rId17" Type="http://schemas.openxmlformats.org/officeDocument/2006/relationships/hyperlink" Target="http://www.roskazna.ru/eb/domain/REF_UBPandNUBPR/formula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oskazna.ru/eb/ext" TargetMode="External"/><Relationship Id="rId20" Type="http://schemas.openxmlformats.org/officeDocument/2006/relationships/hyperlink" Target="http://www.roskazna.ru/eb/e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w3.org/2001/XMLSchema-instance" TargetMode="External"/><Relationship Id="rId23"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w3.org/2001/XMLSchema-instance"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normativ.kontur.ru/document?moduleid=1&amp;documentid=222981" TargetMode="External"/><Relationship Id="rId22"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6EAFD0-946D-4C26-9368-D70979647E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523</TotalTime>
  <Pages>1</Pages>
  <Words>31961</Words>
  <Characters>182179</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Глоба Татьяна Анатольевна</dc:creator>
  <cp:keywords/>
  <dc:description/>
  <cp:lastModifiedBy>Наталия Коршунова</cp:lastModifiedBy>
  <cp:revision>33</cp:revision>
  <dcterms:created xsi:type="dcterms:W3CDTF">2019-11-01T05:54:00Z</dcterms:created>
  <dcterms:modified xsi:type="dcterms:W3CDTF">2024-12-15T16:23:00Z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1502301379</vt:i4>
  </property>
  <property fmtid="{D5CDD505-2E9C-101B-9397-08002B2CF9AE}" pid="3" name="_NewReviewCycle">
    <vt:lpwstr/>
  </property>
  <property fmtid="{D5CDD505-2E9C-101B-9397-08002B2CF9AE}" pid="4" name="_ReviewingToolsShownOnce">
    <vt:lpwstr/>
  </property>
  <property fmtid="{D5CDD505-2E9C-101B-9397-08002B2CF9AE}" pid="5" name="DocCode">
    <vt:lpwstr>54819512.09.01,00(02,00).ТФ.016-36.00 1(2,5)</vt:lpwstr>
  </property>
</Properties>
</file>